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0F6595">
        <w:rPr>
          <w:b/>
          <w:bCs/>
          <w:sz w:val="28"/>
        </w:rPr>
        <w:t xml:space="preserve"> ОТ </w:t>
      </w:r>
      <w:r w:rsidR="00EA014E">
        <w:rPr>
          <w:b/>
          <w:bCs/>
          <w:sz w:val="28"/>
        </w:rPr>
        <w:t>02</w:t>
      </w:r>
      <w:r w:rsidR="00103E3D">
        <w:rPr>
          <w:b/>
          <w:bCs/>
          <w:sz w:val="28"/>
        </w:rPr>
        <w:t>.1</w:t>
      </w:r>
      <w:r w:rsidR="00EA014E">
        <w:rPr>
          <w:b/>
          <w:bCs/>
          <w:sz w:val="28"/>
        </w:rPr>
        <w:t>2</w:t>
      </w:r>
      <w:r w:rsidR="00003A8E">
        <w:rPr>
          <w:b/>
          <w:bCs/>
          <w:sz w:val="28"/>
        </w:rPr>
        <w:t>.</w:t>
      </w:r>
      <w:r w:rsidR="00003A8E" w:rsidRPr="0077099E">
        <w:rPr>
          <w:b/>
          <w:bCs/>
          <w:sz w:val="28"/>
        </w:rPr>
        <w:t>2020</w:t>
      </w:r>
      <w:r w:rsidR="00E46DA5" w:rsidRPr="0077099E">
        <w:rPr>
          <w:b/>
          <w:bCs/>
          <w:sz w:val="28"/>
        </w:rPr>
        <w:t xml:space="preserve"> </w:t>
      </w:r>
      <w:r w:rsidR="00DA0C60" w:rsidRPr="00415282">
        <w:rPr>
          <w:b/>
          <w:bCs/>
          <w:sz w:val="28"/>
        </w:rPr>
        <w:t>№</w:t>
      </w:r>
      <w:r w:rsidR="00746D99">
        <w:rPr>
          <w:b/>
          <w:bCs/>
          <w:sz w:val="28"/>
        </w:rPr>
        <w:t xml:space="preserve"> 6</w:t>
      </w:r>
      <w:r w:rsidR="00EA014E">
        <w:rPr>
          <w:b/>
          <w:bCs/>
          <w:sz w:val="28"/>
        </w:rPr>
        <w:t>6</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EA014E"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746D99"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746D99" w:rsidRDefault="00746D99" w:rsidP="00C854E8">
            <w:pPr>
              <w:jc w:val="both"/>
              <w:rPr>
                <w:sz w:val="20"/>
                <w:szCs w:val="20"/>
              </w:rPr>
            </w:pPr>
            <w:r w:rsidRPr="00746D99">
              <w:rPr>
                <w:sz w:val="20"/>
                <w:szCs w:val="20"/>
              </w:rPr>
              <w:t>Завершение строительно-монтажных работ на объекте: «Строительство дошкольной образовательной организации на 260 мест в 7 микрорайоне г. Бахчисарая»</w:t>
            </w:r>
          </w:p>
        </w:tc>
      </w:tr>
      <w:tr w:rsidR="00E56462" w:rsidRPr="00497B7D" w:rsidTr="0026248B">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0F6595">
              <w:rPr>
                <w:sz w:val="20"/>
                <w:szCs w:val="20"/>
              </w:rPr>
              <w:t>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746D99" w:rsidP="00187D3C">
            <w:pPr>
              <w:jc w:val="both"/>
              <w:rPr>
                <w:sz w:val="20"/>
                <w:szCs w:val="20"/>
              </w:rPr>
            </w:pPr>
            <w:r>
              <w:rPr>
                <w:sz w:val="20"/>
                <w:szCs w:val="20"/>
              </w:rPr>
              <w:t>50</w:t>
            </w:r>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103E3D" w:rsidRDefault="00746D99" w:rsidP="00103E3D">
            <w:pPr>
              <w:jc w:val="both"/>
              <w:rPr>
                <w:bCs/>
                <w:sz w:val="20"/>
                <w:szCs w:val="20"/>
              </w:rPr>
            </w:pPr>
            <w:r w:rsidRPr="00746D99">
              <w:rPr>
                <w:bCs/>
                <w:sz w:val="20"/>
                <w:szCs w:val="20"/>
              </w:rPr>
              <w:t>РФ, Республика Крым, г. Бахчисарай, 7 микрорайон, кадастровый номер участка 90:01:010104:10824</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C072C" w:rsidRPr="000C072C" w:rsidRDefault="000C072C" w:rsidP="000C072C">
            <w:pPr>
              <w:pStyle w:val="aff"/>
              <w:ind w:left="0" w:right="-143"/>
              <w:jc w:val="both"/>
              <w:rPr>
                <w:sz w:val="20"/>
                <w:szCs w:val="20"/>
              </w:rPr>
            </w:pPr>
            <w:r w:rsidRPr="000C072C">
              <w:rPr>
                <w:sz w:val="20"/>
                <w:szCs w:val="20"/>
              </w:rPr>
              <w:t>Начало работ с - момента подписания Контракта.</w:t>
            </w:r>
          </w:p>
          <w:p w:rsidR="000C072C" w:rsidRPr="000C072C" w:rsidRDefault="000C072C" w:rsidP="000C072C">
            <w:pPr>
              <w:pStyle w:val="aff"/>
              <w:ind w:left="0" w:right="-143"/>
              <w:jc w:val="both"/>
              <w:rPr>
                <w:sz w:val="20"/>
                <w:szCs w:val="20"/>
              </w:rPr>
            </w:pPr>
            <w:r w:rsidRPr="000C072C">
              <w:rPr>
                <w:sz w:val="20"/>
                <w:szCs w:val="20"/>
              </w:rPr>
              <w:t>Окончание строительно-монтажных работ – «3</w:t>
            </w:r>
            <w:r w:rsidR="00746D99">
              <w:rPr>
                <w:sz w:val="20"/>
                <w:szCs w:val="20"/>
              </w:rPr>
              <w:t>1</w:t>
            </w:r>
            <w:r w:rsidRPr="000C072C">
              <w:rPr>
                <w:sz w:val="20"/>
                <w:szCs w:val="20"/>
              </w:rPr>
              <w:t xml:space="preserve">» </w:t>
            </w:r>
            <w:r w:rsidR="00746D99">
              <w:rPr>
                <w:sz w:val="20"/>
                <w:szCs w:val="20"/>
              </w:rPr>
              <w:t>октября</w:t>
            </w:r>
            <w:r w:rsidRPr="000C072C">
              <w:rPr>
                <w:sz w:val="20"/>
                <w:szCs w:val="20"/>
              </w:rPr>
              <w:t xml:space="preserve"> 2021</w:t>
            </w:r>
            <w:r>
              <w:rPr>
                <w:sz w:val="20"/>
                <w:szCs w:val="20"/>
              </w:rPr>
              <w:t xml:space="preserve"> </w:t>
            </w:r>
            <w:r w:rsidRPr="000C072C">
              <w:rPr>
                <w:sz w:val="20"/>
                <w:szCs w:val="20"/>
              </w:rPr>
              <w:t xml:space="preserve">г. </w:t>
            </w:r>
          </w:p>
          <w:p w:rsidR="00E56462" w:rsidRPr="00323F37" w:rsidRDefault="000C072C" w:rsidP="00746D99">
            <w:pPr>
              <w:pStyle w:val="aff"/>
              <w:ind w:left="0" w:right="-143"/>
              <w:jc w:val="both"/>
              <w:rPr>
                <w:sz w:val="20"/>
                <w:szCs w:val="20"/>
              </w:rPr>
            </w:pPr>
            <w:r w:rsidRPr="000C072C">
              <w:rPr>
                <w:sz w:val="20"/>
                <w:szCs w:val="20"/>
              </w:rPr>
              <w:t>Получение ЗОС и подписание Акта сдачи приемки законченного строительством объекта (окончание строительства) – не позднее «3</w:t>
            </w:r>
            <w:r w:rsidR="00746D99">
              <w:rPr>
                <w:sz w:val="20"/>
                <w:szCs w:val="20"/>
              </w:rPr>
              <w:t>0</w:t>
            </w:r>
            <w:r w:rsidRPr="000C072C">
              <w:rPr>
                <w:sz w:val="20"/>
                <w:szCs w:val="20"/>
              </w:rPr>
              <w:t xml:space="preserve">» </w:t>
            </w:r>
            <w:r w:rsidR="00746D99">
              <w:rPr>
                <w:sz w:val="20"/>
                <w:szCs w:val="20"/>
              </w:rPr>
              <w:t>ноября</w:t>
            </w:r>
            <w:r>
              <w:rPr>
                <w:sz w:val="20"/>
                <w:szCs w:val="20"/>
              </w:rPr>
              <w:t xml:space="preserve"> 2021 г.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C072C" w:rsidRDefault="00746D99" w:rsidP="00746D99">
            <w:pPr>
              <w:jc w:val="both"/>
              <w:rPr>
                <w:bCs/>
                <w:sz w:val="20"/>
                <w:szCs w:val="20"/>
              </w:rPr>
            </w:pPr>
            <w:r w:rsidRPr="00746D99">
              <w:rPr>
                <w:sz w:val="20"/>
                <w:szCs w:val="20"/>
              </w:rPr>
              <w:t>170 118</w:t>
            </w:r>
            <w:r>
              <w:rPr>
                <w:sz w:val="20"/>
                <w:szCs w:val="20"/>
              </w:rPr>
              <w:t> </w:t>
            </w:r>
            <w:r w:rsidRPr="00746D99">
              <w:rPr>
                <w:sz w:val="20"/>
                <w:szCs w:val="20"/>
              </w:rPr>
              <w:t>396</w:t>
            </w:r>
            <w:r>
              <w:rPr>
                <w:sz w:val="20"/>
                <w:szCs w:val="20"/>
              </w:rPr>
              <w:t xml:space="preserve"> (Сто семьдесят миллионов сто восемнадцать тысяч триста девяносто шесть)</w:t>
            </w:r>
            <w:r w:rsidRPr="00746D99">
              <w:rPr>
                <w:sz w:val="20"/>
                <w:szCs w:val="20"/>
              </w:rPr>
              <w:t xml:space="preserve"> рублей 22 копе</w:t>
            </w:r>
            <w:r>
              <w:rPr>
                <w:sz w:val="20"/>
                <w:szCs w:val="20"/>
              </w:rPr>
              <w:t>йки</w:t>
            </w:r>
            <w:r w:rsidRPr="000C072C">
              <w:rPr>
                <w:sz w:val="20"/>
                <w:szCs w:val="20"/>
              </w:rPr>
              <w:t xml:space="preserve"> </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0F6595">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D1304" w:rsidRPr="003D1304" w:rsidRDefault="003D1304" w:rsidP="003D1304">
            <w:pPr>
              <w:jc w:val="both"/>
              <w:rPr>
                <w:sz w:val="20"/>
                <w:szCs w:val="20"/>
              </w:rPr>
            </w:pPr>
            <w:r w:rsidRPr="003D1304">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в отчетном периоде, суммы аванса подлежащей погашению, </w:t>
            </w:r>
            <w:r w:rsidRPr="003D1304">
              <w:rPr>
                <w:sz w:val="20"/>
                <w:szCs w:val="20"/>
              </w:rPr>
              <w:lastRenderedPageBreak/>
              <w:t xml:space="preserve">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F00E03" w:rsidRPr="003D1304" w:rsidRDefault="003D1304" w:rsidP="003D1304">
            <w:pPr>
              <w:ind w:right="-143"/>
              <w:jc w:val="both"/>
              <w:rPr>
                <w:sz w:val="20"/>
                <w:szCs w:val="20"/>
              </w:rPr>
            </w:pPr>
            <w:r w:rsidRPr="003D1304">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746D99" w:rsidP="0094025D">
            <w:pPr>
              <w:jc w:val="both"/>
              <w:rPr>
                <w:sz w:val="20"/>
                <w:szCs w:val="20"/>
              </w:rPr>
            </w:pPr>
            <w:r>
              <w:rPr>
                <w:sz w:val="20"/>
                <w:szCs w:val="20"/>
              </w:rPr>
              <w:t>5</w:t>
            </w:r>
            <w:r w:rsidR="00A85DB2">
              <w:rPr>
                <w:sz w:val="20"/>
                <w:szCs w:val="20"/>
              </w:rPr>
              <w:t>0</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4A19DE" w:rsidRPr="004A19DE">
              <w:rPr>
                <w:sz w:val="20"/>
                <w:szCs w:val="20"/>
              </w:rPr>
              <w:t>Документы или копии документов, заверенные нотариально</w:t>
            </w:r>
            <w:r w:rsidR="004A19DE">
              <w:rPr>
                <w:sz w:val="20"/>
                <w:szCs w:val="20"/>
              </w:rPr>
              <w:t>:</w:t>
            </w:r>
            <w:r w:rsidR="004A19DE" w:rsidRPr="004A19DE">
              <w:rPr>
                <w:sz w:val="20"/>
                <w:szCs w:val="20"/>
              </w:rPr>
              <w:t xml:space="preserve"> </w:t>
            </w:r>
            <w:r w:rsidRPr="000B461A">
              <w:rPr>
                <w:sz w:val="20"/>
                <w:szCs w:val="20"/>
              </w:rPr>
              <w:t xml:space="preserve">действующая выписка реестра членов СРО по форме, утвержденной Приказом Ростехнадзора от 04.03.2019 № 86, подтверждающая на </w:t>
            </w:r>
            <w:r w:rsidR="00EA014E">
              <w:rPr>
                <w:sz w:val="20"/>
                <w:szCs w:val="20"/>
              </w:rPr>
              <w:t>момент</w:t>
            </w:r>
            <w:r w:rsidRPr="000B461A">
              <w:rPr>
                <w:sz w:val="20"/>
                <w:szCs w:val="20"/>
              </w:rPr>
              <w:t xml:space="preserve"> </w:t>
            </w:r>
            <w:r w:rsidR="00EA014E">
              <w:rPr>
                <w:sz w:val="20"/>
                <w:szCs w:val="20"/>
              </w:rPr>
              <w:t>рассмотрения</w:t>
            </w:r>
            <w:r w:rsidRPr="000B461A">
              <w:rPr>
                <w:sz w:val="20"/>
                <w:szCs w:val="20"/>
              </w:rPr>
              <w:t xml:space="preserve"> заявки соответствие требованиям, установленным законодательство</w:t>
            </w:r>
            <w:bookmarkStart w:id="0" w:name="_GoBack"/>
            <w:bookmarkEnd w:id="0"/>
            <w:r w:rsidRPr="000B461A">
              <w:rPr>
                <w:sz w:val="20"/>
                <w:szCs w:val="20"/>
              </w:rPr>
              <w:t>м Российской Федерации к лицам, осуществляющим поставку товара, 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EA014E">
              <w:rPr>
                <w:sz w:val="20"/>
                <w:szCs w:val="20"/>
              </w:rPr>
              <w:t>03</w:t>
            </w:r>
            <w:r w:rsidR="00252ECD" w:rsidRPr="00003A8E">
              <w:rPr>
                <w:sz w:val="20"/>
                <w:szCs w:val="20"/>
              </w:rPr>
              <w:t xml:space="preserve">» </w:t>
            </w:r>
            <w:r w:rsidR="00EA014E">
              <w:rPr>
                <w:sz w:val="20"/>
                <w:szCs w:val="20"/>
              </w:rPr>
              <w:t>декабря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5E43CA" w:rsidRDefault="005E43CA" w:rsidP="00746D99">
            <w:pPr>
              <w:jc w:val="both"/>
              <w:rPr>
                <w:bCs/>
                <w:sz w:val="20"/>
                <w:szCs w:val="20"/>
                <w:highlight w:val="yellow"/>
              </w:rPr>
            </w:pPr>
            <w:r w:rsidRPr="005E43CA">
              <w:rPr>
                <w:sz w:val="20"/>
                <w:szCs w:val="20"/>
              </w:rPr>
              <w:t>Размер обеспече</w:t>
            </w:r>
            <w:r w:rsidR="00746D99">
              <w:rPr>
                <w:sz w:val="20"/>
                <w:szCs w:val="20"/>
              </w:rPr>
              <w:t>ния исполнения Контракта равен 5</w:t>
            </w:r>
            <w:r w:rsidRPr="005E43CA">
              <w:rPr>
                <w:sz w:val="20"/>
                <w:szCs w:val="20"/>
              </w:rPr>
              <w:t>0% от началь</w:t>
            </w:r>
            <w:r w:rsidR="00746D99">
              <w:rPr>
                <w:sz w:val="20"/>
                <w:szCs w:val="20"/>
              </w:rPr>
              <w:t>ной максимальной цены Контракта, что составляет 85 059 198 (восемьдесят пять миллионов пятьдесят девять тысяч сто девяносто восемь) рублей 11 копеек</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A07F8A" w:rsidRPr="00497B7D" w:rsidRDefault="00BB02B6" w:rsidP="005E43CA">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5E43CA">
              <w:t xml:space="preserve"> </w:t>
            </w:r>
            <w:r w:rsidR="00746D99" w:rsidRPr="00746D99">
              <w:rPr>
                <w:sz w:val="20"/>
                <w:szCs w:val="20"/>
              </w:rPr>
              <w:t>202910218742891020100103280004120414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746D99" w:rsidP="00746D99">
            <w:pPr>
              <w:jc w:val="both"/>
              <w:rPr>
                <w:sz w:val="20"/>
                <w:szCs w:val="20"/>
              </w:rPr>
            </w:pPr>
            <w:r>
              <w:rPr>
                <w:sz w:val="20"/>
                <w:szCs w:val="20"/>
              </w:rPr>
              <w:t>1</w:t>
            </w:r>
            <w:r w:rsidR="003C69AC" w:rsidRPr="003C69AC">
              <w:rPr>
                <w:sz w:val="20"/>
                <w:szCs w:val="20"/>
              </w:rPr>
              <w:t xml:space="preserve"> % от начальной максимальной цены контракта, что составляет </w:t>
            </w:r>
            <w:r>
              <w:rPr>
                <w:sz w:val="20"/>
                <w:szCs w:val="20"/>
              </w:rPr>
              <w:t>1 701 183</w:t>
            </w:r>
            <w:r w:rsidR="00AE26E4" w:rsidRPr="00AE26E4">
              <w:rPr>
                <w:shd w:val="clear" w:color="auto" w:fill="FFFFFF"/>
              </w:rPr>
              <w:t xml:space="preserve"> </w:t>
            </w:r>
            <w:r w:rsidR="003C69AC" w:rsidRPr="003C69AC">
              <w:rPr>
                <w:sz w:val="20"/>
                <w:szCs w:val="20"/>
              </w:rPr>
              <w:t>(</w:t>
            </w:r>
            <w:r>
              <w:rPr>
                <w:sz w:val="20"/>
                <w:szCs w:val="20"/>
              </w:rPr>
              <w:t>Один миллион семьсот одна тысяча сто восемьдесят три</w:t>
            </w:r>
            <w:r w:rsidR="003C69AC" w:rsidRPr="003C69AC">
              <w:rPr>
                <w:sz w:val="20"/>
                <w:szCs w:val="20"/>
              </w:rPr>
              <w:t>) рубл</w:t>
            </w:r>
            <w:r>
              <w:rPr>
                <w:sz w:val="20"/>
                <w:szCs w:val="20"/>
              </w:rPr>
              <w:t>я</w:t>
            </w:r>
            <w:r w:rsidR="003C69AC" w:rsidRPr="003C69AC">
              <w:rPr>
                <w:sz w:val="20"/>
                <w:szCs w:val="20"/>
              </w:rPr>
              <w:t xml:space="preserve"> </w:t>
            </w:r>
            <w:r>
              <w:rPr>
                <w:sz w:val="20"/>
                <w:szCs w:val="20"/>
              </w:rPr>
              <w:t>96</w:t>
            </w:r>
            <w:r w:rsidR="003C69AC" w:rsidRPr="003C69AC">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8F7DC0">
            <w:pPr>
              <w:jc w:val="both"/>
              <w:rPr>
                <w:sz w:val="20"/>
                <w:szCs w:val="20"/>
              </w:rPr>
            </w:pPr>
            <w:r>
              <w:rPr>
                <w:sz w:val="20"/>
                <w:szCs w:val="20"/>
              </w:rPr>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 xml:space="preserve">с даты </w:t>
            </w:r>
            <w:r w:rsidR="008F7DC0">
              <w:rPr>
                <w:sz w:val="20"/>
                <w:szCs w:val="20"/>
              </w:rPr>
              <w:t>публикации</w:t>
            </w:r>
            <w:r>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8F7DC0">
              <w:rPr>
                <w:sz w:val="20"/>
                <w:szCs w:val="20"/>
              </w:rPr>
              <w:t xml:space="preserve">публикации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t>ОБОСНОВАНИЕ НАЧАЛЬНОЙ (МАКСИМАЛЬНОЙ) ЦЕНЫ КОНТРАКТА</w:t>
      </w:r>
    </w:p>
    <w:p w:rsidR="000420FF" w:rsidRDefault="000420FF" w:rsidP="000420FF">
      <w:pPr>
        <w:jc w:val="center"/>
        <w:rPr>
          <w:b/>
        </w:rPr>
      </w:pPr>
      <w:r>
        <w:rPr>
          <w:b/>
        </w:rPr>
        <w:t>Обоснование начальной (максимальной) цены контракта</w:t>
      </w:r>
    </w:p>
    <w:p w:rsidR="000420FF" w:rsidRDefault="000420FF" w:rsidP="000420FF">
      <w:pPr>
        <w:jc w:val="center"/>
        <w:rPr>
          <w:b/>
        </w:rPr>
      </w:pPr>
      <w:r>
        <w:rPr>
          <w:b/>
        </w:rPr>
        <w:t xml:space="preserve">на завершение строительно-монтажных работ на объекте: </w:t>
      </w:r>
    </w:p>
    <w:p w:rsidR="000420FF" w:rsidRPr="00F00A93" w:rsidRDefault="000420FF" w:rsidP="000420FF">
      <w:pPr>
        <w:jc w:val="center"/>
        <w:rPr>
          <w:b/>
          <w:bCs/>
        </w:rPr>
      </w:pPr>
      <w:r>
        <w:rPr>
          <w:b/>
        </w:rPr>
        <w:t>«</w:t>
      </w:r>
      <w:r w:rsidRPr="00A3618D">
        <w:rPr>
          <w:b/>
          <w:bCs/>
        </w:rPr>
        <w:t xml:space="preserve">Строительство дошкольной образовательной организации </w:t>
      </w:r>
      <w:r w:rsidRPr="00F00A93">
        <w:rPr>
          <w:b/>
          <w:bCs/>
        </w:rPr>
        <w:t>на 260 мест в 7 микрорайоне г. Бахчисарая</w:t>
      </w:r>
      <w:r>
        <w:rPr>
          <w:b/>
          <w:bCs/>
        </w:rPr>
        <w:t>»</w:t>
      </w:r>
    </w:p>
    <w:tbl>
      <w:tblPr>
        <w:tblStyle w:val="af5"/>
        <w:tblW w:w="0" w:type="auto"/>
        <w:tblLook w:val="04A0" w:firstRow="1" w:lastRow="0" w:firstColumn="1" w:lastColumn="0" w:noHBand="0" w:noVBand="1"/>
      </w:tblPr>
      <w:tblGrid>
        <w:gridCol w:w="4497"/>
        <w:gridCol w:w="4847"/>
      </w:tblGrid>
      <w:tr w:rsidR="000420FF" w:rsidTr="001F733C">
        <w:tc>
          <w:tcPr>
            <w:tcW w:w="14560" w:type="dxa"/>
            <w:gridSpan w:val="2"/>
          </w:tcPr>
          <w:p w:rsidR="000420FF" w:rsidRPr="00175CEF" w:rsidRDefault="000420FF" w:rsidP="001F733C">
            <w:pPr>
              <w:jc w:val="both"/>
            </w:pPr>
            <w:r w:rsidRPr="00175CEF">
              <w:t>Начальная (максимальная) цена контракта сформирована в соответствии с:</w:t>
            </w:r>
          </w:p>
          <w:p w:rsidR="000420FF" w:rsidRPr="00175CEF" w:rsidRDefault="000420FF" w:rsidP="001F733C">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0420FF" w:rsidRDefault="000420FF" w:rsidP="001F733C">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0420FF" w:rsidTr="001F733C">
        <w:tc>
          <w:tcPr>
            <w:tcW w:w="14560" w:type="dxa"/>
            <w:gridSpan w:val="2"/>
          </w:tcPr>
          <w:p w:rsidR="000420FF" w:rsidRDefault="000420FF" w:rsidP="001F733C">
            <w:r>
              <w:t>Начальная (максимальная) цена контракта определена и обоснована посредством применения проектно-сметного метода.</w:t>
            </w:r>
          </w:p>
        </w:tc>
      </w:tr>
      <w:tr w:rsidR="000420FF" w:rsidTr="001F733C">
        <w:tc>
          <w:tcPr>
            <w:tcW w:w="7280" w:type="dxa"/>
          </w:tcPr>
          <w:p w:rsidR="000420FF" w:rsidRDefault="000420FF" w:rsidP="001F733C">
            <w:r>
              <w:t>Основные характеристики объекта закупки</w:t>
            </w:r>
          </w:p>
        </w:tc>
        <w:tc>
          <w:tcPr>
            <w:tcW w:w="7280" w:type="dxa"/>
          </w:tcPr>
          <w:p w:rsidR="000420FF" w:rsidRDefault="000420FF" w:rsidP="001F733C"/>
          <w:p w:rsidR="000420FF" w:rsidRDefault="000420FF" w:rsidP="001F733C">
            <w:r>
              <w:t>Согласно техническому заданию</w:t>
            </w:r>
          </w:p>
        </w:tc>
      </w:tr>
      <w:tr w:rsidR="000420FF" w:rsidTr="001F733C">
        <w:tc>
          <w:tcPr>
            <w:tcW w:w="7280" w:type="dxa"/>
          </w:tcPr>
          <w:p w:rsidR="000420FF" w:rsidRDefault="000420FF" w:rsidP="001F733C">
            <w:r>
              <w:t>Используемый метод определения НМЦК с обоснованием:</w:t>
            </w:r>
          </w:p>
        </w:tc>
        <w:tc>
          <w:tcPr>
            <w:tcW w:w="7280" w:type="dxa"/>
          </w:tcPr>
          <w:p w:rsidR="000420FF" w:rsidRDefault="000420FF" w:rsidP="001F733C">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rsidRPr="00330A43">
              <w:t xml:space="preserve">от </w:t>
            </w:r>
            <w:r w:rsidRPr="004B2F12">
              <w:t xml:space="preserve"> 28.10.2020 № 91-1-1-3-054409-2020</w:t>
            </w:r>
          </w:p>
        </w:tc>
      </w:tr>
      <w:tr w:rsidR="000420FF" w:rsidTr="001F733C">
        <w:tc>
          <w:tcPr>
            <w:tcW w:w="7280" w:type="dxa"/>
          </w:tcPr>
          <w:p w:rsidR="000420FF" w:rsidRDefault="000420FF" w:rsidP="001F733C">
            <w:r>
              <w:t>Расчёт НМЦК</w:t>
            </w:r>
          </w:p>
        </w:tc>
        <w:tc>
          <w:tcPr>
            <w:tcW w:w="7280" w:type="dxa"/>
          </w:tcPr>
          <w:p w:rsidR="000420FF" w:rsidRDefault="000420FF" w:rsidP="001F733C">
            <w:pPr>
              <w:jc w:val="both"/>
            </w:pPr>
            <w:r w:rsidRPr="004A32C9">
              <w:t>170 118 396,22</w:t>
            </w:r>
            <w:r w:rsidRPr="000A419F">
              <w:t xml:space="preserve"> </w:t>
            </w:r>
            <w:r>
              <w:t>рублей (сводный сметный расчёт, локальные сметы приложены отдельным файлом)</w:t>
            </w:r>
          </w:p>
        </w:tc>
      </w:tr>
      <w:tr w:rsidR="000420FF" w:rsidTr="001F733C">
        <w:tc>
          <w:tcPr>
            <w:tcW w:w="14560" w:type="dxa"/>
            <w:gridSpan w:val="2"/>
          </w:tcPr>
          <w:p w:rsidR="000420FF" w:rsidRDefault="000420FF" w:rsidP="001F733C">
            <w:r>
              <w:t>Дата подготовки обоснования НМЦК: «____» _______________ 2020 г.</w:t>
            </w:r>
          </w:p>
          <w:p w:rsidR="000420FF" w:rsidRDefault="000420FF" w:rsidP="001F733C"/>
        </w:tc>
      </w:tr>
    </w:tbl>
    <w:p w:rsidR="000420FF" w:rsidRDefault="000420FF" w:rsidP="000420FF"/>
    <w:p w:rsidR="000420FF" w:rsidRDefault="000420FF" w:rsidP="000420FF"/>
    <w:p w:rsidR="000420FF" w:rsidRDefault="000420FF" w:rsidP="000420FF"/>
    <w:p w:rsidR="000420FF" w:rsidRDefault="000420FF" w:rsidP="000420FF"/>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Pr="00444C4D" w:rsidRDefault="000420FF" w:rsidP="000420FF">
      <w:pPr>
        <w:tabs>
          <w:tab w:val="left" w:pos="4069"/>
        </w:tabs>
        <w:sectPr w:rsidR="000420FF" w:rsidRPr="00444C4D" w:rsidSect="001F733C">
          <w:pgSz w:w="11906" w:h="16838"/>
          <w:pgMar w:top="1134" w:right="1134" w:bottom="1134" w:left="1418" w:header="709" w:footer="709" w:gutter="0"/>
          <w:cols w:space="708"/>
          <w:docGrid w:linePitch="360"/>
        </w:sectPr>
      </w:pPr>
    </w:p>
    <w:p w:rsidR="000420FF" w:rsidRDefault="000420FF" w:rsidP="000420FF">
      <w:pPr>
        <w:spacing w:line="276" w:lineRule="auto"/>
        <w:jc w:val="center"/>
        <w:rPr>
          <w:b/>
        </w:rPr>
      </w:pPr>
      <w:r>
        <w:rPr>
          <w:b/>
        </w:rPr>
        <w:t>Протокол</w:t>
      </w:r>
    </w:p>
    <w:p w:rsidR="000420FF" w:rsidRDefault="000420FF" w:rsidP="000420FF">
      <w:pPr>
        <w:spacing w:line="276" w:lineRule="auto"/>
        <w:jc w:val="center"/>
        <w:rPr>
          <w:b/>
        </w:rPr>
      </w:pPr>
      <w:r>
        <w:rPr>
          <w:b/>
        </w:rPr>
        <w:t>начальной (максимальной) цены контракта</w:t>
      </w:r>
    </w:p>
    <w:p w:rsidR="000420FF" w:rsidRDefault="000420FF" w:rsidP="000420FF">
      <w:pPr>
        <w:spacing w:line="276" w:lineRule="auto"/>
        <w:jc w:val="center"/>
        <w:rPr>
          <w:b/>
        </w:rPr>
      </w:pPr>
    </w:p>
    <w:p w:rsidR="000420FF" w:rsidRDefault="000420FF" w:rsidP="000420FF">
      <w:pPr>
        <w:spacing w:line="276" w:lineRule="auto"/>
        <w:jc w:val="both"/>
      </w:pPr>
      <w:r>
        <w:t>Объект закупки:</w:t>
      </w:r>
    </w:p>
    <w:p w:rsidR="000420FF" w:rsidRDefault="000420FF" w:rsidP="000420FF">
      <w:pPr>
        <w:spacing w:line="276" w:lineRule="auto"/>
        <w:jc w:val="both"/>
        <w:rPr>
          <w:u w:val="single"/>
        </w:rPr>
      </w:pPr>
      <w:r>
        <w:rPr>
          <w:u w:val="single"/>
        </w:rPr>
        <w:t xml:space="preserve">Завершение строительно-монтажных работ на объекте: </w:t>
      </w:r>
      <w:r w:rsidRPr="00593110">
        <w:rPr>
          <w:u w:val="single"/>
        </w:rPr>
        <w:t>«</w:t>
      </w:r>
      <w:r w:rsidRPr="00E1789A">
        <w:rPr>
          <w:u w:val="single"/>
        </w:rPr>
        <w:t xml:space="preserve">Строительство дошкольной образовательной организации </w:t>
      </w:r>
      <w:r w:rsidRPr="00F00A93">
        <w:rPr>
          <w:u w:val="single"/>
        </w:rPr>
        <w:t>на 260 мест в 7 микрорайоне г. Бахчисарая</w:t>
      </w:r>
      <w:r w:rsidRPr="00593110">
        <w:rPr>
          <w:u w:val="single"/>
        </w:rPr>
        <w:t>»</w:t>
      </w:r>
      <w:r>
        <w:rPr>
          <w:u w:val="single"/>
        </w:rPr>
        <w:t>.</w:t>
      </w:r>
    </w:p>
    <w:p w:rsidR="000420FF" w:rsidRPr="00F00A93" w:rsidRDefault="000420FF" w:rsidP="000420FF">
      <w:pPr>
        <w:spacing w:line="276" w:lineRule="auto"/>
        <w:jc w:val="both"/>
        <w:rPr>
          <w:u w:val="single"/>
        </w:rPr>
      </w:pPr>
    </w:p>
    <w:p w:rsidR="000420FF" w:rsidRDefault="000420FF" w:rsidP="000420FF">
      <w:pPr>
        <w:spacing w:line="276" w:lineRule="auto"/>
        <w:jc w:val="both"/>
      </w:pPr>
      <w:r>
        <w:t>Начальная (максимальная) цена контракта составляет</w:t>
      </w:r>
    </w:p>
    <w:p w:rsidR="000420FF" w:rsidRPr="00712139" w:rsidRDefault="000420FF" w:rsidP="000420FF">
      <w:pPr>
        <w:spacing w:line="276" w:lineRule="auto"/>
        <w:jc w:val="both"/>
        <w:rPr>
          <w:u w:val="single"/>
        </w:rPr>
      </w:pPr>
      <w:r>
        <w:rPr>
          <w:u w:val="single"/>
        </w:rPr>
        <w:t>170 118 396</w:t>
      </w:r>
      <w:r w:rsidRPr="00712139">
        <w:rPr>
          <w:u w:val="single"/>
        </w:rPr>
        <w:t xml:space="preserve"> рубл</w:t>
      </w:r>
      <w:r>
        <w:rPr>
          <w:u w:val="single"/>
        </w:rPr>
        <w:t>ей</w:t>
      </w:r>
      <w:r w:rsidRPr="00712139">
        <w:rPr>
          <w:u w:val="single"/>
        </w:rPr>
        <w:t xml:space="preserve"> </w:t>
      </w:r>
      <w:r>
        <w:rPr>
          <w:u w:val="single"/>
        </w:rPr>
        <w:t>22</w:t>
      </w:r>
      <w:r w:rsidRPr="00712139">
        <w:rPr>
          <w:u w:val="single"/>
        </w:rPr>
        <w:t xml:space="preserve"> копе</w:t>
      </w:r>
      <w:r>
        <w:rPr>
          <w:u w:val="single"/>
        </w:rPr>
        <w:t>й</w:t>
      </w:r>
      <w:r w:rsidRPr="00712139">
        <w:rPr>
          <w:u w:val="single"/>
        </w:rPr>
        <w:t>к</w:t>
      </w:r>
      <w:r>
        <w:rPr>
          <w:u w:val="single"/>
        </w:rPr>
        <w:t>и</w:t>
      </w:r>
      <w:r w:rsidRPr="00712139">
        <w:rPr>
          <w:u w:val="single"/>
        </w:rPr>
        <w:t xml:space="preserve"> (</w:t>
      </w:r>
      <w:r>
        <w:rPr>
          <w:u w:val="single"/>
        </w:rPr>
        <w:t>сто семьдесят</w:t>
      </w:r>
      <w:r w:rsidRPr="00712139">
        <w:rPr>
          <w:u w:val="single"/>
        </w:rPr>
        <w:t xml:space="preserve"> миллион</w:t>
      </w:r>
      <w:r>
        <w:rPr>
          <w:u w:val="single"/>
        </w:rPr>
        <w:t>ов</w:t>
      </w:r>
      <w:r w:rsidRPr="00712139">
        <w:rPr>
          <w:u w:val="single"/>
        </w:rPr>
        <w:t xml:space="preserve"> </w:t>
      </w:r>
      <w:r>
        <w:rPr>
          <w:u w:val="single"/>
        </w:rPr>
        <w:t xml:space="preserve">сто восемнадцать </w:t>
      </w:r>
      <w:r w:rsidRPr="00712139">
        <w:rPr>
          <w:u w:val="single"/>
        </w:rPr>
        <w:t>тысяч</w:t>
      </w:r>
      <w:r>
        <w:rPr>
          <w:u w:val="single"/>
        </w:rPr>
        <w:t>и</w:t>
      </w:r>
      <w:r w:rsidRPr="00712139">
        <w:rPr>
          <w:u w:val="single"/>
        </w:rPr>
        <w:t xml:space="preserve"> </w:t>
      </w:r>
      <w:r>
        <w:rPr>
          <w:u w:val="single"/>
        </w:rPr>
        <w:t>триста девяносто шесть)</w:t>
      </w:r>
      <w:r w:rsidRPr="00712139">
        <w:rPr>
          <w:u w:val="single"/>
        </w:rPr>
        <w:t xml:space="preserve"> рубл</w:t>
      </w:r>
      <w:r>
        <w:rPr>
          <w:u w:val="single"/>
        </w:rPr>
        <w:t>ей</w:t>
      </w:r>
      <w:r w:rsidRPr="00712139">
        <w:rPr>
          <w:u w:val="single"/>
        </w:rPr>
        <w:t xml:space="preserve"> </w:t>
      </w:r>
      <w:r>
        <w:rPr>
          <w:u w:val="single"/>
        </w:rPr>
        <w:t xml:space="preserve">22 </w:t>
      </w:r>
      <w:r w:rsidRPr="00712139">
        <w:rPr>
          <w:u w:val="single"/>
        </w:rPr>
        <w:t>копе</w:t>
      </w:r>
      <w:r>
        <w:rPr>
          <w:u w:val="single"/>
        </w:rPr>
        <w:t>й</w:t>
      </w:r>
      <w:r w:rsidRPr="00712139">
        <w:rPr>
          <w:u w:val="single"/>
        </w:rPr>
        <w:t>к</w:t>
      </w:r>
      <w:r>
        <w:rPr>
          <w:u w:val="single"/>
        </w:rPr>
        <w:t>и</w:t>
      </w:r>
      <w:r w:rsidRPr="00712139">
        <w:rPr>
          <w:u w:val="single"/>
        </w:rPr>
        <w:t>.</w:t>
      </w:r>
    </w:p>
    <w:p w:rsidR="000420FF" w:rsidRDefault="000420FF" w:rsidP="000420FF">
      <w:pPr>
        <w:spacing w:line="276" w:lineRule="auto"/>
        <w:jc w:val="center"/>
        <w:rPr>
          <w:sz w:val="20"/>
          <w:szCs w:val="20"/>
        </w:rPr>
      </w:pPr>
      <w:r w:rsidRPr="00593110">
        <w:rPr>
          <w:sz w:val="20"/>
          <w:szCs w:val="20"/>
        </w:rPr>
        <w:t>(сумма цифрами и прописью)</w:t>
      </w:r>
    </w:p>
    <w:p w:rsidR="000420FF" w:rsidRDefault="000420FF" w:rsidP="000420FF">
      <w:pPr>
        <w:spacing w:line="276" w:lineRule="auto"/>
        <w:jc w:val="both"/>
      </w:pPr>
    </w:p>
    <w:p w:rsidR="000420FF" w:rsidRDefault="000420FF" w:rsidP="000420FF">
      <w:pPr>
        <w:spacing w:line="276" w:lineRule="auto"/>
        <w:jc w:val="both"/>
      </w:pPr>
      <w:r>
        <w:t>Начальная (максимальная цена контракта включает в себя расходы на</w:t>
      </w:r>
    </w:p>
    <w:p w:rsidR="000420FF" w:rsidRPr="00593110" w:rsidRDefault="000420FF" w:rsidP="000420FF">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rsidR="000420FF" w:rsidRDefault="000420FF" w:rsidP="000420FF">
      <w:pPr>
        <w:spacing w:line="276" w:lineRule="auto"/>
        <w:jc w:val="both"/>
      </w:pPr>
    </w:p>
    <w:p w:rsidR="000420FF" w:rsidRDefault="000420FF" w:rsidP="000420F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w:t>
      </w:r>
      <w:r w:rsidRPr="00593110">
        <w:t xml:space="preserve">ение строительно-монтажных работ </w:t>
      </w:r>
      <w:r>
        <w:t>на объекте:</w:t>
      </w:r>
      <w:r w:rsidRPr="00593110">
        <w:t xml:space="preserve"> </w:t>
      </w:r>
      <w:r w:rsidRPr="00957D40">
        <w:t>«</w:t>
      </w:r>
      <w:r w:rsidRPr="00E248F8">
        <w:t xml:space="preserve">Строительство дошкольной образовательной организации </w:t>
      </w:r>
      <w:r w:rsidRPr="00F00A93">
        <w:t>на 260 мест в 7 микрорайоне г. Бахчисарая</w:t>
      </w:r>
      <w:r w:rsidRPr="00957D40">
        <w:t xml:space="preserve">» </w:t>
      </w:r>
    </w:p>
    <w:p w:rsidR="000420FF" w:rsidRDefault="000420FF" w:rsidP="000420FF">
      <w:pPr>
        <w:spacing w:line="276" w:lineRule="auto"/>
        <w:jc w:val="both"/>
      </w:pPr>
    </w:p>
    <w:p w:rsidR="000420FF" w:rsidRDefault="000420FF" w:rsidP="000420FF">
      <w:pPr>
        <w:spacing w:line="276" w:lineRule="auto"/>
        <w:jc w:val="both"/>
      </w:pPr>
    </w:p>
    <w:p w:rsidR="000420FF" w:rsidRDefault="000420FF" w:rsidP="000420FF">
      <w:pPr>
        <w:spacing w:line="276" w:lineRule="auto"/>
        <w:jc w:val="both"/>
      </w:pPr>
    </w:p>
    <w:p w:rsidR="000420FF" w:rsidRDefault="000420FF" w:rsidP="000420FF">
      <w:pPr>
        <w:spacing w:line="276" w:lineRule="auto"/>
        <w:jc w:val="both"/>
      </w:pPr>
    </w:p>
    <w:p w:rsidR="000420FF" w:rsidRDefault="000420FF" w:rsidP="000420FF">
      <w:pPr>
        <w:spacing w:line="276" w:lineRule="auto"/>
        <w:jc w:val="both"/>
      </w:pPr>
      <w:r>
        <w:t>Заместитель директора дирекции по строительству</w:t>
      </w:r>
    </w:p>
    <w:p w:rsidR="000420FF" w:rsidRDefault="000420FF" w:rsidP="000420FF">
      <w:pPr>
        <w:spacing w:line="276" w:lineRule="auto"/>
        <w:jc w:val="both"/>
      </w:pPr>
      <w:r>
        <w:t xml:space="preserve">объектов социальной сферы                      </w:t>
      </w:r>
      <w:r>
        <w:tab/>
      </w:r>
      <w:r>
        <w:tab/>
        <w:t xml:space="preserve">              _______________ /</w:t>
      </w:r>
      <w:r>
        <w:tab/>
        <w:t>Э.И. Дмитренко</w:t>
      </w:r>
    </w:p>
    <w:p w:rsidR="000420FF" w:rsidRDefault="000420FF" w:rsidP="000420FF">
      <w:pPr>
        <w:spacing w:line="276" w:lineRule="auto"/>
        <w:jc w:val="both"/>
        <w:rPr>
          <w:b/>
        </w:rPr>
      </w:pPr>
    </w:p>
    <w:p w:rsidR="000420FF" w:rsidRDefault="000420FF" w:rsidP="000420FF">
      <w:pPr>
        <w:spacing w:line="276" w:lineRule="auto"/>
        <w:ind w:left="4956" w:firstLine="708"/>
      </w:pPr>
      <w:r>
        <w:t>«____» _______________ 2020 г.</w:t>
      </w:r>
    </w:p>
    <w:p w:rsidR="000420FF" w:rsidRDefault="000420FF" w:rsidP="000420FF">
      <w:pPr>
        <w:jc w:val="center"/>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rPr>
          <w:b/>
        </w:rPr>
      </w:pPr>
    </w:p>
    <w:p w:rsidR="000420FF" w:rsidRDefault="000420FF" w:rsidP="000420FF">
      <w:pPr>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p>
    <w:p w:rsidR="000420FF" w:rsidRDefault="000420FF" w:rsidP="000420FF">
      <w:pPr>
        <w:jc w:val="right"/>
        <w:rPr>
          <w:b/>
        </w:rPr>
      </w:pPr>
      <w:r>
        <w:rPr>
          <w:b/>
        </w:rPr>
        <w:t>Приложение №1</w:t>
      </w:r>
    </w:p>
    <w:p w:rsidR="000420FF" w:rsidRDefault="000420FF" w:rsidP="000420FF">
      <w:pPr>
        <w:jc w:val="center"/>
        <w:rPr>
          <w:b/>
        </w:rPr>
      </w:pPr>
    </w:p>
    <w:p w:rsidR="000420FF" w:rsidRPr="00F00A93" w:rsidRDefault="000420FF" w:rsidP="000420FF">
      <w:pPr>
        <w:jc w:val="center"/>
        <w:rPr>
          <w:b/>
          <w:bCs/>
        </w:rPr>
      </w:pPr>
      <w:r w:rsidRPr="004E56A2">
        <w:rPr>
          <w:b/>
          <w:sz w:val="23"/>
          <w:szCs w:val="23"/>
        </w:rPr>
        <w:t>Расчёт начальной (максимальной</w:t>
      </w:r>
      <w:r w:rsidRPr="00F00A93">
        <w:rPr>
          <w:b/>
          <w:bCs/>
        </w:rPr>
        <w:t>) цены контракта по объекту закупки:</w:t>
      </w:r>
    </w:p>
    <w:p w:rsidR="000420FF" w:rsidRPr="004A32C9" w:rsidRDefault="000420FF" w:rsidP="000420FF">
      <w:pPr>
        <w:jc w:val="center"/>
        <w:rPr>
          <w:b/>
          <w:sz w:val="23"/>
          <w:szCs w:val="23"/>
        </w:rPr>
      </w:pPr>
      <w:r>
        <w:rPr>
          <w:b/>
          <w:sz w:val="23"/>
          <w:szCs w:val="23"/>
        </w:rPr>
        <w:t>з</w:t>
      </w:r>
      <w:r w:rsidRPr="004A32C9">
        <w:rPr>
          <w:b/>
          <w:sz w:val="23"/>
          <w:szCs w:val="23"/>
        </w:rPr>
        <w:t>авершение строительно-монтажных работ на объекте: «Строительство дошкольной образовательной организации на 260 мест в 7 микрорайоне г. Бахчисарая»</w:t>
      </w:r>
    </w:p>
    <w:p w:rsidR="000420FF" w:rsidRPr="004E56A2" w:rsidRDefault="000420FF" w:rsidP="000420FF">
      <w:pPr>
        <w:jc w:val="center"/>
        <w:rPr>
          <w:b/>
          <w:sz w:val="23"/>
          <w:szCs w:val="23"/>
        </w:rPr>
      </w:pPr>
    </w:p>
    <w:p w:rsidR="000420FF" w:rsidRPr="004E56A2" w:rsidRDefault="000420FF" w:rsidP="000420FF">
      <w:pPr>
        <w:rPr>
          <w:b/>
          <w:sz w:val="23"/>
          <w:szCs w:val="23"/>
        </w:rPr>
      </w:pPr>
      <w:r w:rsidRPr="004E56A2">
        <w:rPr>
          <w:b/>
          <w:sz w:val="23"/>
          <w:szCs w:val="23"/>
        </w:rPr>
        <w:t>Основания для расчета:</w:t>
      </w:r>
    </w:p>
    <w:p w:rsidR="000420FF" w:rsidRPr="004B2F12" w:rsidRDefault="000420FF" w:rsidP="000420FF">
      <w:pPr>
        <w:pStyle w:val="aff"/>
        <w:numPr>
          <w:ilvl w:val="0"/>
          <w:numId w:val="9"/>
        </w:numPr>
        <w:spacing w:after="160" w:line="259" w:lineRule="auto"/>
        <w:jc w:val="both"/>
        <w:rPr>
          <w:sz w:val="23"/>
          <w:szCs w:val="23"/>
        </w:rPr>
      </w:pPr>
      <w:r w:rsidRPr="004B2F12">
        <w:rPr>
          <w:sz w:val="23"/>
          <w:szCs w:val="23"/>
        </w:rPr>
        <w:t>Приказ об утверждении проектной документации, включая сводный сметный расчет стоимости строительства от 05.11.2020 №290;</w:t>
      </w:r>
    </w:p>
    <w:p w:rsidR="000420FF" w:rsidRPr="00676342" w:rsidRDefault="000420FF" w:rsidP="000420FF">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rsidR="000420FF" w:rsidRPr="00676342" w:rsidRDefault="000420FF" w:rsidP="000420FF">
      <w:pPr>
        <w:pStyle w:val="aff"/>
        <w:rPr>
          <w:sz w:val="23"/>
          <w:szCs w:val="23"/>
        </w:rPr>
      </w:pPr>
      <w:r w:rsidRPr="00744D26">
        <w:rPr>
          <w:sz w:val="23"/>
          <w:szCs w:val="23"/>
        </w:rPr>
        <w:t xml:space="preserve">от </w:t>
      </w:r>
      <w:r w:rsidRPr="004B2F12">
        <w:rPr>
          <w:sz w:val="23"/>
          <w:szCs w:val="23"/>
        </w:rPr>
        <w:t>28.10.2020 № 91-1-1-3-054409-2020</w:t>
      </w:r>
      <w:r w:rsidRPr="006E5FDF">
        <w:rPr>
          <w:sz w:val="23"/>
          <w:szCs w:val="23"/>
        </w:rPr>
        <w:t>;</w:t>
      </w:r>
    </w:p>
    <w:p w:rsidR="000420FF" w:rsidRPr="006E31F0" w:rsidRDefault="000420FF" w:rsidP="000420FF">
      <w:pPr>
        <w:pStyle w:val="aff"/>
        <w:numPr>
          <w:ilvl w:val="0"/>
          <w:numId w:val="9"/>
        </w:numPr>
        <w:jc w:val="both"/>
        <w:rPr>
          <w:sz w:val="23"/>
          <w:szCs w:val="23"/>
        </w:rPr>
      </w:pPr>
      <w:r w:rsidRPr="006E31F0">
        <w:rPr>
          <w:sz w:val="23"/>
          <w:szCs w:val="23"/>
        </w:rPr>
        <w:t xml:space="preserve">Утвержденный сводный сметный расчет в сумме </w:t>
      </w:r>
      <w:r w:rsidRPr="003F348F">
        <w:rPr>
          <w:sz w:val="23"/>
          <w:szCs w:val="23"/>
        </w:rPr>
        <w:t>383 760,80</w:t>
      </w:r>
      <w:r>
        <w:rPr>
          <w:sz w:val="23"/>
          <w:szCs w:val="23"/>
        </w:rPr>
        <w:t xml:space="preserve"> </w:t>
      </w:r>
      <w:r w:rsidRPr="006E31F0">
        <w:rPr>
          <w:sz w:val="23"/>
          <w:szCs w:val="23"/>
        </w:rPr>
        <w:t xml:space="preserve">тыс. руб. </w:t>
      </w:r>
    </w:p>
    <w:p w:rsidR="000420FF" w:rsidRDefault="000420FF" w:rsidP="000420FF">
      <w:pPr>
        <w:pStyle w:val="aff"/>
        <w:rPr>
          <w:sz w:val="23"/>
          <w:szCs w:val="23"/>
        </w:rPr>
      </w:pPr>
      <w:r w:rsidRPr="006E31F0">
        <w:rPr>
          <w:sz w:val="23"/>
          <w:szCs w:val="23"/>
        </w:rPr>
        <w:t>в ценах на 4 квартал 2016/</w:t>
      </w:r>
      <w:r>
        <w:rPr>
          <w:sz w:val="23"/>
          <w:szCs w:val="23"/>
        </w:rPr>
        <w:t>1</w:t>
      </w:r>
      <w:r w:rsidRPr="006E31F0">
        <w:rPr>
          <w:sz w:val="23"/>
          <w:szCs w:val="23"/>
        </w:rPr>
        <w:t xml:space="preserve"> квартал 2020 года</w:t>
      </w:r>
    </w:p>
    <w:tbl>
      <w:tblPr>
        <w:tblpPr w:leftFromText="180" w:rightFromText="180" w:vertAnchor="text" w:horzAnchor="margin" w:tblpXSpec="center" w:tblpY="155"/>
        <w:tblW w:w="10482" w:type="dxa"/>
        <w:tblLayout w:type="fixed"/>
        <w:tblLook w:val="04A0" w:firstRow="1" w:lastRow="0" w:firstColumn="1" w:lastColumn="0" w:noHBand="0" w:noVBand="1"/>
      </w:tblPr>
      <w:tblGrid>
        <w:gridCol w:w="1696"/>
        <w:gridCol w:w="1418"/>
        <w:gridCol w:w="1559"/>
        <w:gridCol w:w="851"/>
        <w:gridCol w:w="850"/>
        <w:gridCol w:w="1559"/>
        <w:gridCol w:w="993"/>
        <w:gridCol w:w="1556"/>
      </w:tblGrid>
      <w:tr w:rsidR="000420FF" w:rsidRPr="0026272D" w:rsidTr="001F733C">
        <w:trPr>
          <w:trHeight w:val="524"/>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Наименование работ и затрат</w:t>
            </w:r>
          </w:p>
        </w:tc>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20FF" w:rsidRPr="0026272D" w:rsidRDefault="000420FF" w:rsidP="001F733C">
            <w:pPr>
              <w:jc w:val="center"/>
              <w:rPr>
                <w:sz w:val="18"/>
                <w:szCs w:val="18"/>
              </w:rPr>
            </w:pPr>
            <w:r w:rsidRPr="0026272D">
              <w:rPr>
                <w:sz w:val="18"/>
                <w:szCs w:val="18"/>
              </w:rPr>
              <w:t xml:space="preserve">Стоимость работ в ценах на дату утверждения сметной документации </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20FF" w:rsidRPr="0026272D" w:rsidRDefault="000420FF" w:rsidP="001F733C">
            <w:pPr>
              <w:jc w:val="center"/>
              <w:rPr>
                <w:sz w:val="18"/>
                <w:szCs w:val="18"/>
              </w:rPr>
            </w:pPr>
            <w:r w:rsidRPr="0026272D">
              <w:rPr>
                <w:sz w:val="18"/>
                <w:szCs w:val="18"/>
              </w:rPr>
              <w:t>Индекс фактической инфляции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Стоимость работ в ценах на дату формирования начальной (максимальной) цены контракта "месяц" ноябрь</w:t>
            </w:r>
            <w:r w:rsidRPr="0026272D">
              <w:rPr>
                <w:sz w:val="18"/>
                <w:szCs w:val="18"/>
                <w:u w:val="single"/>
              </w:rPr>
              <w:t xml:space="preserve"> </w:t>
            </w:r>
            <w:r w:rsidRPr="0026272D">
              <w:rPr>
                <w:sz w:val="18"/>
                <w:szCs w:val="18"/>
              </w:rPr>
              <w:t xml:space="preserve">"год" </w:t>
            </w:r>
            <w:r w:rsidRPr="0026272D">
              <w:rPr>
                <w:sz w:val="18"/>
                <w:szCs w:val="18"/>
                <w:u w:val="single"/>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Индекс прогнозный инфляции на период выполнения работ</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18"/>
                <w:szCs w:val="18"/>
              </w:rPr>
            </w:pPr>
            <w:r w:rsidRPr="0026272D">
              <w:rPr>
                <w:sz w:val="18"/>
                <w:szCs w:val="18"/>
              </w:rPr>
              <w:t>Начальная (максимальная) цена контракта с учетом индекса прогнозной инфляции на период выполнения работ</w:t>
            </w:r>
          </w:p>
        </w:tc>
      </w:tr>
      <w:tr w:rsidR="000420FF" w:rsidRPr="0026272D" w:rsidTr="001F733C">
        <w:trPr>
          <w:trHeight w:val="14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4 </w:t>
            </w:r>
            <w:r w:rsidRPr="0026272D">
              <w:rPr>
                <w:sz w:val="20"/>
                <w:szCs w:val="20"/>
              </w:rPr>
              <w:br/>
              <w:t>"год" 2016</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1 </w:t>
            </w:r>
            <w:r w:rsidRPr="0026272D">
              <w:rPr>
                <w:sz w:val="20"/>
                <w:szCs w:val="20"/>
              </w:rPr>
              <w:br/>
              <w:t>"год" 2020</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4 </w:t>
            </w:r>
            <w:r w:rsidRPr="0026272D">
              <w:rPr>
                <w:sz w:val="20"/>
                <w:szCs w:val="20"/>
              </w:rPr>
              <w:br/>
              <w:t>"год" 2016</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xml:space="preserve">"квартал" 1 </w:t>
            </w:r>
            <w:r w:rsidRPr="0026272D">
              <w:rPr>
                <w:sz w:val="20"/>
                <w:szCs w:val="20"/>
              </w:rPr>
              <w:br/>
              <w:t>"год" 2020</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r>
      <w:tr w:rsidR="000420FF" w:rsidRPr="0026272D" w:rsidTr="001F733C">
        <w:trPr>
          <w:trHeight w:val="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3</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3.1</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5</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6</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Строительно-монтажные работы</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23 168 790,06</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83 157 025,81</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1,184</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1,017</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112 002 542,68</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1,03666</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116 108 555,89</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Стоимость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5 669 750,70</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33 774 787,30</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1,184</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1,017</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41 061 943,51</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1,03666</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42 567 274,36</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Пусконаладочные работы</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490 201,61</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0420FF" w:rsidRPr="0026272D" w:rsidRDefault="000420FF" w:rsidP="001F733C">
            <w:pPr>
              <w:jc w:val="center"/>
              <w:rPr>
                <w:sz w:val="20"/>
                <w:szCs w:val="20"/>
              </w:rPr>
            </w:pPr>
            <w:r w:rsidRPr="0026272D">
              <w:rPr>
                <w:sz w:val="20"/>
                <w:szCs w:val="20"/>
              </w:rPr>
              <w:t>1,184</w:t>
            </w:r>
          </w:p>
        </w:tc>
        <w:tc>
          <w:tcPr>
            <w:tcW w:w="850" w:type="dxa"/>
            <w:tcBorders>
              <w:top w:val="nil"/>
              <w:left w:val="nil"/>
              <w:bottom w:val="single" w:sz="4" w:space="0" w:color="auto"/>
              <w:right w:val="single" w:sz="4" w:space="0" w:color="auto"/>
            </w:tcBorders>
            <w:shd w:val="clear" w:color="auto" w:fill="auto"/>
            <w:noWrap/>
            <w:vAlign w:val="center"/>
            <w:hideMark/>
          </w:tcPr>
          <w:p w:rsidR="000420FF" w:rsidRPr="0026272D" w:rsidRDefault="000420FF" w:rsidP="001F733C">
            <w:pPr>
              <w:jc w:val="center"/>
              <w:rPr>
                <w:sz w:val="20"/>
                <w:szCs w:val="20"/>
              </w:rPr>
            </w:pPr>
            <w:r w:rsidRPr="0026272D">
              <w:rPr>
                <w:sz w:val="20"/>
                <w:szCs w:val="20"/>
              </w:rPr>
              <w:t>1,017</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580 398,71</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1,03666</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601 676,13</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Временные здания и сооружения (1,8%)</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51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Удорожание работ в зимнее время</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193"/>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Иные прочие работы и затраты</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26272D">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26272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 </w:t>
            </w:r>
          </w:p>
        </w:tc>
      </w:tr>
      <w:tr w:rsidR="000420FF" w:rsidRPr="0026272D" w:rsidTr="001F733C">
        <w:trPr>
          <w:trHeight w:val="149"/>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Резерв средств на непредвиденные работы и затраты (1 %)</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282 318,06</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1 002 670,24</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4A32C9">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center"/>
              <w:rPr>
                <w:sz w:val="20"/>
                <w:szCs w:val="20"/>
              </w:rPr>
            </w:pPr>
            <w:r w:rsidRPr="004A32C9">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1 353 980,22</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4A32C9">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1 403 617,13</w:t>
            </w:r>
          </w:p>
        </w:tc>
      </w:tr>
      <w:tr w:rsidR="000420FF" w:rsidRPr="0026272D" w:rsidTr="001F733C">
        <w:trPr>
          <w:trHeight w:val="154"/>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Стоимость без учета НДС (при наличии)</w:t>
            </w:r>
          </w:p>
        </w:tc>
        <w:tc>
          <w:tcPr>
            <w:tcW w:w="1418"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28 514 123,79</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101 269 694,41</w:t>
            </w:r>
          </w:p>
        </w:tc>
        <w:tc>
          <w:tcPr>
            <w:tcW w:w="851"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136 752 001,79</w:t>
            </w:r>
          </w:p>
        </w:tc>
        <w:tc>
          <w:tcPr>
            <w:tcW w:w="993"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141 765 330,18</w:t>
            </w:r>
          </w:p>
        </w:tc>
      </w:tr>
      <w:tr w:rsidR="000420FF" w:rsidRPr="0026272D" w:rsidTr="001F733C">
        <w:trPr>
          <w:trHeight w:val="196"/>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НДС ( 18 %-2016г.) (20%-2020 г.)(при наличии)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25 956 763,64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27 350 400,36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28 353 066,04</w:t>
            </w:r>
          </w:p>
        </w:tc>
      </w:tr>
      <w:tr w:rsidR="000420FF" w:rsidRPr="0026272D" w:rsidTr="001F733C">
        <w:trPr>
          <w:trHeight w:val="18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rPr>
                <w:sz w:val="20"/>
                <w:szCs w:val="20"/>
              </w:rPr>
            </w:pPr>
            <w:r w:rsidRPr="0026272D">
              <w:rPr>
                <w:sz w:val="20"/>
                <w:szCs w:val="20"/>
              </w:rPr>
              <w:t>Стоимость с учетом НДС (при наличии)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155 740 581,84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164 102 402,15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26272D" w:rsidRDefault="000420FF" w:rsidP="001F733C">
            <w:pPr>
              <w:jc w:val="right"/>
              <w:rPr>
                <w:sz w:val="20"/>
                <w:szCs w:val="20"/>
              </w:rPr>
            </w:pPr>
            <w:r w:rsidRPr="004A32C9">
              <w:rPr>
                <w:sz w:val="20"/>
                <w:szCs w:val="20"/>
              </w:rPr>
              <w:t>170 118 396,22</w:t>
            </w:r>
          </w:p>
        </w:tc>
      </w:tr>
      <w:tr w:rsidR="000420FF" w:rsidRPr="0026272D" w:rsidTr="001F733C">
        <w:trPr>
          <w:gridAfter w:val="3"/>
          <w:wAfter w:w="4108" w:type="dxa"/>
          <w:trHeight w:val="230"/>
        </w:trPr>
        <w:tc>
          <w:tcPr>
            <w:tcW w:w="6374" w:type="dxa"/>
            <w:gridSpan w:val="5"/>
            <w:vMerge w:val="restart"/>
            <w:tcBorders>
              <w:top w:val="nil"/>
              <w:left w:val="nil"/>
              <w:right w:val="nil"/>
            </w:tcBorders>
            <w:shd w:val="clear" w:color="auto" w:fill="auto"/>
            <w:noWrap/>
            <w:vAlign w:val="bottom"/>
            <w:hideMark/>
          </w:tcPr>
          <w:p w:rsidR="000420FF" w:rsidRPr="0026272D" w:rsidRDefault="000420FF" w:rsidP="001F733C">
            <w:pPr>
              <w:rPr>
                <w:sz w:val="20"/>
                <w:szCs w:val="20"/>
              </w:rPr>
            </w:pPr>
            <w:r w:rsidRPr="0026272D">
              <w:rPr>
                <w:sz w:val="20"/>
                <w:szCs w:val="20"/>
              </w:rPr>
              <w:t>Продолжительность строительства -  11 мес.</w:t>
            </w:r>
          </w:p>
        </w:tc>
      </w:tr>
      <w:tr w:rsidR="000420FF" w:rsidRPr="0026272D" w:rsidTr="001F733C">
        <w:trPr>
          <w:gridAfter w:val="3"/>
          <w:wAfter w:w="4108" w:type="dxa"/>
          <w:trHeight w:val="230"/>
        </w:trPr>
        <w:tc>
          <w:tcPr>
            <w:tcW w:w="6374" w:type="dxa"/>
            <w:gridSpan w:val="5"/>
            <w:vMerge/>
            <w:tcBorders>
              <w:left w:val="nil"/>
              <w:bottom w:val="nil"/>
              <w:right w:val="nil"/>
            </w:tcBorders>
            <w:shd w:val="clear" w:color="auto" w:fill="auto"/>
            <w:noWrap/>
            <w:vAlign w:val="center"/>
            <w:hideMark/>
          </w:tcPr>
          <w:p w:rsidR="000420FF" w:rsidRPr="0026272D" w:rsidRDefault="000420FF" w:rsidP="001F733C">
            <w:pPr>
              <w:rPr>
                <w:sz w:val="20"/>
                <w:szCs w:val="20"/>
              </w:rPr>
            </w:pPr>
          </w:p>
        </w:tc>
      </w:tr>
      <w:tr w:rsidR="000420FF" w:rsidRPr="0026272D" w:rsidTr="001F733C">
        <w:trPr>
          <w:trHeight w:val="173"/>
        </w:trPr>
        <w:tc>
          <w:tcPr>
            <w:tcW w:w="4673" w:type="dxa"/>
            <w:gridSpan w:val="3"/>
            <w:tcBorders>
              <w:top w:val="nil"/>
              <w:left w:val="nil"/>
              <w:bottom w:val="nil"/>
              <w:right w:val="nil"/>
            </w:tcBorders>
            <w:shd w:val="clear" w:color="auto" w:fill="auto"/>
            <w:noWrap/>
            <w:vAlign w:val="center"/>
            <w:hideMark/>
          </w:tcPr>
          <w:p w:rsidR="000420FF" w:rsidRPr="0026272D" w:rsidRDefault="000420FF" w:rsidP="001F733C">
            <w:pPr>
              <w:rPr>
                <w:sz w:val="20"/>
                <w:szCs w:val="20"/>
              </w:rPr>
            </w:pPr>
            <w:r w:rsidRPr="0026272D">
              <w:rPr>
                <w:sz w:val="20"/>
                <w:szCs w:val="20"/>
              </w:rPr>
              <w:t>Начало строительства декабрь 2020 года</w:t>
            </w:r>
          </w:p>
        </w:tc>
        <w:tc>
          <w:tcPr>
            <w:tcW w:w="851"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c>
          <w:tcPr>
            <w:tcW w:w="850"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c>
          <w:tcPr>
            <w:tcW w:w="1559"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c>
          <w:tcPr>
            <w:tcW w:w="993" w:type="dxa"/>
            <w:tcBorders>
              <w:top w:val="nil"/>
              <w:left w:val="nil"/>
              <w:bottom w:val="nil"/>
              <w:right w:val="nil"/>
            </w:tcBorders>
            <w:shd w:val="clear" w:color="auto" w:fill="auto"/>
            <w:noWrap/>
            <w:vAlign w:val="bottom"/>
            <w:hideMark/>
          </w:tcPr>
          <w:p w:rsidR="000420FF" w:rsidRPr="0026272D" w:rsidRDefault="000420FF" w:rsidP="001F733C">
            <w:pPr>
              <w:rPr>
                <w:sz w:val="20"/>
                <w:szCs w:val="20"/>
              </w:rPr>
            </w:pPr>
          </w:p>
        </w:tc>
        <w:tc>
          <w:tcPr>
            <w:tcW w:w="1556" w:type="dxa"/>
            <w:tcBorders>
              <w:top w:val="nil"/>
              <w:left w:val="nil"/>
              <w:bottom w:val="nil"/>
              <w:right w:val="nil"/>
            </w:tcBorders>
            <w:shd w:val="clear" w:color="auto" w:fill="auto"/>
            <w:vAlign w:val="center"/>
            <w:hideMark/>
          </w:tcPr>
          <w:p w:rsidR="000420FF" w:rsidRPr="0026272D" w:rsidRDefault="000420FF" w:rsidP="001F733C">
            <w:pPr>
              <w:rPr>
                <w:sz w:val="20"/>
                <w:szCs w:val="20"/>
              </w:rPr>
            </w:pPr>
          </w:p>
        </w:tc>
      </w:tr>
    </w:tbl>
    <w:p w:rsidR="000420FF" w:rsidRDefault="000420FF" w:rsidP="000420FF">
      <w:pPr>
        <w:pStyle w:val="aff"/>
        <w:rPr>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0420FF" w:rsidRPr="004E56A2" w:rsidTr="001F733C">
        <w:trPr>
          <w:trHeight w:val="500"/>
        </w:trPr>
        <w:tc>
          <w:tcPr>
            <w:tcW w:w="5282" w:type="dxa"/>
          </w:tcPr>
          <w:p w:rsidR="000420FF" w:rsidRPr="00C6268A" w:rsidRDefault="000420FF" w:rsidP="001F733C">
            <w:r w:rsidRPr="00C6268A">
              <w:t>Расчёт составил:</w:t>
            </w:r>
          </w:p>
          <w:p w:rsidR="000420FF" w:rsidRPr="00C6268A" w:rsidRDefault="000420FF" w:rsidP="001F733C">
            <w:r w:rsidRPr="00C6268A">
              <w:t>Ведущий инженер сметной группы ПТУ ДСОСС</w:t>
            </w:r>
          </w:p>
        </w:tc>
        <w:tc>
          <w:tcPr>
            <w:tcW w:w="1897" w:type="dxa"/>
            <w:tcBorders>
              <w:bottom w:val="single" w:sz="4" w:space="0" w:color="auto"/>
            </w:tcBorders>
          </w:tcPr>
          <w:p w:rsidR="000420FF" w:rsidRPr="00C6268A" w:rsidRDefault="000420FF" w:rsidP="001F733C"/>
        </w:tc>
        <w:tc>
          <w:tcPr>
            <w:tcW w:w="2028" w:type="dxa"/>
          </w:tcPr>
          <w:p w:rsidR="000420FF" w:rsidRPr="00C6268A" w:rsidRDefault="000420FF" w:rsidP="001F733C"/>
          <w:p w:rsidR="000420FF" w:rsidRPr="00C6268A" w:rsidRDefault="000420FF" w:rsidP="001F733C">
            <w:r w:rsidRPr="00C6268A">
              <w:t>С.Ю. Полякова</w:t>
            </w:r>
          </w:p>
        </w:tc>
      </w:tr>
      <w:tr w:rsidR="000420FF" w:rsidRPr="004E56A2" w:rsidTr="000420FF">
        <w:trPr>
          <w:trHeight w:val="681"/>
        </w:trPr>
        <w:tc>
          <w:tcPr>
            <w:tcW w:w="5282" w:type="dxa"/>
          </w:tcPr>
          <w:p w:rsidR="000420FF" w:rsidRPr="00C6268A" w:rsidRDefault="000420FF" w:rsidP="001F733C">
            <w:r w:rsidRPr="00C6268A">
              <w:t>Обоснование подготовил:</w:t>
            </w:r>
          </w:p>
          <w:p w:rsidR="000420FF" w:rsidRPr="00C6268A" w:rsidRDefault="000420FF" w:rsidP="001F733C">
            <w:r>
              <w:t>Главный специалист ГПГЗ</w:t>
            </w:r>
            <w:r w:rsidRPr="00C6268A">
              <w:t xml:space="preserve"> ПТУ ДСОСС</w:t>
            </w:r>
          </w:p>
        </w:tc>
        <w:tc>
          <w:tcPr>
            <w:tcW w:w="1897" w:type="dxa"/>
            <w:tcBorders>
              <w:top w:val="single" w:sz="4" w:space="0" w:color="auto"/>
              <w:bottom w:val="single" w:sz="4" w:space="0" w:color="auto"/>
            </w:tcBorders>
          </w:tcPr>
          <w:p w:rsidR="000420FF" w:rsidRPr="00C6268A" w:rsidRDefault="000420FF" w:rsidP="001F733C"/>
        </w:tc>
        <w:tc>
          <w:tcPr>
            <w:tcW w:w="2028" w:type="dxa"/>
          </w:tcPr>
          <w:p w:rsidR="000420FF" w:rsidRPr="00C6268A" w:rsidRDefault="000420FF" w:rsidP="001F733C"/>
          <w:p w:rsidR="000420FF" w:rsidRPr="00C6268A" w:rsidRDefault="000420FF" w:rsidP="001F733C">
            <w:r>
              <w:t>Б.В. Хараев</w:t>
            </w:r>
          </w:p>
        </w:tc>
      </w:tr>
    </w:tbl>
    <w:p w:rsidR="00FA4EF3" w:rsidRDefault="00FA4EF3" w:rsidP="00FA4EF3">
      <w:pPr>
        <w:jc w:val="center"/>
        <w:rPr>
          <w:b/>
        </w:rPr>
      </w:pP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t>ОПИСАНИЕ ОБЪЕКТА ЗАКУПКИ (ТЕХНИЧЕСКОЕ ЗАДАНИЕ)</w:t>
      </w:r>
    </w:p>
    <w:p w:rsidR="00C8224A" w:rsidRDefault="00C8224A" w:rsidP="00C8224A"/>
    <w:p w:rsidR="00C8224A" w:rsidRDefault="00C8224A" w:rsidP="00C8224A"/>
    <w:p w:rsidR="000420FF" w:rsidRPr="00160F58" w:rsidRDefault="000420FF" w:rsidP="000420FF">
      <w:pPr>
        <w:tabs>
          <w:tab w:val="left" w:pos="360"/>
        </w:tabs>
        <w:autoSpaceDE w:val="0"/>
        <w:autoSpaceDN w:val="0"/>
        <w:adjustRightInd w:val="0"/>
        <w:contextualSpacing/>
        <w:jc w:val="center"/>
        <w:outlineLvl w:val="0"/>
        <w:rPr>
          <w:b/>
          <w:bCs/>
        </w:rPr>
      </w:pPr>
    </w:p>
    <w:p w:rsidR="000420FF" w:rsidRPr="00160F58" w:rsidRDefault="000420FF" w:rsidP="000420FF">
      <w:pPr>
        <w:tabs>
          <w:tab w:val="left" w:pos="360"/>
        </w:tabs>
        <w:autoSpaceDE w:val="0"/>
        <w:autoSpaceDN w:val="0"/>
        <w:adjustRightInd w:val="0"/>
        <w:ind w:firstLine="720"/>
        <w:contextualSpacing/>
        <w:jc w:val="center"/>
        <w:rPr>
          <w:b/>
          <w:bCs/>
        </w:rPr>
      </w:pPr>
      <w:r w:rsidRPr="00160F58">
        <w:rPr>
          <w:b/>
          <w:bCs/>
        </w:rPr>
        <w:t xml:space="preserve">на </w:t>
      </w:r>
      <w:r>
        <w:rPr>
          <w:b/>
          <w:bCs/>
        </w:rPr>
        <w:t>заверше</w:t>
      </w:r>
      <w:r w:rsidRPr="00160F58">
        <w:rPr>
          <w:b/>
          <w:bCs/>
        </w:rPr>
        <w:t xml:space="preserve">ние строительно-монтажных работ </w:t>
      </w:r>
      <w:r>
        <w:rPr>
          <w:b/>
          <w:bCs/>
        </w:rPr>
        <w:t>на объекте</w:t>
      </w:r>
      <w:r w:rsidRPr="00160F58">
        <w:rPr>
          <w:b/>
          <w:bCs/>
        </w:rPr>
        <w:t>:</w:t>
      </w:r>
    </w:p>
    <w:p w:rsidR="000420FF" w:rsidRPr="00A2261E" w:rsidRDefault="000420FF" w:rsidP="000420FF">
      <w:pPr>
        <w:tabs>
          <w:tab w:val="left" w:pos="360"/>
        </w:tabs>
        <w:autoSpaceDE w:val="0"/>
        <w:autoSpaceDN w:val="0"/>
        <w:adjustRightInd w:val="0"/>
        <w:ind w:firstLine="720"/>
        <w:contextualSpacing/>
        <w:jc w:val="center"/>
        <w:rPr>
          <w:b/>
          <w:bCs/>
        </w:rPr>
      </w:pPr>
      <w:r w:rsidRPr="00574CEC">
        <w:rPr>
          <w:b/>
          <w:bCs/>
        </w:rPr>
        <w:t>«</w:t>
      </w:r>
      <w:r w:rsidRPr="00A3618D">
        <w:rPr>
          <w:b/>
          <w:bCs/>
        </w:rPr>
        <w:t xml:space="preserve">Строительство дошкольной образовательной организации </w:t>
      </w:r>
      <w:r w:rsidRPr="00C22AF8">
        <w:rPr>
          <w:b/>
          <w:bCs/>
        </w:rPr>
        <w:t>на 260 мест в 7 микрорайоне г. Бахчисарая</w:t>
      </w:r>
      <w:r w:rsidRPr="00A2261E">
        <w:rPr>
          <w:b/>
          <w:bCs/>
        </w:rPr>
        <w:t>»</w:t>
      </w:r>
    </w:p>
    <w:p w:rsidR="000420FF" w:rsidRPr="00160F58" w:rsidRDefault="000420FF" w:rsidP="000420FF">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0420FF" w:rsidRPr="00160F58" w:rsidTr="001F733C">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0420FF" w:rsidRPr="00160F58" w:rsidRDefault="000420FF" w:rsidP="001F733C">
            <w:pPr>
              <w:keepNext/>
              <w:keepLines/>
              <w:widowControl w:val="0"/>
              <w:suppressLineNumbers/>
              <w:suppressAutoHyphens/>
              <w:jc w:val="center"/>
              <w:rPr>
                <w:b/>
                <w:bCs/>
                <w:lang w:eastAsia="ar-SA"/>
              </w:rPr>
            </w:pPr>
            <w:r w:rsidRPr="00160F58">
              <w:rPr>
                <w:b/>
                <w:bCs/>
                <w:lang w:eastAsia="ar-SA"/>
              </w:rPr>
              <w:t>№</w:t>
            </w:r>
          </w:p>
          <w:p w:rsidR="000420FF" w:rsidRPr="00160F58" w:rsidRDefault="000420FF" w:rsidP="001F733C">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0420FF" w:rsidRPr="00160F58" w:rsidRDefault="000420FF" w:rsidP="001F733C">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0420FF" w:rsidRPr="00160F58" w:rsidRDefault="000420FF" w:rsidP="001F733C">
            <w:pPr>
              <w:keepNext/>
              <w:keepLines/>
              <w:widowControl w:val="0"/>
              <w:suppressLineNumbers/>
              <w:suppressAutoHyphens/>
              <w:jc w:val="center"/>
              <w:rPr>
                <w:b/>
                <w:bCs/>
                <w:lang w:eastAsia="ar-SA"/>
              </w:rPr>
            </w:pPr>
            <w:r w:rsidRPr="00160F58">
              <w:rPr>
                <w:b/>
                <w:bCs/>
                <w:lang w:eastAsia="ar-SA"/>
              </w:rPr>
              <w:t>Информация</w:t>
            </w:r>
          </w:p>
        </w:tc>
      </w:tr>
      <w:tr w:rsidR="000420FF" w:rsidRPr="00160F58" w:rsidTr="001F733C">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widowControl w:val="0"/>
              <w:autoSpaceDE w:val="0"/>
              <w:autoSpaceDN w:val="0"/>
              <w:adjustRightInd w:val="0"/>
              <w:jc w:val="both"/>
            </w:pPr>
            <w:r w:rsidRPr="00160F58">
              <w:t>В соответствии с проектной документацией</w:t>
            </w:r>
          </w:p>
        </w:tc>
      </w:tr>
      <w:tr w:rsidR="000420FF" w:rsidRPr="00160F58" w:rsidTr="001F733C">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Default="000420FF" w:rsidP="001F733C">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p w:rsidR="000420FF" w:rsidRPr="00405412" w:rsidRDefault="000420FF" w:rsidP="001F733C">
            <w:pPr>
              <w:widowControl w:val="0"/>
              <w:autoSpaceDE w:val="0"/>
              <w:autoSpaceDN w:val="0"/>
              <w:adjustRightInd w:val="0"/>
              <w:jc w:val="both"/>
            </w:pPr>
          </w:p>
        </w:tc>
      </w:tr>
      <w:tr w:rsidR="000420FF" w:rsidRPr="00160F58" w:rsidTr="001F733C">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0420FF" w:rsidRPr="00160F58" w:rsidTr="001F733C">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0420FF">
            <w:pPr>
              <w:numPr>
                <w:ilvl w:val="0"/>
                <w:numId w:val="25"/>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0420FF" w:rsidRPr="00160F58" w:rsidRDefault="000420FF" w:rsidP="001F733C">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0420FF" w:rsidRPr="00160F58" w:rsidRDefault="000420FF" w:rsidP="000420FF">
      <w:pPr>
        <w:tabs>
          <w:tab w:val="left" w:pos="360"/>
        </w:tabs>
        <w:autoSpaceDE w:val="0"/>
        <w:autoSpaceDN w:val="0"/>
        <w:adjustRightInd w:val="0"/>
        <w:jc w:val="center"/>
        <w:rPr>
          <w:b/>
          <w:bCs/>
        </w:rPr>
      </w:pPr>
    </w:p>
    <w:p w:rsidR="000420FF" w:rsidRPr="00160F58" w:rsidRDefault="000420FF" w:rsidP="000420FF">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0420FF" w:rsidRPr="00160F58" w:rsidTr="001F733C">
        <w:trPr>
          <w:tblHeader/>
        </w:trPr>
        <w:tc>
          <w:tcPr>
            <w:tcW w:w="567" w:type="dxa"/>
            <w:shd w:val="clear" w:color="auto" w:fill="auto"/>
            <w:vAlign w:val="center"/>
          </w:tcPr>
          <w:p w:rsidR="000420FF" w:rsidRPr="00160F58" w:rsidRDefault="000420FF" w:rsidP="001F733C">
            <w:pPr>
              <w:jc w:val="center"/>
              <w:rPr>
                <w:b/>
                <w:lang w:eastAsia="en-US"/>
              </w:rPr>
            </w:pPr>
            <w:r w:rsidRPr="00160F58">
              <w:rPr>
                <w:b/>
                <w:lang w:eastAsia="en-US"/>
              </w:rPr>
              <w:t>№ п/п</w:t>
            </w:r>
          </w:p>
        </w:tc>
        <w:tc>
          <w:tcPr>
            <w:tcW w:w="3402" w:type="dxa"/>
            <w:shd w:val="clear" w:color="auto" w:fill="auto"/>
            <w:vAlign w:val="center"/>
          </w:tcPr>
          <w:p w:rsidR="000420FF" w:rsidRPr="00160F58" w:rsidRDefault="000420FF" w:rsidP="001F733C">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0420FF" w:rsidRPr="00160F58" w:rsidRDefault="000420FF" w:rsidP="001F733C">
            <w:pPr>
              <w:jc w:val="center"/>
              <w:rPr>
                <w:b/>
                <w:lang w:eastAsia="en-US"/>
              </w:rPr>
            </w:pPr>
            <w:r w:rsidRPr="00160F58">
              <w:rPr>
                <w:b/>
                <w:lang w:eastAsia="en-US"/>
              </w:rPr>
              <w:t>Содержание требований</w:t>
            </w:r>
          </w:p>
        </w:tc>
      </w:tr>
      <w:tr w:rsidR="000420FF" w:rsidRPr="00160F58" w:rsidTr="001F733C">
        <w:trPr>
          <w:tblHeader/>
        </w:trPr>
        <w:tc>
          <w:tcPr>
            <w:tcW w:w="567" w:type="dxa"/>
            <w:shd w:val="clear" w:color="auto" w:fill="auto"/>
            <w:vAlign w:val="center"/>
          </w:tcPr>
          <w:p w:rsidR="000420FF" w:rsidRPr="00160F58" w:rsidRDefault="000420FF" w:rsidP="001F733C">
            <w:pPr>
              <w:jc w:val="center"/>
              <w:rPr>
                <w:lang w:eastAsia="en-US"/>
              </w:rPr>
            </w:pPr>
            <w:r w:rsidRPr="00160F58">
              <w:rPr>
                <w:lang w:eastAsia="en-US"/>
              </w:rPr>
              <w:t>1</w:t>
            </w:r>
          </w:p>
        </w:tc>
        <w:tc>
          <w:tcPr>
            <w:tcW w:w="3402" w:type="dxa"/>
            <w:shd w:val="clear" w:color="auto" w:fill="auto"/>
            <w:vAlign w:val="center"/>
          </w:tcPr>
          <w:p w:rsidR="000420FF" w:rsidRPr="00160F58" w:rsidRDefault="000420FF" w:rsidP="001F733C">
            <w:pPr>
              <w:jc w:val="center"/>
              <w:rPr>
                <w:lang w:eastAsia="en-US"/>
              </w:rPr>
            </w:pPr>
            <w:r w:rsidRPr="00160F58">
              <w:rPr>
                <w:lang w:eastAsia="en-US"/>
              </w:rPr>
              <w:t>2</w:t>
            </w:r>
          </w:p>
        </w:tc>
        <w:tc>
          <w:tcPr>
            <w:tcW w:w="6209" w:type="dxa"/>
            <w:shd w:val="clear" w:color="auto" w:fill="auto"/>
            <w:vAlign w:val="center"/>
          </w:tcPr>
          <w:p w:rsidR="000420FF" w:rsidRPr="00160F58" w:rsidRDefault="000420FF" w:rsidP="001F733C">
            <w:pPr>
              <w:jc w:val="center"/>
              <w:rPr>
                <w:lang w:eastAsia="en-US"/>
              </w:rPr>
            </w:pPr>
            <w:r w:rsidRPr="00160F58">
              <w:rPr>
                <w:lang w:eastAsia="en-US"/>
              </w:rPr>
              <w:t>3</w:t>
            </w:r>
          </w:p>
        </w:tc>
      </w:tr>
      <w:tr w:rsidR="000420FF" w:rsidRPr="00160F58" w:rsidTr="001F733C">
        <w:trPr>
          <w:trHeight w:val="449"/>
        </w:trPr>
        <w:tc>
          <w:tcPr>
            <w:tcW w:w="567" w:type="dxa"/>
            <w:shd w:val="clear" w:color="auto" w:fill="auto"/>
          </w:tcPr>
          <w:p w:rsidR="000420FF" w:rsidRPr="00160F58" w:rsidRDefault="000420FF" w:rsidP="001F733C">
            <w:pPr>
              <w:spacing w:after="200"/>
              <w:rPr>
                <w:lang w:eastAsia="en-US"/>
              </w:rPr>
            </w:pPr>
            <w:r w:rsidRPr="00160F58">
              <w:rPr>
                <w:lang w:eastAsia="en-US"/>
              </w:rPr>
              <w:t>1.</w:t>
            </w:r>
          </w:p>
        </w:tc>
        <w:tc>
          <w:tcPr>
            <w:tcW w:w="3402" w:type="dxa"/>
            <w:shd w:val="clear" w:color="auto" w:fill="auto"/>
          </w:tcPr>
          <w:p w:rsidR="000420FF" w:rsidRPr="00160F58" w:rsidRDefault="000420FF" w:rsidP="001F733C">
            <w:pPr>
              <w:spacing w:after="200"/>
              <w:rPr>
                <w:lang w:eastAsia="en-US"/>
              </w:rPr>
            </w:pPr>
            <w:r w:rsidRPr="00160F58">
              <w:rPr>
                <w:lang w:eastAsia="en-US"/>
              </w:rPr>
              <w:t>Место выполнения работ</w:t>
            </w:r>
          </w:p>
        </w:tc>
        <w:tc>
          <w:tcPr>
            <w:tcW w:w="6209" w:type="dxa"/>
            <w:shd w:val="clear" w:color="auto" w:fill="auto"/>
          </w:tcPr>
          <w:p w:rsidR="000420FF" w:rsidRPr="002835C2" w:rsidRDefault="000420FF" w:rsidP="001F733C">
            <w:pPr>
              <w:jc w:val="both"/>
              <w:rPr>
                <w:lang w:eastAsia="en-US"/>
              </w:rPr>
            </w:pPr>
            <w:r w:rsidRPr="00C22AF8">
              <w:rPr>
                <w:lang w:eastAsia="en-US"/>
              </w:rPr>
              <w:t xml:space="preserve">РФ, </w:t>
            </w:r>
            <w:r w:rsidRPr="00C22AF8">
              <w:rPr>
                <w:rFonts w:hint="eastAsia"/>
                <w:lang w:eastAsia="en-US"/>
              </w:rPr>
              <w:t>Республика</w:t>
            </w:r>
            <w:r w:rsidRPr="00C22AF8">
              <w:rPr>
                <w:lang w:eastAsia="en-US"/>
              </w:rPr>
              <w:t xml:space="preserve"> </w:t>
            </w:r>
            <w:r w:rsidRPr="00C22AF8">
              <w:rPr>
                <w:rFonts w:hint="eastAsia"/>
                <w:lang w:eastAsia="en-US"/>
              </w:rPr>
              <w:t>Крым</w:t>
            </w:r>
            <w:r w:rsidRPr="00C22AF8">
              <w:rPr>
                <w:lang w:eastAsia="en-US"/>
              </w:rPr>
              <w:t>, г. Бахчисарай, 7 микрорайон, кадастровый номер участка 90:01:0101</w:t>
            </w:r>
            <w:r>
              <w:rPr>
                <w:lang w:eastAsia="en-US"/>
              </w:rPr>
              <w:t>0</w:t>
            </w:r>
            <w:r w:rsidRPr="00C22AF8">
              <w:rPr>
                <w:lang w:eastAsia="en-US"/>
              </w:rPr>
              <w:t>4:</w:t>
            </w:r>
            <w:r>
              <w:rPr>
                <w:lang w:eastAsia="en-US"/>
              </w:rPr>
              <w:t>10824</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2.</w:t>
            </w:r>
          </w:p>
        </w:tc>
        <w:tc>
          <w:tcPr>
            <w:tcW w:w="3402" w:type="dxa"/>
            <w:shd w:val="clear" w:color="auto" w:fill="auto"/>
          </w:tcPr>
          <w:p w:rsidR="000420FF" w:rsidRPr="00160F58" w:rsidRDefault="000420FF" w:rsidP="001F733C">
            <w:pPr>
              <w:rPr>
                <w:lang w:eastAsia="en-US"/>
              </w:rPr>
            </w:pPr>
            <w:r w:rsidRPr="00160F58">
              <w:rPr>
                <w:lang w:eastAsia="en-US"/>
              </w:rPr>
              <w:t>Заказчик</w:t>
            </w:r>
          </w:p>
        </w:tc>
        <w:tc>
          <w:tcPr>
            <w:tcW w:w="6209" w:type="dxa"/>
            <w:shd w:val="clear" w:color="auto" w:fill="auto"/>
          </w:tcPr>
          <w:p w:rsidR="000420FF" w:rsidRPr="00160F58" w:rsidRDefault="000420FF" w:rsidP="001F733C">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0420FF" w:rsidRDefault="000420FF" w:rsidP="001F733C">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0420FF" w:rsidRPr="00160F58" w:rsidRDefault="000420FF" w:rsidP="001F733C">
            <w:pPr>
              <w:suppressAutoHyphens/>
              <w:jc w:val="both"/>
              <w:rPr>
                <w:lang w:eastAsia="ar-SA"/>
              </w:rPr>
            </w:pPr>
            <w:r w:rsidRPr="00160F58">
              <w:rPr>
                <w:lang w:eastAsia="ar-SA"/>
              </w:rPr>
              <w:t xml:space="preserve">г. Симферополь, ул. Трубаченко, д. 23А. </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3.</w:t>
            </w:r>
          </w:p>
        </w:tc>
        <w:tc>
          <w:tcPr>
            <w:tcW w:w="3402" w:type="dxa"/>
            <w:shd w:val="clear" w:color="auto" w:fill="auto"/>
          </w:tcPr>
          <w:p w:rsidR="000420FF" w:rsidRPr="00160F58" w:rsidRDefault="000420FF" w:rsidP="001F733C">
            <w:pPr>
              <w:rPr>
                <w:lang w:eastAsia="en-US"/>
              </w:rPr>
            </w:pPr>
            <w:r w:rsidRPr="00160F58">
              <w:rPr>
                <w:lang w:eastAsia="en-US"/>
              </w:rPr>
              <w:t>Подрядная организация</w:t>
            </w:r>
          </w:p>
        </w:tc>
        <w:tc>
          <w:tcPr>
            <w:tcW w:w="6209" w:type="dxa"/>
            <w:shd w:val="clear" w:color="auto" w:fill="auto"/>
          </w:tcPr>
          <w:p w:rsidR="000420FF" w:rsidRPr="00160F58" w:rsidRDefault="000420FF" w:rsidP="001F733C">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4.</w:t>
            </w:r>
          </w:p>
        </w:tc>
        <w:tc>
          <w:tcPr>
            <w:tcW w:w="3402" w:type="dxa"/>
            <w:shd w:val="clear" w:color="auto" w:fill="auto"/>
          </w:tcPr>
          <w:p w:rsidR="000420FF" w:rsidRPr="00160F58" w:rsidRDefault="000420FF" w:rsidP="001F733C">
            <w:pPr>
              <w:rPr>
                <w:lang w:eastAsia="en-US"/>
              </w:rPr>
            </w:pPr>
            <w:r w:rsidRPr="00160F58">
              <w:rPr>
                <w:lang w:eastAsia="en-US"/>
              </w:rPr>
              <w:t>Объект</w:t>
            </w:r>
          </w:p>
        </w:tc>
        <w:tc>
          <w:tcPr>
            <w:tcW w:w="6209" w:type="dxa"/>
            <w:shd w:val="clear" w:color="auto" w:fill="auto"/>
          </w:tcPr>
          <w:p w:rsidR="000420FF" w:rsidRPr="008B2F81" w:rsidRDefault="000420FF" w:rsidP="001F733C">
            <w:pPr>
              <w:jc w:val="both"/>
              <w:rPr>
                <w:lang w:eastAsia="en-US"/>
              </w:rPr>
            </w:pPr>
            <w:r w:rsidRPr="008B2F81">
              <w:rPr>
                <w:lang w:eastAsia="en-US"/>
              </w:rPr>
              <w:t>«</w:t>
            </w:r>
            <w:r w:rsidRPr="00787C67">
              <w:rPr>
                <w:lang w:eastAsia="en-US"/>
              </w:rPr>
              <w:t xml:space="preserve">Строительство дошкольной образовательной организации </w:t>
            </w:r>
            <w:r w:rsidRPr="00C22AF8">
              <w:rPr>
                <w:lang w:eastAsia="en-US"/>
              </w:rPr>
              <w:t>на 260 мест в 7 микрорайоне г. Бахчисарая</w:t>
            </w:r>
            <w:r w:rsidRPr="00574CEC">
              <w:rPr>
                <w:lang w:eastAsia="en-US"/>
              </w:rPr>
              <w:t>»</w:t>
            </w:r>
          </w:p>
        </w:tc>
      </w:tr>
      <w:tr w:rsidR="000420FF" w:rsidRPr="00160F58" w:rsidTr="001F733C">
        <w:trPr>
          <w:trHeight w:val="1252"/>
        </w:trPr>
        <w:tc>
          <w:tcPr>
            <w:tcW w:w="567" w:type="dxa"/>
            <w:shd w:val="clear" w:color="auto" w:fill="auto"/>
          </w:tcPr>
          <w:p w:rsidR="000420FF" w:rsidRPr="00160F58" w:rsidRDefault="000420FF" w:rsidP="001F733C">
            <w:pPr>
              <w:rPr>
                <w:lang w:eastAsia="en-US"/>
              </w:rPr>
            </w:pPr>
            <w:r w:rsidRPr="00160F58">
              <w:rPr>
                <w:lang w:eastAsia="en-US"/>
              </w:rPr>
              <w:t>5.</w:t>
            </w:r>
          </w:p>
        </w:tc>
        <w:tc>
          <w:tcPr>
            <w:tcW w:w="3402" w:type="dxa"/>
            <w:shd w:val="clear" w:color="auto" w:fill="auto"/>
          </w:tcPr>
          <w:p w:rsidR="000420FF" w:rsidRPr="00160F58" w:rsidRDefault="000420FF" w:rsidP="001F733C">
            <w:pPr>
              <w:rPr>
                <w:lang w:eastAsia="en-US"/>
              </w:rPr>
            </w:pPr>
            <w:r w:rsidRPr="00160F58">
              <w:rPr>
                <w:lang w:eastAsia="ar-SA"/>
              </w:rPr>
              <w:t>Назначение объекта</w:t>
            </w:r>
          </w:p>
        </w:tc>
        <w:tc>
          <w:tcPr>
            <w:tcW w:w="6209" w:type="dxa"/>
            <w:shd w:val="clear" w:color="auto" w:fill="auto"/>
          </w:tcPr>
          <w:p w:rsidR="000420FF" w:rsidRPr="002835C2" w:rsidRDefault="000420FF" w:rsidP="001F733C">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rsidR="000420FF" w:rsidRPr="00F95D9A" w:rsidRDefault="000420FF" w:rsidP="001F733C">
            <w:pPr>
              <w:jc w:val="both"/>
              <w:rPr>
                <w:color w:val="000000"/>
                <w:lang w:eastAsia="en-US"/>
              </w:rPr>
            </w:pPr>
            <w:r w:rsidRPr="002835C2">
              <w:rPr>
                <w:lang w:eastAsia="en-US"/>
              </w:rPr>
              <w:t xml:space="preserve">Здание дошкольной образовательной организации на </w:t>
            </w:r>
            <w:r>
              <w:rPr>
                <w:lang w:eastAsia="en-US"/>
              </w:rPr>
              <w:t>26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0420FF" w:rsidRPr="00160F58" w:rsidTr="001F733C">
        <w:trPr>
          <w:trHeight w:val="632"/>
        </w:trPr>
        <w:tc>
          <w:tcPr>
            <w:tcW w:w="567" w:type="dxa"/>
            <w:shd w:val="clear" w:color="auto" w:fill="auto"/>
          </w:tcPr>
          <w:p w:rsidR="000420FF" w:rsidRPr="00160F58" w:rsidRDefault="000420FF" w:rsidP="001F733C">
            <w:pPr>
              <w:rPr>
                <w:lang w:eastAsia="en-US"/>
              </w:rPr>
            </w:pPr>
            <w:r w:rsidRPr="00160F58">
              <w:rPr>
                <w:lang w:eastAsia="en-US"/>
              </w:rPr>
              <w:t>6.</w:t>
            </w:r>
          </w:p>
        </w:tc>
        <w:tc>
          <w:tcPr>
            <w:tcW w:w="3402" w:type="dxa"/>
            <w:shd w:val="clear" w:color="auto" w:fill="auto"/>
          </w:tcPr>
          <w:p w:rsidR="000420FF" w:rsidRPr="00160F58" w:rsidRDefault="000420FF" w:rsidP="001F733C">
            <w:pPr>
              <w:rPr>
                <w:lang w:eastAsia="en-US"/>
              </w:rPr>
            </w:pPr>
            <w:r w:rsidRPr="00160F58">
              <w:rPr>
                <w:lang w:eastAsia="en-US"/>
              </w:rPr>
              <w:t>Основание для выполнения работ</w:t>
            </w:r>
          </w:p>
        </w:tc>
        <w:tc>
          <w:tcPr>
            <w:tcW w:w="6209" w:type="dxa"/>
            <w:shd w:val="clear" w:color="auto" w:fill="auto"/>
          </w:tcPr>
          <w:p w:rsidR="000420FF" w:rsidRPr="00A67592" w:rsidRDefault="000420FF" w:rsidP="001F733C">
            <w:pPr>
              <w:jc w:val="both"/>
              <w:rPr>
                <w:lang w:eastAsia="en-US"/>
              </w:rPr>
            </w:pPr>
            <w:r w:rsidRPr="00A67592">
              <w:rPr>
                <w:lang w:eastAsia="en-US"/>
              </w:rPr>
              <w:t>Распоряжение Совета министров Республики Крым</w:t>
            </w:r>
          </w:p>
          <w:p w:rsidR="000420FF" w:rsidRPr="00173A07" w:rsidRDefault="000420FF" w:rsidP="001F733C">
            <w:pPr>
              <w:jc w:val="both"/>
              <w:rPr>
                <w:lang w:eastAsia="en-US"/>
              </w:rPr>
            </w:pPr>
            <w:r w:rsidRPr="003612FD">
              <w:rPr>
                <w:lang w:eastAsia="en-US"/>
              </w:rPr>
              <w:t xml:space="preserve">от 22.05.2020 № 655-р (приложение, п. 22), </w:t>
            </w:r>
            <w:r w:rsidRPr="00335A85">
              <w:rPr>
                <w:lang w:eastAsia="en-US"/>
              </w:rPr>
              <w:t>от 19 ноября 2019 года N 1440-р в редакции от 28.10.2020 № 1752-р (приложение 6, п.22).</w:t>
            </w:r>
            <w:r w:rsidRPr="00173A07">
              <w:rPr>
                <w:lang w:eastAsia="en-US"/>
              </w:rPr>
              <w:t xml:space="preserve"> </w:t>
            </w:r>
          </w:p>
          <w:p w:rsidR="000420FF" w:rsidRPr="00AD7D91" w:rsidRDefault="000420FF" w:rsidP="001F733C">
            <w:pPr>
              <w:jc w:val="both"/>
              <w:rPr>
                <w:lang w:eastAsia="en-US"/>
              </w:rPr>
            </w:pPr>
            <w:r w:rsidRPr="00042F85">
              <w:rPr>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от </w:t>
            </w:r>
            <w:r>
              <w:rPr>
                <w:lang w:eastAsia="en-US"/>
              </w:rPr>
              <w:t>20</w:t>
            </w:r>
            <w:r w:rsidRPr="00042F85">
              <w:rPr>
                <w:lang w:eastAsia="en-US"/>
              </w:rPr>
              <w:t>.</w:t>
            </w:r>
            <w:r>
              <w:rPr>
                <w:lang w:eastAsia="en-US"/>
              </w:rPr>
              <w:t>12</w:t>
            </w:r>
            <w:r w:rsidRPr="00042F85">
              <w:rPr>
                <w:lang w:eastAsia="en-US"/>
              </w:rPr>
              <w:t>.20</w:t>
            </w:r>
            <w:r>
              <w:rPr>
                <w:lang w:eastAsia="en-US"/>
              </w:rPr>
              <w:t>19</w:t>
            </w:r>
            <w:r w:rsidRPr="00042F85">
              <w:rPr>
                <w:lang w:eastAsia="en-US"/>
              </w:rPr>
              <w:t xml:space="preserve"> № 139-0</w:t>
            </w:r>
            <w:r>
              <w:rPr>
                <w:lang w:eastAsia="en-US"/>
              </w:rPr>
              <w:t>9</w:t>
            </w:r>
            <w:r w:rsidRPr="00042F85">
              <w:rPr>
                <w:lang w:eastAsia="en-US"/>
              </w:rPr>
              <w:t>-20</w:t>
            </w:r>
            <w:r>
              <w:rPr>
                <w:lang w:eastAsia="en-US"/>
              </w:rPr>
              <w:t>20</w:t>
            </w:r>
            <w:r w:rsidRPr="00042F85">
              <w:rPr>
                <w:lang w:eastAsia="en-US"/>
              </w:rPr>
              <w:t>-01</w:t>
            </w:r>
            <w:r>
              <w:rPr>
                <w:lang w:eastAsia="en-US"/>
              </w:rPr>
              <w:t>6</w:t>
            </w:r>
            <w:r w:rsidRPr="00042F85">
              <w:rPr>
                <w:lang w:eastAsia="en-US"/>
              </w:rPr>
              <w:t xml:space="preserve"> (приложение 1, п.</w:t>
            </w:r>
            <w:r>
              <w:rPr>
                <w:lang w:eastAsia="en-US"/>
              </w:rPr>
              <w:t>27</w:t>
            </w:r>
            <w:r w:rsidRPr="00042F85">
              <w:rPr>
                <w:lang w:eastAsia="en-US"/>
              </w:rPr>
              <w:t>) в части сроков выполнения работ.</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7.</w:t>
            </w:r>
          </w:p>
        </w:tc>
        <w:tc>
          <w:tcPr>
            <w:tcW w:w="3402" w:type="dxa"/>
            <w:shd w:val="clear" w:color="auto" w:fill="auto"/>
          </w:tcPr>
          <w:p w:rsidR="000420FF" w:rsidRPr="00160F58" w:rsidRDefault="000420FF" w:rsidP="001F733C">
            <w:pPr>
              <w:rPr>
                <w:lang w:eastAsia="en-US"/>
              </w:rPr>
            </w:pPr>
            <w:r w:rsidRPr="00160F58">
              <w:rPr>
                <w:lang w:eastAsia="en-US"/>
              </w:rPr>
              <w:t>Краткое описание объекта</w:t>
            </w:r>
          </w:p>
        </w:tc>
        <w:tc>
          <w:tcPr>
            <w:tcW w:w="6209" w:type="dxa"/>
            <w:shd w:val="clear" w:color="auto" w:fill="auto"/>
          </w:tcPr>
          <w:p w:rsidR="000420FF" w:rsidRPr="00AD7D91" w:rsidRDefault="000420FF" w:rsidP="001F733C">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0420FF" w:rsidRDefault="000420FF" w:rsidP="001F733C">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rsidR="000420FF" w:rsidRPr="00AD7D91" w:rsidRDefault="000420FF" w:rsidP="001F733C">
            <w:pPr>
              <w:jc w:val="both"/>
              <w:rPr>
                <w:lang w:eastAsia="en-US"/>
              </w:rPr>
            </w:pP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8.</w:t>
            </w:r>
          </w:p>
        </w:tc>
        <w:tc>
          <w:tcPr>
            <w:tcW w:w="3402" w:type="dxa"/>
            <w:shd w:val="clear" w:color="auto" w:fill="auto"/>
          </w:tcPr>
          <w:p w:rsidR="000420FF" w:rsidRPr="00160F58" w:rsidRDefault="000420FF" w:rsidP="001F733C">
            <w:pPr>
              <w:rPr>
                <w:lang w:eastAsia="en-US"/>
              </w:rPr>
            </w:pPr>
            <w:r w:rsidRPr="00160F58">
              <w:rPr>
                <w:lang w:eastAsia="en-US"/>
              </w:rPr>
              <w:t>Требования к выполнению работ</w:t>
            </w:r>
          </w:p>
        </w:tc>
        <w:tc>
          <w:tcPr>
            <w:tcW w:w="6209" w:type="dxa"/>
            <w:shd w:val="clear" w:color="auto" w:fill="auto"/>
          </w:tcPr>
          <w:p w:rsidR="000420FF" w:rsidRPr="00A850AE" w:rsidRDefault="000420FF" w:rsidP="001F733C">
            <w:pPr>
              <w:widowControl w:val="0"/>
              <w:ind w:right="37"/>
              <w:jc w:val="both"/>
              <w:rPr>
                <w:bCs/>
              </w:rPr>
            </w:pPr>
            <w:r w:rsidRPr="00A850AE">
              <w:rPr>
                <w:bCs/>
              </w:rPr>
              <w:t>Комплекс работ по строительству объекта согласно:</w:t>
            </w:r>
          </w:p>
          <w:p w:rsidR="000420FF" w:rsidRPr="00A850AE" w:rsidRDefault="000420FF" w:rsidP="000420FF">
            <w:pPr>
              <w:widowControl w:val="0"/>
              <w:numPr>
                <w:ilvl w:val="0"/>
                <w:numId w:val="26"/>
              </w:numPr>
              <w:ind w:right="37"/>
              <w:jc w:val="both"/>
              <w:rPr>
                <w:bCs/>
              </w:rPr>
            </w:pPr>
            <w:r w:rsidRPr="00A850AE">
              <w:rPr>
                <w:bCs/>
              </w:rPr>
              <w:t>Государственному контракту;</w:t>
            </w:r>
          </w:p>
          <w:p w:rsidR="000420FF" w:rsidRPr="00A850AE" w:rsidRDefault="000420FF" w:rsidP="000420FF">
            <w:pPr>
              <w:widowControl w:val="0"/>
              <w:numPr>
                <w:ilvl w:val="0"/>
                <w:numId w:val="26"/>
              </w:numPr>
              <w:ind w:right="37"/>
              <w:jc w:val="both"/>
              <w:rPr>
                <w:bCs/>
              </w:rPr>
            </w:pPr>
            <w:r w:rsidRPr="00A850AE">
              <w:rPr>
                <w:bCs/>
              </w:rPr>
              <w:t>Смете контракта (приложение 1 к проекту Государственного контракта);</w:t>
            </w:r>
          </w:p>
          <w:p w:rsidR="000420FF" w:rsidRPr="00A850AE" w:rsidRDefault="000420FF" w:rsidP="000420FF">
            <w:pPr>
              <w:widowControl w:val="0"/>
              <w:numPr>
                <w:ilvl w:val="0"/>
                <w:numId w:val="26"/>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rsidR="000420FF" w:rsidRPr="00A850AE" w:rsidRDefault="000420FF" w:rsidP="000420FF">
            <w:pPr>
              <w:widowControl w:val="0"/>
              <w:numPr>
                <w:ilvl w:val="0"/>
                <w:numId w:val="26"/>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rsidR="000420FF" w:rsidRPr="00A850AE" w:rsidRDefault="000420FF" w:rsidP="000420FF">
            <w:pPr>
              <w:widowControl w:val="0"/>
              <w:numPr>
                <w:ilvl w:val="0"/>
                <w:numId w:val="26"/>
              </w:numPr>
              <w:ind w:right="37"/>
              <w:jc w:val="both"/>
              <w:rPr>
                <w:bCs/>
              </w:rPr>
            </w:pPr>
            <w:r w:rsidRPr="00A850AE">
              <w:rPr>
                <w:bCs/>
              </w:rPr>
              <w:t>Проектной документации, разработанной ООО «</w:t>
            </w:r>
            <w:r>
              <w:rPr>
                <w:bCs/>
              </w:rPr>
              <w:t>Уфанефтемаш</w:t>
            </w:r>
            <w:r w:rsidRPr="00A850AE">
              <w:rPr>
                <w:bCs/>
              </w:rPr>
              <w:t>» (приложение 1 к Техническому заданию);</w:t>
            </w:r>
          </w:p>
          <w:p w:rsidR="000420FF" w:rsidRPr="00A850AE" w:rsidRDefault="000420FF" w:rsidP="000420FF">
            <w:pPr>
              <w:widowControl w:val="0"/>
              <w:numPr>
                <w:ilvl w:val="0"/>
                <w:numId w:val="26"/>
              </w:numPr>
              <w:ind w:right="37"/>
              <w:jc w:val="both"/>
              <w:rPr>
                <w:bCs/>
              </w:rPr>
            </w:pPr>
            <w:r w:rsidRPr="00A850AE">
              <w:rPr>
                <w:bCs/>
              </w:rPr>
              <w:t>Сметной документации, разработанной ООО «</w:t>
            </w:r>
            <w:r>
              <w:rPr>
                <w:bCs/>
              </w:rPr>
              <w:t>Уфанефтемаш</w:t>
            </w:r>
            <w:r w:rsidRPr="00A850AE">
              <w:rPr>
                <w:bCs/>
              </w:rPr>
              <w:t>» (приложение 2 к Техническому заданию);</w:t>
            </w:r>
          </w:p>
          <w:p w:rsidR="000420FF" w:rsidRPr="00A850AE" w:rsidRDefault="000420FF" w:rsidP="000420FF">
            <w:pPr>
              <w:widowControl w:val="0"/>
              <w:numPr>
                <w:ilvl w:val="0"/>
                <w:numId w:val="26"/>
              </w:numPr>
              <w:ind w:right="37"/>
              <w:jc w:val="both"/>
              <w:rPr>
                <w:bCs/>
              </w:rPr>
            </w:pPr>
            <w:r w:rsidRPr="00A3618D">
              <w:rPr>
                <w:bCs/>
              </w:rPr>
              <w:t>Рабочей документации, разработанной ООО «</w:t>
            </w:r>
            <w:r>
              <w:rPr>
                <w:bCs/>
              </w:rPr>
              <w:t>Уфанефтемаш</w:t>
            </w:r>
            <w:r w:rsidRPr="00A3618D">
              <w:rPr>
                <w:bCs/>
              </w:rPr>
              <w:t>»</w:t>
            </w:r>
          </w:p>
        </w:tc>
      </w:tr>
      <w:tr w:rsidR="000420FF" w:rsidRPr="00160F58" w:rsidTr="001F733C">
        <w:trPr>
          <w:trHeight w:val="379"/>
        </w:trPr>
        <w:tc>
          <w:tcPr>
            <w:tcW w:w="567" w:type="dxa"/>
            <w:shd w:val="clear" w:color="auto" w:fill="auto"/>
          </w:tcPr>
          <w:p w:rsidR="000420FF" w:rsidRPr="00160F58" w:rsidRDefault="000420FF" w:rsidP="001F733C">
            <w:pPr>
              <w:rPr>
                <w:lang w:eastAsia="en-US"/>
              </w:rPr>
            </w:pPr>
            <w:r w:rsidRPr="00160F58">
              <w:rPr>
                <w:lang w:eastAsia="en-US"/>
              </w:rPr>
              <w:t>9.</w:t>
            </w:r>
          </w:p>
        </w:tc>
        <w:tc>
          <w:tcPr>
            <w:tcW w:w="3402" w:type="dxa"/>
            <w:shd w:val="clear" w:color="auto" w:fill="auto"/>
          </w:tcPr>
          <w:p w:rsidR="000420FF" w:rsidRPr="00160F58" w:rsidRDefault="000420FF" w:rsidP="001F733C">
            <w:pPr>
              <w:rPr>
                <w:lang w:eastAsia="en-US"/>
              </w:rPr>
            </w:pPr>
            <w:r w:rsidRPr="00160F58">
              <w:rPr>
                <w:lang w:eastAsia="en-US"/>
              </w:rPr>
              <w:t>Источник финансирования</w:t>
            </w:r>
          </w:p>
        </w:tc>
        <w:tc>
          <w:tcPr>
            <w:tcW w:w="6209" w:type="dxa"/>
            <w:shd w:val="clear" w:color="auto" w:fill="auto"/>
          </w:tcPr>
          <w:p w:rsidR="000420FF" w:rsidRPr="000A05D9" w:rsidRDefault="000420FF" w:rsidP="001F733C">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0420FF" w:rsidRPr="00160F58" w:rsidTr="001F733C">
        <w:trPr>
          <w:trHeight w:val="561"/>
        </w:trPr>
        <w:tc>
          <w:tcPr>
            <w:tcW w:w="567" w:type="dxa"/>
            <w:shd w:val="clear" w:color="auto" w:fill="auto"/>
          </w:tcPr>
          <w:p w:rsidR="000420FF" w:rsidRPr="00160F58" w:rsidRDefault="000420FF" w:rsidP="001F733C">
            <w:pPr>
              <w:rPr>
                <w:lang w:eastAsia="en-US"/>
              </w:rPr>
            </w:pPr>
            <w:r w:rsidRPr="00160F58">
              <w:rPr>
                <w:lang w:eastAsia="en-US"/>
              </w:rPr>
              <w:t>10.</w:t>
            </w:r>
          </w:p>
        </w:tc>
        <w:tc>
          <w:tcPr>
            <w:tcW w:w="3402" w:type="dxa"/>
            <w:shd w:val="clear" w:color="auto" w:fill="auto"/>
          </w:tcPr>
          <w:p w:rsidR="000420FF" w:rsidRPr="00160F58" w:rsidRDefault="000420FF" w:rsidP="001F733C">
            <w:pPr>
              <w:rPr>
                <w:lang w:eastAsia="en-US"/>
              </w:rPr>
            </w:pPr>
            <w:r w:rsidRPr="00160F58">
              <w:rPr>
                <w:lang w:eastAsia="en-US"/>
              </w:rPr>
              <w:t>Срок выполнения работ</w:t>
            </w:r>
          </w:p>
        </w:tc>
        <w:tc>
          <w:tcPr>
            <w:tcW w:w="6209" w:type="dxa"/>
            <w:shd w:val="clear" w:color="auto" w:fill="auto"/>
          </w:tcPr>
          <w:p w:rsidR="000420FF" w:rsidRPr="004311DB" w:rsidRDefault="000420FF" w:rsidP="001F733C">
            <w:pPr>
              <w:jc w:val="both"/>
              <w:rPr>
                <w:color w:val="000000"/>
              </w:rPr>
            </w:pPr>
            <w:r w:rsidRPr="004311DB">
              <w:rPr>
                <w:color w:val="000000"/>
              </w:rPr>
              <w:t>– начало работ: со дня заключения Контракта;</w:t>
            </w:r>
          </w:p>
          <w:p w:rsidR="000420FF" w:rsidRPr="004311DB" w:rsidRDefault="000420FF" w:rsidP="001F733C">
            <w:pPr>
              <w:jc w:val="both"/>
              <w:rPr>
                <w:color w:val="000000"/>
              </w:rPr>
            </w:pPr>
            <w:r w:rsidRPr="004311DB">
              <w:rPr>
                <w:color w:val="000000"/>
              </w:rPr>
              <w:t xml:space="preserve">– </w:t>
            </w:r>
            <w:r w:rsidRPr="00DC5C9D">
              <w:rPr>
                <w:color w:val="000000"/>
              </w:rPr>
              <w:t xml:space="preserve">окончание работ: не позднее </w:t>
            </w:r>
            <w:r w:rsidRPr="003612FD">
              <w:rPr>
                <w:color w:val="000000"/>
              </w:rPr>
              <w:t>30.10.2021</w:t>
            </w:r>
            <w:r>
              <w:rPr>
                <w:color w:val="000000"/>
              </w:rPr>
              <w:t xml:space="preserve"> </w:t>
            </w:r>
            <w:r w:rsidRPr="006C78E2">
              <w:rPr>
                <w:color w:val="000000"/>
              </w:rPr>
              <w:t>г.</w:t>
            </w:r>
          </w:p>
        </w:tc>
      </w:tr>
      <w:tr w:rsidR="000420FF" w:rsidRPr="00160F58" w:rsidTr="001F733C">
        <w:trPr>
          <w:trHeight w:val="259"/>
        </w:trPr>
        <w:tc>
          <w:tcPr>
            <w:tcW w:w="567" w:type="dxa"/>
            <w:shd w:val="clear" w:color="auto" w:fill="auto"/>
          </w:tcPr>
          <w:p w:rsidR="000420FF" w:rsidRPr="00160F58" w:rsidRDefault="000420FF" w:rsidP="001F733C">
            <w:pPr>
              <w:rPr>
                <w:lang w:eastAsia="en-US"/>
              </w:rPr>
            </w:pPr>
            <w:r w:rsidRPr="00160F58">
              <w:rPr>
                <w:lang w:eastAsia="en-US"/>
              </w:rPr>
              <w:t>11.</w:t>
            </w:r>
          </w:p>
        </w:tc>
        <w:tc>
          <w:tcPr>
            <w:tcW w:w="3402" w:type="dxa"/>
            <w:shd w:val="clear" w:color="auto" w:fill="auto"/>
          </w:tcPr>
          <w:p w:rsidR="000420FF" w:rsidRPr="00160F58" w:rsidRDefault="000420FF" w:rsidP="001F733C">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0420FF" w:rsidRPr="008509CE" w:rsidRDefault="000420FF" w:rsidP="001F733C">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0420FF" w:rsidRPr="008509CE" w:rsidRDefault="000420FF" w:rsidP="001F733C">
            <w:pPr>
              <w:jc w:val="both"/>
              <w:rPr>
                <w:color w:val="000000"/>
              </w:rPr>
            </w:pPr>
            <w:r w:rsidRPr="008509CE">
              <w:rPr>
                <w:color w:val="000000"/>
              </w:rPr>
              <w:t>Геодезические работы подрядчик выполняет за свой счет.</w:t>
            </w:r>
          </w:p>
          <w:p w:rsidR="000420FF" w:rsidRPr="008509CE" w:rsidRDefault="000420FF" w:rsidP="001F733C">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0420FF" w:rsidRPr="008509CE" w:rsidRDefault="000420FF" w:rsidP="001F733C">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0420FF" w:rsidRPr="00160F58" w:rsidTr="001F733C">
        <w:tc>
          <w:tcPr>
            <w:tcW w:w="567" w:type="dxa"/>
            <w:shd w:val="clear" w:color="auto" w:fill="auto"/>
          </w:tcPr>
          <w:p w:rsidR="000420FF" w:rsidRPr="00160F58" w:rsidRDefault="000420FF" w:rsidP="001F733C">
            <w:pPr>
              <w:rPr>
                <w:lang w:eastAsia="en-US"/>
              </w:rPr>
            </w:pPr>
            <w:r w:rsidRPr="00160F58">
              <w:rPr>
                <w:lang w:eastAsia="en-US"/>
              </w:rPr>
              <w:t>12.</w:t>
            </w:r>
          </w:p>
        </w:tc>
        <w:tc>
          <w:tcPr>
            <w:tcW w:w="3402" w:type="dxa"/>
            <w:shd w:val="clear" w:color="auto" w:fill="auto"/>
          </w:tcPr>
          <w:p w:rsidR="000420FF" w:rsidRPr="00160F58" w:rsidRDefault="000420FF" w:rsidP="001F733C">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0420FF" w:rsidRPr="008509CE" w:rsidRDefault="000420FF" w:rsidP="001F733C">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0420FF" w:rsidRDefault="000420FF" w:rsidP="001F733C">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0420FF" w:rsidRDefault="000420FF" w:rsidP="001F733C">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0420FF" w:rsidRDefault="000420FF" w:rsidP="001F733C">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0420FF" w:rsidRDefault="000420FF" w:rsidP="001F733C">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rsidR="000420FF" w:rsidRPr="00160F58" w:rsidRDefault="000420FF" w:rsidP="001F733C">
            <w:pPr>
              <w:jc w:val="both"/>
              <w:rPr>
                <w:lang w:eastAsia="ar-SA"/>
              </w:rPr>
            </w:pPr>
          </w:p>
        </w:tc>
      </w:tr>
      <w:tr w:rsidR="000420FF" w:rsidRPr="00160F58" w:rsidTr="001F733C">
        <w:trPr>
          <w:trHeight w:val="713"/>
        </w:trPr>
        <w:tc>
          <w:tcPr>
            <w:tcW w:w="567" w:type="dxa"/>
            <w:shd w:val="clear" w:color="auto" w:fill="auto"/>
          </w:tcPr>
          <w:p w:rsidR="000420FF" w:rsidRPr="00160F58" w:rsidRDefault="000420FF" w:rsidP="001F733C">
            <w:pPr>
              <w:rPr>
                <w:lang w:eastAsia="en-US"/>
              </w:rPr>
            </w:pPr>
            <w:r w:rsidRPr="00160F58">
              <w:rPr>
                <w:lang w:eastAsia="en-US"/>
              </w:rPr>
              <w:t>13.</w:t>
            </w:r>
          </w:p>
        </w:tc>
        <w:tc>
          <w:tcPr>
            <w:tcW w:w="3402" w:type="dxa"/>
            <w:shd w:val="clear" w:color="auto" w:fill="auto"/>
          </w:tcPr>
          <w:p w:rsidR="000420FF" w:rsidRPr="00160F58" w:rsidRDefault="000420FF" w:rsidP="001F733C">
            <w:pPr>
              <w:rPr>
                <w:lang w:eastAsia="en-US"/>
              </w:rPr>
            </w:pPr>
            <w:r w:rsidRPr="00160F58">
              <w:rPr>
                <w:lang w:eastAsia="en-US"/>
              </w:rPr>
              <w:t>Требования к сдаче-приемке законченных работ</w:t>
            </w:r>
          </w:p>
        </w:tc>
        <w:tc>
          <w:tcPr>
            <w:tcW w:w="6209" w:type="dxa"/>
            <w:shd w:val="clear" w:color="auto" w:fill="auto"/>
          </w:tcPr>
          <w:p w:rsidR="000420FF" w:rsidRDefault="000420FF" w:rsidP="001F733C">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0420FF" w:rsidRDefault="000420FF" w:rsidP="001F733C">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rsidR="000420FF" w:rsidRPr="00160F58" w:rsidRDefault="000420FF" w:rsidP="001F733C">
            <w:pPr>
              <w:jc w:val="both"/>
              <w:rPr>
                <w:lang w:eastAsia="en-US"/>
              </w:rPr>
            </w:pPr>
          </w:p>
        </w:tc>
      </w:tr>
    </w:tbl>
    <w:p w:rsidR="000420FF" w:rsidRDefault="000420FF" w:rsidP="000420FF">
      <w:pPr>
        <w:suppressAutoHyphens/>
        <w:jc w:val="both"/>
        <w:rPr>
          <w:iCs/>
          <w:lang w:eastAsia="ar-SA"/>
        </w:rPr>
      </w:pPr>
    </w:p>
    <w:p w:rsidR="000420FF" w:rsidRDefault="000420FF" w:rsidP="000420FF">
      <w:pPr>
        <w:suppressAutoHyphens/>
        <w:jc w:val="both"/>
        <w:rPr>
          <w:iCs/>
          <w:lang w:eastAsia="ar-SA"/>
        </w:rPr>
      </w:pPr>
    </w:p>
    <w:p w:rsidR="000420FF" w:rsidRDefault="000420FF" w:rsidP="000420FF">
      <w:pPr>
        <w:jc w:val="center"/>
        <w:rPr>
          <w:b/>
          <w:bCs/>
          <w:color w:val="000000"/>
        </w:rPr>
      </w:pPr>
      <w:r w:rsidRPr="009E6746">
        <w:rPr>
          <w:b/>
          <w:bCs/>
          <w:color w:val="000000"/>
        </w:rPr>
        <w:t>Технико-экономические показатели</w:t>
      </w:r>
    </w:p>
    <w:p w:rsidR="000420FF" w:rsidRDefault="000420FF" w:rsidP="000420FF">
      <w:pPr>
        <w:jc w:val="cente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5714"/>
        <w:gridCol w:w="1484"/>
        <w:gridCol w:w="1607"/>
      </w:tblGrid>
      <w:tr w:rsidR="000420FF" w:rsidRPr="00AF2D03" w:rsidTr="001F733C">
        <w:trPr>
          <w:trHeight w:val="556"/>
        </w:trPr>
        <w:tc>
          <w:tcPr>
            <w:tcW w:w="965" w:type="dxa"/>
            <w:shd w:val="clear" w:color="auto" w:fill="auto"/>
            <w:vAlign w:val="center"/>
          </w:tcPr>
          <w:p w:rsidR="000420FF" w:rsidRPr="00AF2D03" w:rsidRDefault="000420FF" w:rsidP="001F733C">
            <w:pPr>
              <w:spacing w:line="360" w:lineRule="auto"/>
              <w:jc w:val="center"/>
            </w:pPr>
            <w:r>
              <w:t xml:space="preserve">№ </w:t>
            </w:r>
            <w:r w:rsidRPr="00AF2D03">
              <w:t>п/п</w:t>
            </w:r>
          </w:p>
        </w:tc>
        <w:tc>
          <w:tcPr>
            <w:tcW w:w="5714" w:type="dxa"/>
            <w:shd w:val="clear" w:color="auto" w:fill="auto"/>
            <w:vAlign w:val="center"/>
          </w:tcPr>
          <w:p w:rsidR="000420FF" w:rsidRPr="00AF2D03" w:rsidRDefault="000420FF" w:rsidP="001F733C">
            <w:pPr>
              <w:spacing w:line="360" w:lineRule="auto"/>
              <w:jc w:val="center"/>
            </w:pPr>
            <w:r w:rsidRPr="00AF2D03">
              <w:t>Наименование</w:t>
            </w:r>
          </w:p>
        </w:tc>
        <w:tc>
          <w:tcPr>
            <w:tcW w:w="1484" w:type="dxa"/>
            <w:shd w:val="clear" w:color="auto" w:fill="auto"/>
            <w:vAlign w:val="center"/>
          </w:tcPr>
          <w:p w:rsidR="000420FF" w:rsidRPr="00AF2D03" w:rsidRDefault="000420FF" w:rsidP="001F733C">
            <w:pPr>
              <w:spacing w:line="360" w:lineRule="auto"/>
              <w:jc w:val="center"/>
            </w:pPr>
            <w:r w:rsidRPr="00AF2D03">
              <w:t>Ед. изм.</w:t>
            </w:r>
          </w:p>
        </w:tc>
        <w:tc>
          <w:tcPr>
            <w:tcW w:w="1607" w:type="dxa"/>
            <w:shd w:val="clear" w:color="auto" w:fill="auto"/>
            <w:vAlign w:val="center"/>
          </w:tcPr>
          <w:p w:rsidR="000420FF" w:rsidRPr="00AF2D03" w:rsidRDefault="000420FF" w:rsidP="001F733C">
            <w:pPr>
              <w:spacing w:line="360" w:lineRule="auto"/>
              <w:jc w:val="center"/>
            </w:pPr>
            <w:r w:rsidRPr="00AF2D03">
              <w:t>Количество</w:t>
            </w:r>
          </w:p>
        </w:tc>
      </w:tr>
      <w:tr w:rsidR="000420FF" w:rsidRPr="00AF2D03" w:rsidTr="001F733C">
        <w:trPr>
          <w:trHeight w:val="420"/>
        </w:trPr>
        <w:tc>
          <w:tcPr>
            <w:tcW w:w="9770" w:type="dxa"/>
            <w:gridSpan w:val="4"/>
            <w:shd w:val="clear" w:color="auto" w:fill="auto"/>
            <w:vAlign w:val="center"/>
          </w:tcPr>
          <w:p w:rsidR="000420FF" w:rsidRPr="008D6916" w:rsidRDefault="000420FF" w:rsidP="001F733C">
            <w:pPr>
              <w:spacing w:line="360" w:lineRule="auto"/>
              <w:jc w:val="center"/>
            </w:pPr>
            <w:r>
              <w:t xml:space="preserve">Здание ДОО </w:t>
            </w:r>
            <w:r w:rsidRPr="006C547E">
              <w:rPr>
                <w:i/>
              </w:rPr>
              <w:t>(участок ДОО с кадастровым номером 90:01:010104:10821</w:t>
            </w:r>
            <w:r>
              <w:rPr>
                <w:i/>
              </w:rPr>
              <w:t>)</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rsidRPr="00AF2D03">
              <w:t>1</w:t>
            </w:r>
          </w:p>
        </w:tc>
        <w:tc>
          <w:tcPr>
            <w:tcW w:w="5714" w:type="dxa"/>
            <w:shd w:val="clear" w:color="auto" w:fill="auto"/>
            <w:vAlign w:val="center"/>
          </w:tcPr>
          <w:p w:rsidR="000420FF" w:rsidRPr="008D6916" w:rsidRDefault="000420FF" w:rsidP="001F733C">
            <w:pPr>
              <w:spacing w:line="360" w:lineRule="auto"/>
            </w:pPr>
            <w:r w:rsidRPr="008D6916">
              <w:t>Этажность</w:t>
            </w:r>
          </w:p>
        </w:tc>
        <w:tc>
          <w:tcPr>
            <w:tcW w:w="1484" w:type="dxa"/>
            <w:shd w:val="clear" w:color="auto" w:fill="auto"/>
            <w:vAlign w:val="center"/>
          </w:tcPr>
          <w:p w:rsidR="000420FF" w:rsidRPr="008D6916" w:rsidRDefault="000420FF" w:rsidP="001F733C">
            <w:pPr>
              <w:spacing w:line="360" w:lineRule="auto"/>
              <w:jc w:val="center"/>
            </w:pPr>
            <w:r w:rsidRPr="008D6916">
              <w:t>эт.</w:t>
            </w:r>
          </w:p>
        </w:tc>
        <w:tc>
          <w:tcPr>
            <w:tcW w:w="1607" w:type="dxa"/>
            <w:shd w:val="clear" w:color="auto" w:fill="auto"/>
            <w:vAlign w:val="center"/>
          </w:tcPr>
          <w:p w:rsidR="000420FF" w:rsidRPr="008D6916" w:rsidRDefault="000420FF" w:rsidP="001F733C">
            <w:pPr>
              <w:spacing w:line="360" w:lineRule="auto"/>
              <w:jc w:val="center"/>
            </w:pPr>
            <w:r w:rsidRPr="008D6916">
              <w:t>2</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rsidRPr="00AF2D03">
              <w:t>2</w:t>
            </w:r>
          </w:p>
        </w:tc>
        <w:tc>
          <w:tcPr>
            <w:tcW w:w="5714" w:type="dxa"/>
            <w:shd w:val="clear" w:color="auto" w:fill="auto"/>
            <w:vAlign w:val="center"/>
          </w:tcPr>
          <w:p w:rsidR="000420FF" w:rsidRPr="008D6916" w:rsidRDefault="000420FF" w:rsidP="001F733C">
            <w:pPr>
              <w:spacing w:line="360" w:lineRule="auto"/>
            </w:pPr>
            <w:r w:rsidRPr="008D6916">
              <w:t>Количество этажей</w:t>
            </w:r>
          </w:p>
        </w:tc>
        <w:tc>
          <w:tcPr>
            <w:tcW w:w="1484" w:type="dxa"/>
            <w:shd w:val="clear" w:color="auto" w:fill="auto"/>
            <w:vAlign w:val="center"/>
          </w:tcPr>
          <w:p w:rsidR="000420FF" w:rsidRPr="008D6916" w:rsidRDefault="000420FF" w:rsidP="001F733C">
            <w:pPr>
              <w:spacing w:line="360" w:lineRule="auto"/>
              <w:jc w:val="center"/>
            </w:pPr>
            <w:r w:rsidRPr="008D6916">
              <w:t>эт.</w:t>
            </w:r>
          </w:p>
        </w:tc>
        <w:tc>
          <w:tcPr>
            <w:tcW w:w="1607" w:type="dxa"/>
            <w:shd w:val="clear" w:color="auto" w:fill="auto"/>
            <w:vAlign w:val="center"/>
          </w:tcPr>
          <w:p w:rsidR="000420FF" w:rsidRPr="008D6916" w:rsidRDefault="000420FF" w:rsidP="001F733C">
            <w:pPr>
              <w:spacing w:line="360" w:lineRule="auto"/>
              <w:jc w:val="center"/>
            </w:pPr>
            <w:r w:rsidRPr="008D6916">
              <w:t>3</w:t>
            </w:r>
          </w:p>
        </w:tc>
      </w:tr>
      <w:tr w:rsidR="000420FF" w:rsidRPr="00AF2D03" w:rsidTr="001F733C">
        <w:trPr>
          <w:trHeight w:val="407"/>
        </w:trPr>
        <w:tc>
          <w:tcPr>
            <w:tcW w:w="965" w:type="dxa"/>
            <w:shd w:val="clear" w:color="auto" w:fill="auto"/>
            <w:vAlign w:val="center"/>
          </w:tcPr>
          <w:p w:rsidR="000420FF" w:rsidRPr="00AF2D03" w:rsidRDefault="000420FF" w:rsidP="001F733C">
            <w:pPr>
              <w:spacing w:line="360" w:lineRule="auto"/>
              <w:jc w:val="center"/>
            </w:pPr>
            <w:r w:rsidRPr="00AF2D03">
              <w:t>3</w:t>
            </w:r>
          </w:p>
        </w:tc>
        <w:tc>
          <w:tcPr>
            <w:tcW w:w="5714" w:type="dxa"/>
            <w:shd w:val="clear" w:color="auto" w:fill="auto"/>
            <w:vAlign w:val="center"/>
          </w:tcPr>
          <w:p w:rsidR="000420FF" w:rsidRPr="008D6916" w:rsidRDefault="000420FF" w:rsidP="001F733C">
            <w:pPr>
              <w:spacing w:line="360" w:lineRule="auto"/>
            </w:pPr>
            <w:r w:rsidRPr="008D6916">
              <w:t xml:space="preserve">Общая площадь </w:t>
            </w:r>
          </w:p>
        </w:tc>
        <w:tc>
          <w:tcPr>
            <w:tcW w:w="1484" w:type="dxa"/>
            <w:shd w:val="clear" w:color="auto" w:fill="auto"/>
            <w:vAlign w:val="center"/>
          </w:tcPr>
          <w:p w:rsidR="000420FF" w:rsidRPr="005E4CF3" w:rsidRDefault="000420FF" w:rsidP="001F733C">
            <w:pPr>
              <w:spacing w:line="360" w:lineRule="auto"/>
              <w:jc w:val="center"/>
              <w:rPr>
                <w:highlight w:val="yellow"/>
              </w:rP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4731</w:t>
            </w:r>
            <w:r w:rsidRPr="008D6916">
              <w:t>.</w:t>
            </w:r>
            <w:r>
              <w:t>57</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t>4</w:t>
            </w:r>
          </w:p>
        </w:tc>
        <w:tc>
          <w:tcPr>
            <w:tcW w:w="5714" w:type="dxa"/>
            <w:shd w:val="clear" w:color="auto" w:fill="auto"/>
            <w:vAlign w:val="center"/>
          </w:tcPr>
          <w:p w:rsidR="000420FF" w:rsidRPr="008D6916" w:rsidRDefault="000420FF" w:rsidP="001F733C">
            <w:pPr>
              <w:spacing w:line="360" w:lineRule="auto"/>
            </w:pPr>
            <w:r w:rsidRPr="008D6916">
              <w:t>Полезная площадь</w:t>
            </w:r>
          </w:p>
        </w:tc>
        <w:tc>
          <w:tcPr>
            <w:tcW w:w="1484" w:type="dxa"/>
            <w:vMerge w:val="restart"/>
            <w:shd w:val="clear" w:color="auto" w:fill="auto"/>
            <w:vAlign w:val="center"/>
          </w:tcPr>
          <w:p w:rsidR="000420FF" w:rsidRDefault="000420FF" w:rsidP="001F733C">
            <w:pPr>
              <w:autoSpaceDE w:val="0"/>
              <w:autoSpaceDN w:val="0"/>
              <w:adjustRightInd w:val="0"/>
              <w:jc w:val="center"/>
              <w:rPr>
                <w:b/>
              </w:rPr>
            </w:pPr>
            <w:r w:rsidRPr="008D6916">
              <w:t>м</w:t>
            </w:r>
            <w:r w:rsidRPr="008D6916">
              <w:rPr>
                <w:vertAlign w:val="superscript"/>
              </w:rPr>
              <w:t>2</w:t>
            </w:r>
          </w:p>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4585</w:t>
            </w:r>
            <w:r w:rsidRPr="008D6916">
              <w:t>.</w:t>
            </w:r>
            <w:r>
              <w:t>4</w:t>
            </w:r>
            <w:r w:rsidRPr="008D6916">
              <w:t>8</w:t>
            </w:r>
          </w:p>
        </w:tc>
      </w:tr>
      <w:tr w:rsidR="000420FF" w:rsidRPr="00AF2D03" w:rsidTr="001F733C">
        <w:trPr>
          <w:trHeight w:val="420"/>
        </w:trPr>
        <w:tc>
          <w:tcPr>
            <w:tcW w:w="965" w:type="dxa"/>
            <w:shd w:val="clear" w:color="auto" w:fill="auto"/>
            <w:vAlign w:val="center"/>
          </w:tcPr>
          <w:p w:rsidR="000420FF" w:rsidRPr="00AF2D03" w:rsidRDefault="000420FF" w:rsidP="001F733C">
            <w:pPr>
              <w:spacing w:line="360" w:lineRule="auto"/>
              <w:jc w:val="center"/>
            </w:pPr>
            <w:r>
              <w:t>5</w:t>
            </w:r>
          </w:p>
        </w:tc>
        <w:tc>
          <w:tcPr>
            <w:tcW w:w="5714" w:type="dxa"/>
            <w:shd w:val="clear" w:color="auto" w:fill="auto"/>
            <w:vAlign w:val="center"/>
          </w:tcPr>
          <w:p w:rsidR="000420FF" w:rsidRPr="008D6916" w:rsidRDefault="000420FF" w:rsidP="001F733C">
            <w:pPr>
              <w:spacing w:line="360" w:lineRule="auto"/>
            </w:pPr>
            <w:r w:rsidRPr="008D6916">
              <w:t>Расчетная площадь</w:t>
            </w:r>
          </w:p>
        </w:tc>
        <w:tc>
          <w:tcPr>
            <w:tcW w:w="1484" w:type="dxa"/>
            <w:vMerge/>
            <w:shd w:val="clear" w:color="auto" w:fill="auto"/>
            <w:vAlign w:val="center"/>
          </w:tcPr>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3964</w:t>
            </w:r>
            <w:r w:rsidRPr="008D6916">
              <w:t>.</w:t>
            </w:r>
            <w:r>
              <w:t>43</w:t>
            </w:r>
          </w:p>
        </w:tc>
      </w:tr>
      <w:tr w:rsidR="000420FF" w:rsidRPr="00AF2D03" w:rsidTr="001F733C">
        <w:trPr>
          <w:trHeight w:val="420"/>
        </w:trPr>
        <w:tc>
          <w:tcPr>
            <w:tcW w:w="965" w:type="dxa"/>
            <w:vMerge w:val="restart"/>
            <w:shd w:val="clear" w:color="auto" w:fill="auto"/>
            <w:vAlign w:val="center"/>
          </w:tcPr>
          <w:p w:rsidR="000420FF" w:rsidRPr="00AF2D03" w:rsidRDefault="000420FF" w:rsidP="001F733C">
            <w:pPr>
              <w:spacing w:line="360" w:lineRule="auto"/>
              <w:jc w:val="center"/>
            </w:pPr>
            <w:r>
              <w:t>6</w:t>
            </w:r>
          </w:p>
        </w:tc>
        <w:tc>
          <w:tcPr>
            <w:tcW w:w="5714" w:type="dxa"/>
            <w:shd w:val="clear" w:color="auto" w:fill="auto"/>
            <w:vAlign w:val="center"/>
          </w:tcPr>
          <w:p w:rsidR="000420FF" w:rsidRPr="008D6916" w:rsidRDefault="000420FF" w:rsidP="001F733C">
            <w:pPr>
              <w:spacing w:line="360" w:lineRule="auto"/>
            </w:pPr>
            <w:r w:rsidRPr="008D6916">
              <w:t>Площадь застройки, в т.ч.:</w:t>
            </w:r>
          </w:p>
        </w:tc>
        <w:tc>
          <w:tcPr>
            <w:tcW w:w="1484" w:type="dxa"/>
            <w:vMerge/>
            <w:shd w:val="clear" w:color="auto" w:fill="auto"/>
            <w:vAlign w:val="center"/>
          </w:tcPr>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2738</w:t>
            </w:r>
            <w:r w:rsidRPr="008D6916">
              <w:t>,</w:t>
            </w:r>
            <w:r>
              <w:t>4</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rsidRPr="008D6916">
              <w:t xml:space="preserve">-  </w:t>
            </w:r>
            <w:r>
              <w:t>площадь застройки здания ДОО</w:t>
            </w:r>
          </w:p>
        </w:tc>
        <w:tc>
          <w:tcPr>
            <w:tcW w:w="1484" w:type="dxa"/>
            <w:vMerge/>
            <w:shd w:val="clear" w:color="auto" w:fill="auto"/>
            <w:vAlign w:val="center"/>
          </w:tcPr>
          <w:p w:rsidR="000420FF" w:rsidRPr="005E4CF3" w:rsidRDefault="000420FF" w:rsidP="001F733C">
            <w:pPr>
              <w:spacing w:line="360" w:lineRule="auto"/>
              <w:jc w:val="center"/>
              <w:rPr>
                <w:b/>
                <w:highlight w:val="yellow"/>
              </w:rPr>
            </w:pPr>
          </w:p>
        </w:tc>
        <w:tc>
          <w:tcPr>
            <w:tcW w:w="1607" w:type="dxa"/>
            <w:shd w:val="clear" w:color="auto" w:fill="auto"/>
            <w:vAlign w:val="center"/>
          </w:tcPr>
          <w:p w:rsidR="000420FF" w:rsidRPr="008D6916" w:rsidRDefault="000420FF" w:rsidP="001F733C">
            <w:pPr>
              <w:spacing w:line="360" w:lineRule="auto"/>
              <w:jc w:val="center"/>
            </w:pPr>
            <w:r>
              <w:t>2380</w:t>
            </w:r>
            <w:r w:rsidRPr="008D6916">
              <w:t>.</w:t>
            </w:r>
            <w:r>
              <w:t>9</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t>-  теневые навесы</w:t>
            </w:r>
          </w:p>
        </w:tc>
        <w:tc>
          <w:tcPr>
            <w:tcW w:w="1484" w:type="dxa"/>
            <w:vMerge/>
            <w:shd w:val="clear" w:color="auto" w:fill="auto"/>
            <w:vAlign w:val="center"/>
          </w:tcPr>
          <w:p w:rsidR="000420FF" w:rsidRPr="008D6916" w:rsidRDefault="000420FF" w:rsidP="001F733C">
            <w:pPr>
              <w:spacing w:line="360" w:lineRule="auto"/>
              <w:jc w:val="center"/>
              <w:rPr>
                <w:b/>
              </w:rPr>
            </w:pPr>
          </w:p>
        </w:tc>
        <w:tc>
          <w:tcPr>
            <w:tcW w:w="1607" w:type="dxa"/>
            <w:shd w:val="clear" w:color="auto" w:fill="auto"/>
            <w:vAlign w:val="center"/>
          </w:tcPr>
          <w:p w:rsidR="000420FF" w:rsidRDefault="000420FF" w:rsidP="001F733C">
            <w:pPr>
              <w:spacing w:line="360" w:lineRule="auto"/>
              <w:jc w:val="center"/>
            </w:pPr>
            <w:r>
              <w:t>280,0</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rsidRPr="008D6916">
              <w:t xml:space="preserve">- </w:t>
            </w:r>
            <w:r>
              <w:t xml:space="preserve"> </w:t>
            </w:r>
            <w:r w:rsidRPr="008D6916">
              <w:t>котельная</w:t>
            </w:r>
          </w:p>
        </w:tc>
        <w:tc>
          <w:tcPr>
            <w:tcW w:w="1484" w:type="dxa"/>
            <w:vMerge/>
            <w:shd w:val="clear" w:color="auto" w:fill="auto"/>
            <w:vAlign w:val="center"/>
          </w:tcPr>
          <w:p w:rsidR="000420FF" w:rsidRPr="008D6916" w:rsidRDefault="000420FF" w:rsidP="001F733C">
            <w:pPr>
              <w:spacing w:line="360" w:lineRule="auto"/>
              <w:jc w:val="center"/>
              <w:rPr>
                <w:b/>
              </w:rPr>
            </w:pPr>
          </w:p>
        </w:tc>
        <w:tc>
          <w:tcPr>
            <w:tcW w:w="1607" w:type="dxa"/>
            <w:shd w:val="clear" w:color="auto" w:fill="auto"/>
            <w:vAlign w:val="center"/>
          </w:tcPr>
          <w:p w:rsidR="000420FF" w:rsidRPr="008D6916" w:rsidRDefault="000420FF" w:rsidP="001F733C">
            <w:pPr>
              <w:spacing w:line="360" w:lineRule="auto"/>
              <w:jc w:val="center"/>
            </w:pPr>
            <w:r>
              <w:t>17</w:t>
            </w:r>
            <w:r w:rsidRPr="008D6916">
              <w:t>,</w:t>
            </w:r>
            <w:r>
              <w:t>5</w:t>
            </w:r>
            <w:r w:rsidRPr="008D6916">
              <w:t xml:space="preserve"> </w:t>
            </w:r>
          </w:p>
        </w:tc>
      </w:tr>
      <w:tr w:rsidR="000420FF" w:rsidRPr="00AF2D03" w:rsidTr="001F733C">
        <w:trPr>
          <w:trHeight w:val="146"/>
        </w:trPr>
        <w:tc>
          <w:tcPr>
            <w:tcW w:w="965" w:type="dxa"/>
            <w:vMerge/>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8D6916" w:rsidRDefault="000420FF" w:rsidP="001F733C">
            <w:pPr>
              <w:spacing w:line="360" w:lineRule="auto"/>
            </w:pPr>
            <w:r>
              <w:t>-  насосная станция пожаротушения</w:t>
            </w:r>
          </w:p>
        </w:tc>
        <w:tc>
          <w:tcPr>
            <w:tcW w:w="1484" w:type="dxa"/>
            <w:vMerge/>
            <w:shd w:val="clear" w:color="auto" w:fill="auto"/>
            <w:vAlign w:val="center"/>
          </w:tcPr>
          <w:p w:rsidR="000420FF" w:rsidRPr="008D6916" w:rsidRDefault="000420FF" w:rsidP="001F733C">
            <w:pPr>
              <w:spacing w:line="360" w:lineRule="auto"/>
              <w:jc w:val="center"/>
              <w:rPr>
                <w:b/>
              </w:rPr>
            </w:pPr>
          </w:p>
        </w:tc>
        <w:tc>
          <w:tcPr>
            <w:tcW w:w="1607" w:type="dxa"/>
            <w:shd w:val="clear" w:color="auto" w:fill="auto"/>
            <w:vAlign w:val="center"/>
          </w:tcPr>
          <w:p w:rsidR="000420FF" w:rsidRDefault="000420FF" w:rsidP="001F733C">
            <w:pPr>
              <w:spacing w:line="360" w:lineRule="auto"/>
              <w:jc w:val="center"/>
            </w:pPr>
            <w:r>
              <w:t>60,0</w:t>
            </w:r>
          </w:p>
        </w:tc>
      </w:tr>
      <w:tr w:rsidR="000420FF" w:rsidRPr="00AF2D03" w:rsidTr="001F733C">
        <w:trPr>
          <w:trHeight w:val="398"/>
        </w:trPr>
        <w:tc>
          <w:tcPr>
            <w:tcW w:w="965" w:type="dxa"/>
            <w:shd w:val="clear" w:color="auto" w:fill="auto"/>
            <w:vAlign w:val="center"/>
          </w:tcPr>
          <w:p w:rsidR="000420FF" w:rsidRPr="00AF2D03" w:rsidRDefault="000420FF" w:rsidP="001F733C">
            <w:pPr>
              <w:spacing w:line="360" w:lineRule="auto"/>
              <w:jc w:val="center"/>
            </w:pPr>
            <w:r>
              <w:t>7</w:t>
            </w:r>
          </w:p>
        </w:tc>
        <w:tc>
          <w:tcPr>
            <w:tcW w:w="5714" w:type="dxa"/>
            <w:shd w:val="clear" w:color="auto" w:fill="auto"/>
            <w:vAlign w:val="center"/>
          </w:tcPr>
          <w:p w:rsidR="000420FF" w:rsidRDefault="000420FF" w:rsidP="001F733C">
            <w:r w:rsidRPr="008D6916">
              <w:t>Строительный объем</w:t>
            </w:r>
            <w:r>
              <w:t>, всего в т.ч.:</w:t>
            </w:r>
          </w:p>
          <w:p w:rsidR="000420FF" w:rsidRDefault="000420FF" w:rsidP="001F733C">
            <w:r>
              <w:t>Надземной части (выше 0.000)</w:t>
            </w:r>
          </w:p>
          <w:p w:rsidR="000420FF" w:rsidRPr="008D6916" w:rsidRDefault="000420FF" w:rsidP="001F733C">
            <w:r>
              <w:t xml:space="preserve">Подземной части (ниже 0.000) </w:t>
            </w:r>
          </w:p>
        </w:tc>
        <w:tc>
          <w:tcPr>
            <w:tcW w:w="1484" w:type="dxa"/>
            <w:shd w:val="clear" w:color="auto" w:fill="auto"/>
            <w:vAlign w:val="center"/>
          </w:tcPr>
          <w:p w:rsidR="000420FF" w:rsidRPr="008D6916" w:rsidRDefault="000420FF" w:rsidP="001F733C">
            <w:pPr>
              <w:spacing w:line="360" w:lineRule="auto"/>
              <w:jc w:val="center"/>
              <w:rPr>
                <w:vertAlign w:val="superscript"/>
              </w:rPr>
            </w:pPr>
            <w:r w:rsidRPr="008D6916">
              <w:t>м</w:t>
            </w:r>
            <w:r w:rsidRPr="008D6916">
              <w:rPr>
                <w:vertAlign w:val="superscript"/>
              </w:rPr>
              <w:t>3</w:t>
            </w:r>
          </w:p>
        </w:tc>
        <w:tc>
          <w:tcPr>
            <w:tcW w:w="1607" w:type="dxa"/>
            <w:shd w:val="clear" w:color="auto" w:fill="auto"/>
            <w:vAlign w:val="center"/>
          </w:tcPr>
          <w:p w:rsidR="000420FF" w:rsidRPr="00855478" w:rsidRDefault="000420FF" w:rsidP="001F733C">
            <w:pPr>
              <w:jc w:val="center"/>
            </w:pPr>
            <w:r>
              <w:t>20449</w:t>
            </w:r>
            <w:r w:rsidRPr="008D6916">
              <w:t>.</w:t>
            </w:r>
            <w:r>
              <w:t>2</w:t>
            </w:r>
          </w:p>
          <w:p w:rsidR="000420FF" w:rsidRDefault="000420FF" w:rsidP="001F733C">
            <w:pPr>
              <w:jc w:val="center"/>
            </w:pPr>
            <w:r>
              <w:t>1</w:t>
            </w:r>
            <w:r>
              <w:rPr>
                <w:lang w:val="en-US"/>
              </w:rPr>
              <w:t>6</w:t>
            </w:r>
            <w:r>
              <w:t>222,2</w:t>
            </w:r>
          </w:p>
          <w:p w:rsidR="000420FF" w:rsidRPr="009835BE" w:rsidRDefault="000420FF" w:rsidP="001F733C">
            <w:pPr>
              <w:jc w:val="center"/>
              <w:rPr>
                <w:lang w:val="en-US"/>
              </w:rPr>
            </w:pPr>
            <w:r>
              <w:t>4227,</w:t>
            </w:r>
            <w:r>
              <w:rPr>
                <w:lang w:val="en-US"/>
              </w:rPr>
              <w:t>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8</w:t>
            </w:r>
          </w:p>
        </w:tc>
        <w:tc>
          <w:tcPr>
            <w:tcW w:w="5714" w:type="dxa"/>
            <w:shd w:val="clear" w:color="auto" w:fill="auto"/>
            <w:vAlign w:val="center"/>
          </w:tcPr>
          <w:p w:rsidR="000420FF" w:rsidRPr="008D6916" w:rsidRDefault="000420FF" w:rsidP="001F733C">
            <w:pPr>
              <w:spacing w:line="360" w:lineRule="auto"/>
            </w:pPr>
            <w:r w:rsidRPr="008D6916">
              <w:t>Площадь участка</w:t>
            </w:r>
          </w:p>
        </w:tc>
        <w:tc>
          <w:tcPr>
            <w:tcW w:w="1484" w:type="dxa"/>
            <w:shd w:val="clear" w:color="auto" w:fill="auto"/>
          </w:tcPr>
          <w:p w:rsidR="000420FF" w:rsidRPr="008D6916" w:rsidRDefault="000420FF" w:rsidP="001F733C">
            <w:pPr>
              <w:spacing w:line="360" w:lineRule="auto"/>
              <w:jc w:val="center"/>
              <w:rPr>
                <w:b/>
              </w:rP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11579,0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9</w:t>
            </w:r>
          </w:p>
        </w:tc>
        <w:tc>
          <w:tcPr>
            <w:tcW w:w="5714" w:type="dxa"/>
            <w:shd w:val="clear" w:color="auto" w:fill="auto"/>
            <w:vAlign w:val="center"/>
          </w:tcPr>
          <w:p w:rsidR="000420FF" w:rsidRPr="008D6916" w:rsidRDefault="000420FF" w:rsidP="001F733C">
            <w:pPr>
              <w:spacing w:line="360" w:lineRule="auto"/>
            </w:pPr>
            <w:r w:rsidRPr="008D6916">
              <w:t>Площадь озеленения</w:t>
            </w:r>
          </w:p>
        </w:tc>
        <w:tc>
          <w:tcPr>
            <w:tcW w:w="1484" w:type="dxa"/>
            <w:shd w:val="clear" w:color="auto" w:fill="auto"/>
          </w:tcPr>
          <w:p w:rsidR="000420FF" w:rsidRPr="008D6916" w:rsidRDefault="000420FF" w:rsidP="001F733C">
            <w:pPr>
              <w:spacing w:line="360" w:lineRule="auto"/>
              <w:jc w:val="cente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5594</w:t>
            </w:r>
            <w:r w:rsidRPr="008D6916">
              <w:t>,</w:t>
            </w:r>
            <w:r>
              <w:t>6</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rsidRPr="00AF2D03">
              <w:t>1</w:t>
            </w:r>
            <w:r>
              <w:t>0</w:t>
            </w:r>
          </w:p>
        </w:tc>
        <w:tc>
          <w:tcPr>
            <w:tcW w:w="5714" w:type="dxa"/>
            <w:shd w:val="clear" w:color="auto" w:fill="auto"/>
            <w:vAlign w:val="center"/>
          </w:tcPr>
          <w:p w:rsidR="000420FF" w:rsidRPr="008D6916" w:rsidRDefault="000420FF" w:rsidP="001F733C">
            <w:pPr>
              <w:spacing w:line="360" w:lineRule="auto"/>
            </w:pPr>
            <w:r w:rsidRPr="008D6916">
              <w:t>Площадь твердых покрытий</w:t>
            </w:r>
          </w:p>
        </w:tc>
        <w:tc>
          <w:tcPr>
            <w:tcW w:w="1484" w:type="dxa"/>
            <w:shd w:val="clear" w:color="auto" w:fill="auto"/>
          </w:tcPr>
          <w:p w:rsidR="000420FF" w:rsidRPr="008D6916" w:rsidRDefault="000420FF" w:rsidP="001F733C">
            <w:pPr>
              <w:spacing w:line="360" w:lineRule="auto"/>
              <w:jc w:val="center"/>
            </w:pPr>
            <w:r w:rsidRPr="008D6916">
              <w:t>м</w:t>
            </w:r>
            <w:r w:rsidRPr="008D6916">
              <w:rPr>
                <w:vertAlign w:val="superscript"/>
              </w:rPr>
              <w:t>2</w:t>
            </w:r>
          </w:p>
        </w:tc>
        <w:tc>
          <w:tcPr>
            <w:tcW w:w="1607" w:type="dxa"/>
            <w:shd w:val="clear" w:color="auto" w:fill="auto"/>
            <w:vAlign w:val="center"/>
          </w:tcPr>
          <w:p w:rsidR="000420FF" w:rsidRPr="008D6916" w:rsidRDefault="000420FF" w:rsidP="001F733C">
            <w:pPr>
              <w:spacing w:line="360" w:lineRule="auto"/>
              <w:jc w:val="center"/>
            </w:pPr>
            <w:r>
              <w:t>3237</w:t>
            </w:r>
            <w:r w:rsidRPr="008D6916">
              <w:t>,</w:t>
            </w:r>
            <w:r>
              <w:t>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rsidRPr="00AF2D03">
              <w:t>1</w:t>
            </w:r>
            <w:r>
              <w:t>1</w:t>
            </w:r>
          </w:p>
        </w:tc>
        <w:tc>
          <w:tcPr>
            <w:tcW w:w="5714" w:type="dxa"/>
            <w:shd w:val="clear" w:color="auto" w:fill="auto"/>
            <w:vAlign w:val="center"/>
          </w:tcPr>
          <w:p w:rsidR="000420FF" w:rsidRPr="008D6916" w:rsidRDefault="000420FF" w:rsidP="001F733C">
            <w:pPr>
              <w:spacing w:line="360" w:lineRule="auto"/>
            </w:pPr>
            <w:r w:rsidRPr="008D6916">
              <w:t>Вместимость</w:t>
            </w:r>
          </w:p>
        </w:tc>
        <w:tc>
          <w:tcPr>
            <w:tcW w:w="1484" w:type="dxa"/>
            <w:shd w:val="clear" w:color="auto" w:fill="auto"/>
          </w:tcPr>
          <w:p w:rsidR="000420FF" w:rsidRPr="008D6916" w:rsidRDefault="000420FF" w:rsidP="001F733C">
            <w:pPr>
              <w:spacing w:line="360" w:lineRule="auto"/>
              <w:jc w:val="center"/>
            </w:pPr>
            <w:r w:rsidRPr="008D6916">
              <w:t>мест</w:t>
            </w:r>
          </w:p>
        </w:tc>
        <w:tc>
          <w:tcPr>
            <w:tcW w:w="1607" w:type="dxa"/>
            <w:shd w:val="clear" w:color="auto" w:fill="auto"/>
            <w:vAlign w:val="center"/>
          </w:tcPr>
          <w:p w:rsidR="000420FF" w:rsidRPr="008D6916" w:rsidRDefault="000420FF" w:rsidP="001F733C">
            <w:pPr>
              <w:spacing w:line="360" w:lineRule="auto"/>
              <w:jc w:val="center"/>
            </w:pPr>
            <w:r>
              <w:t>26</w:t>
            </w:r>
            <w:r w:rsidRPr="008D6916">
              <w:t>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rsidRPr="00AF2D03">
              <w:t>1</w:t>
            </w:r>
            <w:r>
              <w:t>2</w:t>
            </w:r>
          </w:p>
        </w:tc>
        <w:tc>
          <w:tcPr>
            <w:tcW w:w="5714" w:type="dxa"/>
            <w:shd w:val="clear" w:color="auto" w:fill="auto"/>
            <w:vAlign w:val="center"/>
          </w:tcPr>
          <w:p w:rsidR="000420FF" w:rsidRPr="00DF4E71" w:rsidRDefault="000420FF" w:rsidP="001F733C">
            <w:pPr>
              <w:spacing w:line="360" w:lineRule="auto"/>
            </w:pPr>
            <w:r>
              <w:t>Количество групп</w:t>
            </w:r>
          </w:p>
        </w:tc>
        <w:tc>
          <w:tcPr>
            <w:tcW w:w="1484" w:type="dxa"/>
            <w:shd w:val="clear" w:color="auto" w:fill="auto"/>
          </w:tcPr>
          <w:p w:rsidR="000420FF" w:rsidRPr="00DF4E71" w:rsidRDefault="000420FF" w:rsidP="001F733C">
            <w:pPr>
              <w:spacing w:line="360" w:lineRule="auto"/>
              <w:jc w:val="center"/>
            </w:pPr>
            <w:r>
              <w:t>шт</w:t>
            </w:r>
            <w:r w:rsidRPr="00DF4E71">
              <w:t>.</w:t>
            </w:r>
          </w:p>
        </w:tc>
        <w:tc>
          <w:tcPr>
            <w:tcW w:w="1607" w:type="dxa"/>
            <w:shd w:val="clear" w:color="auto" w:fill="auto"/>
            <w:vAlign w:val="center"/>
          </w:tcPr>
          <w:p w:rsidR="000420FF" w:rsidRPr="00DF4E71" w:rsidRDefault="000420FF" w:rsidP="001F733C">
            <w:pPr>
              <w:spacing w:line="360" w:lineRule="auto"/>
              <w:jc w:val="center"/>
            </w:pPr>
            <w:r>
              <w:t>13</w:t>
            </w:r>
          </w:p>
        </w:tc>
      </w:tr>
      <w:tr w:rsidR="000420FF" w:rsidRPr="00AF2D03" w:rsidTr="001F733C">
        <w:trPr>
          <w:trHeight w:val="416"/>
        </w:trPr>
        <w:tc>
          <w:tcPr>
            <w:tcW w:w="965" w:type="dxa"/>
            <w:shd w:val="clear" w:color="auto" w:fill="auto"/>
            <w:vAlign w:val="center"/>
          </w:tcPr>
          <w:p w:rsidR="000420FF" w:rsidRPr="00AF2D03" w:rsidRDefault="000420FF" w:rsidP="001F733C">
            <w:pPr>
              <w:spacing w:line="360" w:lineRule="auto"/>
              <w:jc w:val="center"/>
            </w:pPr>
            <w:r>
              <w:t>13</w:t>
            </w:r>
          </w:p>
        </w:tc>
        <w:tc>
          <w:tcPr>
            <w:tcW w:w="5714" w:type="dxa"/>
            <w:shd w:val="clear" w:color="auto" w:fill="auto"/>
            <w:vAlign w:val="center"/>
          </w:tcPr>
          <w:p w:rsidR="000420FF" w:rsidRPr="008D6916" w:rsidRDefault="000420FF" w:rsidP="001F733C">
            <w:pPr>
              <w:spacing w:line="360" w:lineRule="auto"/>
            </w:pPr>
            <w:r w:rsidRPr="008D6916">
              <w:t>Продолжительность строительства</w:t>
            </w:r>
          </w:p>
        </w:tc>
        <w:tc>
          <w:tcPr>
            <w:tcW w:w="1484" w:type="dxa"/>
            <w:shd w:val="clear" w:color="auto" w:fill="auto"/>
          </w:tcPr>
          <w:p w:rsidR="000420FF" w:rsidRPr="008D6916" w:rsidRDefault="000420FF" w:rsidP="001F733C">
            <w:pPr>
              <w:spacing w:line="360" w:lineRule="auto"/>
              <w:jc w:val="center"/>
            </w:pPr>
            <w:r w:rsidRPr="008D6916">
              <w:t>мес.</w:t>
            </w:r>
          </w:p>
        </w:tc>
        <w:tc>
          <w:tcPr>
            <w:tcW w:w="1607" w:type="dxa"/>
            <w:shd w:val="clear" w:color="auto" w:fill="auto"/>
            <w:vAlign w:val="center"/>
          </w:tcPr>
          <w:p w:rsidR="000420FF" w:rsidRPr="008D6916" w:rsidRDefault="000420FF" w:rsidP="001F733C">
            <w:pPr>
              <w:spacing w:line="360" w:lineRule="auto"/>
              <w:jc w:val="center"/>
            </w:pPr>
            <w:r>
              <w:t>11,3</w:t>
            </w:r>
          </w:p>
        </w:tc>
      </w:tr>
      <w:tr w:rsidR="000420FF" w:rsidRPr="00AF2D03" w:rsidTr="001F733C">
        <w:trPr>
          <w:trHeight w:val="544"/>
        </w:trPr>
        <w:tc>
          <w:tcPr>
            <w:tcW w:w="965" w:type="dxa"/>
            <w:shd w:val="clear" w:color="auto" w:fill="auto"/>
            <w:vAlign w:val="center"/>
          </w:tcPr>
          <w:p w:rsidR="000420FF" w:rsidRDefault="000420FF" w:rsidP="001F733C">
            <w:pPr>
              <w:jc w:val="center"/>
            </w:pPr>
          </w:p>
        </w:tc>
        <w:tc>
          <w:tcPr>
            <w:tcW w:w="5714" w:type="dxa"/>
            <w:shd w:val="clear" w:color="auto" w:fill="auto"/>
            <w:vAlign w:val="center"/>
          </w:tcPr>
          <w:p w:rsidR="000420FF" w:rsidRPr="008D6916" w:rsidRDefault="000420FF" w:rsidP="001F733C">
            <w:r>
              <w:t>Степень огнестойкости здания</w:t>
            </w:r>
          </w:p>
        </w:tc>
        <w:tc>
          <w:tcPr>
            <w:tcW w:w="1484" w:type="dxa"/>
            <w:shd w:val="clear" w:color="auto" w:fill="auto"/>
          </w:tcPr>
          <w:p w:rsidR="000420FF" w:rsidRPr="008D6916" w:rsidRDefault="000420FF" w:rsidP="001F733C">
            <w:pPr>
              <w:jc w:val="center"/>
            </w:pPr>
            <w:r w:rsidRPr="008D6916">
              <w:t>-</w:t>
            </w:r>
          </w:p>
        </w:tc>
        <w:tc>
          <w:tcPr>
            <w:tcW w:w="1607" w:type="dxa"/>
            <w:shd w:val="clear" w:color="auto" w:fill="auto"/>
            <w:vAlign w:val="center"/>
          </w:tcPr>
          <w:p w:rsidR="000420FF" w:rsidRPr="007669ED" w:rsidRDefault="000420FF" w:rsidP="001F733C">
            <w:pPr>
              <w:jc w:val="center"/>
              <w:rPr>
                <w:lang w:val="en-US"/>
              </w:rPr>
            </w:pPr>
            <w:r>
              <w:rPr>
                <w:bCs/>
                <w:lang w:val="en-US"/>
              </w:rPr>
              <w:t>II</w:t>
            </w:r>
          </w:p>
        </w:tc>
      </w:tr>
      <w:tr w:rsidR="000420FF" w:rsidRPr="00AF2D03" w:rsidTr="001F733C">
        <w:trPr>
          <w:trHeight w:val="694"/>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DF4E71" w:rsidRDefault="000420FF" w:rsidP="001F733C">
            <w:r w:rsidRPr="00DF4E71">
              <w:t xml:space="preserve">Нормативный срок эксплуатации здания </w:t>
            </w:r>
          </w:p>
          <w:p w:rsidR="000420FF" w:rsidRPr="00DF4E71" w:rsidRDefault="000420FF" w:rsidP="001F733C">
            <w:pPr>
              <w:spacing w:line="360" w:lineRule="auto"/>
            </w:pPr>
            <w:r w:rsidRPr="00DF4E71">
              <w:t>( табл.1 ГОСТ 27751-2014)</w:t>
            </w:r>
          </w:p>
        </w:tc>
        <w:tc>
          <w:tcPr>
            <w:tcW w:w="1484" w:type="dxa"/>
            <w:shd w:val="clear" w:color="auto" w:fill="auto"/>
          </w:tcPr>
          <w:p w:rsidR="000420FF" w:rsidRPr="00DF4E71" w:rsidRDefault="000420FF" w:rsidP="001F733C">
            <w:pPr>
              <w:spacing w:line="360" w:lineRule="auto"/>
              <w:jc w:val="center"/>
            </w:pPr>
            <w:r w:rsidRPr="00DF4E71">
              <w:t>-</w:t>
            </w:r>
          </w:p>
        </w:tc>
        <w:tc>
          <w:tcPr>
            <w:tcW w:w="1607" w:type="dxa"/>
            <w:shd w:val="clear" w:color="auto" w:fill="auto"/>
            <w:vAlign w:val="center"/>
          </w:tcPr>
          <w:p w:rsidR="000420FF" w:rsidRPr="00DF4E71" w:rsidRDefault="000420FF" w:rsidP="001F733C">
            <w:r w:rsidRPr="00DF4E71">
              <w:t>Не менее 50 лет</w:t>
            </w:r>
          </w:p>
        </w:tc>
      </w:tr>
      <w:tr w:rsidR="000420FF" w:rsidRPr="00AF2D03" w:rsidTr="001F733C">
        <w:trPr>
          <w:trHeight w:val="562"/>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функциональной пожарной опасности</w:t>
            </w:r>
          </w:p>
        </w:tc>
        <w:tc>
          <w:tcPr>
            <w:tcW w:w="1484" w:type="dxa"/>
            <w:shd w:val="clear" w:color="auto" w:fill="auto"/>
          </w:tcPr>
          <w:p w:rsidR="000420FF" w:rsidRPr="00DF4E71" w:rsidRDefault="000420FF" w:rsidP="001F733C">
            <w:pPr>
              <w:spacing w:line="360" w:lineRule="auto"/>
              <w:jc w:val="center"/>
            </w:pPr>
            <w:r w:rsidRPr="00DF4E71">
              <w:t>-</w:t>
            </w:r>
          </w:p>
        </w:tc>
        <w:tc>
          <w:tcPr>
            <w:tcW w:w="1607" w:type="dxa"/>
            <w:shd w:val="clear" w:color="auto" w:fill="auto"/>
            <w:vAlign w:val="center"/>
          </w:tcPr>
          <w:p w:rsidR="000420FF" w:rsidRPr="007669ED" w:rsidRDefault="000420FF" w:rsidP="001F733C">
            <w:pPr>
              <w:spacing w:line="360" w:lineRule="auto"/>
              <w:jc w:val="center"/>
            </w:pPr>
            <w:r>
              <w:rPr>
                <w:bCs/>
              </w:rPr>
              <w:t>Ф1.1</w:t>
            </w:r>
          </w:p>
        </w:tc>
      </w:tr>
      <w:tr w:rsidR="000420FF" w:rsidRPr="00AF2D03" w:rsidTr="001F733C">
        <w:trPr>
          <w:trHeight w:val="562"/>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конструктивной пожарной опасности</w:t>
            </w:r>
          </w:p>
        </w:tc>
        <w:tc>
          <w:tcPr>
            <w:tcW w:w="1484" w:type="dxa"/>
            <w:shd w:val="clear" w:color="auto" w:fill="auto"/>
          </w:tcPr>
          <w:p w:rsidR="000420FF" w:rsidRPr="00DF4E71" w:rsidRDefault="000420FF" w:rsidP="001F733C">
            <w:pPr>
              <w:spacing w:line="360" w:lineRule="auto"/>
              <w:jc w:val="center"/>
            </w:pPr>
            <w:r>
              <w:t>-</w:t>
            </w:r>
          </w:p>
        </w:tc>
        <w:tc>
          <w:tcPr>
            <w:tcW w:w="1607" w:type="dxa"/>
            <w:shd w:val="clear" w:color="auto" w:fill="auto"/>
            <w:vAlign w:val="center"/>
          </w:tcPr>
          <w:p w:rsidR="000420FF" w:rsidRDefault="000420FF" w:rsidP="001F733C">
            <w:pPr>
              <w:spacing w:line="360" w:lineRule="auto"/>
              <w:jc w:val="center"/>
              <w:rPr>
                <w:bCs/>
              </w:rPr>
            </w:pPr>
            <w:r>
              <w:rPr>
                <w:bCs/>
              </w:rPr>
              <w:t>С0</w:t>
            </w:r>
          </w:p>
        </w:tc>
      </w:tr>
      <w:tr w:rsidR="000420FF" w:rsidRPr="00AF2D03" w:rsidTr="001F733C">
        <w:trPr>
          <w:trHeight w:val="91"/>
        </w:trPr>
        <w:tc>
          <w:tcPr>
            <w:tcW w:w="9770" w:type="dxa"/>
            <w:gridSpan w:val="4"/>
            <w:shd w:val="clear" w:color="auto" w:fill="auto"/>
            <w:vAlign w:val="center"/>
          </w:tcPr>
          <w:p w:rsidR="000420FF" w:rsidRPr="00D33E80" w:rsidRDefault="000420FF" w:rsidP="001F733C">
            <w:pPr>
              <w:spacing w:line="360" w:lineRule="auto"/>
              <w:jc w:val="center"/>
            </w:pPr>
            <w:r w:rsidRPr="00D33E80">
              <w:t>Здание котельной</w:t>
            </w:r>
          </w:p>
        </w:tc>
      </w:tr>
      <w:tr w:rsidR="000420FF" w:rsidRPr="00AF2D03" w:rsidTr="001F733C">
        <w:trPr>
          <w:trHeight w:val="568"/>
        </w:trPr>
        <w:tc>
          <w:tcPr>
            <w:tcW w:w="965" w:type="dxa"/>
            <w:shd w:val="clear" w:color="auto" w:fill="auto"/>
            <w:vAlign w:val="center"/>
          </w:tcPr>
          <w:p w:rsidR="000420FF" w:rsidRPr="00AF2D03" w:rsidRDefault="000420FF" w:rsidP="001F733C">
            <w:pPr>
              <w:spacing w:line="360" w:lineRule="auto"/>
              <w:jc w:val="center"/>
            </w:pPr>
            <w:r>
              <w:t>14</w:t>
            </w:r>
          </w:p>
        </w:tc>
        <w:tc>
          <w:tcPr>
            <w:tcW w:w="5714" w:type="dxa"/>
            <w:shd w:val="clear" w:color="auto" w:fill="auto"/>
            <w:vAlign w:val="center"/>
          </w:tcPr>
          <w:p w:rsidR="000420FF" w:rsidRPr="00D33E80" w:rsidRDefault="000420FF" w:rsidP="001F733C">
            <w:pPr>
              <w:spacing w:line="360" w:lineRule="auto"/>
            </w:pPr>
            <w:r w:rsidRPr="00D33E80">
              <w:t>Площадь застройки</w:t>
            </w:r>
          </w:p>
        </w:tc>
        <w:tc>
          <w:tcPr>
            <w:tcW w:w="1484" w:type="dxa"/>
            <w:shd w:val="clear" w:color="auto" w:fill="auto"/>
          </w:tcPr>
          <w:p w:rsidR="000420FF" w:rsidRPr="00D33E80" w:rsidRDefault="000420FF" w:rsidP="001F733C">
            <w:pPr>
              <w:spacing w:line="360" w:lineRule="auto"/>
              <w:jc w:val="center"/>
            </w:pPr>
            <w:r w:rsidRPr="00D33E80">
              <w:t>м</w:t>
            </w:r>
            <w:r w:rsidRPr="00D33E80">
              <w:rPr>
                <w:vertAlign w:val="superscript"/>
              </w:rPr>
              <w:t>2</w:t>
            </w:r>
          </w:p>
        </w:tc>
        <w:tc>
          <w:tcPr>
            <w:tcW w:w="1607" w:type="dxa"/>
            <w:shd w:val="clear" w:color="auto" w:fill="auto"/>
            <w:vAlign w:val="center"/>
          </w:tcPr>
          <w:p w:rsidR="000420FF" w:rsidRPr="00D33E80" w:rsidRDefault="000420FF" w:rsidP="001F733C">
            <w:pPr>
              <w:spacing w:line="360" w:lineRule="auto"/>
              <w:jc w:val="center"/>
            </w:pPr>
            <w:r w:rsidRPr="00D33E80">
              <w:t>17,5</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15</w:t>
            </w:r>
          </w:p>
        </w:tc>
        <w:tc>
          <w:tcPr>
            <w:tcW w:w="5714" w:type="dxa"/>
            <w:shd w:val="clear" w:color="auto" w:fill="auto"/>
            <w:vAlign w:val="center"/>
          </w:tcPr>
          <w:p w:rsidR="000420FF" w:rsidRPr="00D33E80" w:rsidRDefault="000420FF" w:rsidP="001F733C">
            <w:pPr>
              <w:spacing w:line="360" w:lineRule="auto"/>
            </w:pPr>
            <w:r w:rsidRPr="00D33E80">
              <w:t>Строительный объем</w:t>
            </w:r>
          </w:p>
        </w:tc>
        <w:tc>
          <w:tcPr>
            <w:tcW w:w="1484" w:type="dxa"/>
            <w:shd w:val="clear" w:color="auto" w:fill="auto"/>
          </w:tcPr>
          <w:p w:rsidR="000420FF" w:rsidRPr="00D33E80" w:rsidRDefault="000420FF" w:rsidP="001F733C">
            <w:pPr>
              <w:spacing w:line="360" w:lineRule="auto"/>
              <w:jc w:val="center"/>
            </w:pPr>
            <w:r w:rsidRPr="00D33E80">
              <w:t>м</w:t>
            </w:r>
            <w:r w:rsidRPr="00D33E80">
              <w:rPr>
                <w:vertAlign w:val="superscript"/>
              </w:rPr>
              <w:t>3</w:t>
            </w:r>
          </w:p>
        </w:tc>
        <w:tc>
          <w:tcPr>
            <w:tcW w:w="1607" w:type="dxa"/>
            <w:shd w:val="clear" w:color="auto" w:fill="auto"/>
            <w:vAlign w:val="center"/>
          </w:tcPr>
          <w:p w:rsidR="000420FF" w:rsidRPr="00D33E80" w:rsidRDefault="000420FF" w:rsidP="001F733C">
            <w:pPr>
              <w:spacing w:line="360" w:lineRule="auto"/>
              <w:jc w:val="center"/>
            </w:pPr>
            <w:r w:rsidRPr="00D33E80">
              <w:t>66,96</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16</w:t>
            </w:r>
          </w:p>
        </w:tc>
        <w:tc>
          <w:tcPr>
            <w:tcW w:w="5714" w:type="dxa"/>
            <w:shd w:val="clear" w:color="auto" w:fill="auto"/>
            <w:vAlign w:val="center"/>
          </w:tcPr>
          <w:p w:rsidR="000420FF" w:rsidRPr="00D33E80" w:rsidRDefault="000420FF" w:rsidP="001F733C">
            <w:pPr>
              <w:spacing w:line="360" w:lineRule="auto"/>
            </w:pPr>
            <w:r w:rsidRPr="00D33E80">
              <w:t>Этажность</w:t>
            </w:r>
          </w:p>
        </w:tc>
        <w:tc>
          <w:tcPr>
            <w:tcW w:w="1484" w:type="dxa"/>
            <w:shd w:val="clear" w:color="auto" w:fill="auto"/>
            <w:vAlign w:val="center"/>
          </w:tcPr>
          <w:p w:rsidR="000420FF" w:rsidRPr="00D33E80" w:rsidRDefault="000420FF" w:rsidP="001F733C">
            <w:pPr>
              <w:spacing w:line="360" w:lineRule="auto"/>
              <w:jc w:val="center"/>
            </w:pPr>
            <w:r w:rsidRPr="00D33E80">
              <w:t>эт.</w:t>
            </w:r>
          </w:p>
        </w:tc>
        <w:tc>
          <w:tcPr>
            <w:tcW w:w="1607" w:type="dxa"/>
            <w:shd w:val="clear" w:color="auto" w:fill="auto"/>
            <w:vAlign w:val="center"/>
          </w:tcPr>
          <w:p w:rsidR="000420FF" w:rsidRPr="00D33E80" w:rsidRDefault="000420FF" w:rsidP="001F733C">
            <w:pPr>
              <w:spacing w:line="360" w:lineRule="auto"/>
              <w:jc w:val="center"/>
            </w:pPr>
            <w:r w:rsidRPr="00D33E80">
              <w:t>1</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17</w:t>
            </w:r>
          </w:p>
        </w:tc>
        <w:tc>
          <w:tcPr>
            <w:tcW w:w="5714" w:type="dxa"/>
            <w:shd w:val="clear" w:color="auto" w:fill="auto"/>
            <w:vAlign w:val="center"/>
          </w:tcPr>
          <w:p w:rsidR="000420FF" w:rsidRPr="00D33E80" w:rsidRDefault="000420FF" w:rsidP="001F733C">
            <w:pPr>
              <w:spacing w:line="360" w:lineRule="auto"/>
            </w:pPr>
            <w:r w:rsidRPr="00D33E80">
              <w:t>Установленная тепловая мощность</w:t>
            </w:r>
          </w:p>
        </w:tc>
        <w:tc>
          <w:tcPr>
            <w:tcW w:w="1484" w:type="dxa"/>
            <w:shd w:val="clear" w:color="auto" w:fill="auto"/>
            <w:vAlign w:val="center"/>
          </w:tcPr>
          <w:p w:rsidR="000420FF" w:rsidRPr="00D33E80" w:rsidRDefault="000420FF" w:rsidP="001F733C">
            <w:pPr>
              <w:spacing w:line="360" w:lineRule="auto"/>
              <w:jc w:val="center"/>
            </w:pPr>
            <w:r w:rsidRPr="00D33E80">
              <w:t>кВт</w:t>
            </w:r>
          </w:p>
        </w:tc>
        <w:tc>
          <w:tcPr>
            <w:tcW w:w="1607" w:type="dxa"/>
            <w:shd w:val="clear" w:color="auto" w:fill="auto"/>
            <w:vAlign w:val="center"/>
          </w:tcPr>
          <w:p w:rsidR="000420FF" w:rsidRPr="00D33E80" w:rsidRDefault="000420FF" w:rsidP="001F733C">
            <w:pPr>
              <w:spacing w:line="360" w:lineRule="auto"/>
              <w:jc w:val="center"/>
            </w:pPr>
            <w:r w:rsidRPr="00D33E80">
              <w:t>500</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18</w:t>
            </w:r>
          </w:p>
        </w:tc>
        <w:tc>
          <w:tcPr>
            <w:tcW w:w="5714" w:type="dxa"/>
            <w:shd w:val="clear" w:color="auto" w:fill="auto"/>
            <w:vAlign w:val="center"/>
          </w:tcPr>
          <w:p w:rsidR="000420FF" w:rsidRPr="00D33E80" w:rsidRDefault="000420FF" w:rsidP="001F733C">
            <w:pPr>
              <w:spacing w:line="360" w:lineRule="auto"/>
            </w:pPr>
            <w:r w:rsidRPr="00D33E80">
              <w:t>Расчетная тепло производительность</w:t>
            </w:r>
          </w:p>
        </w:tc>
        <w:tc>
          <w:tcPr>
            <w:tcW w:w="1484" w:type="dxa"/>
            <w:shd w:val="clear" w:color="auto" w:fill="auto"/>
            <w:vAlign w:val="center"/>
          </w:tcPr>
          <w:p w:rsidR="000420FF" w:rsidRPr="00D33E80" w:rsidRDefault="000420FF" w:rsidP="001F733C">
            <w:pPr>
              <w:spacing w:line="360" w:lineRule="auto"/>
              <w:jc w:val="center"/>
            </w:pPr>
            <w:r w:rsidRPr="00D33E80">
              <w:t>кВт</w:t>
            </w:r>
          </w:p>
        </w:tc>
        <w:tc>
          <w:tcPr>
            <w:tcW w:w="1607" w:type="dxa"/>
            <w:shd w:val="clear" w:color="auto" w:fill="auto"/>
            <w:vAlign w:val="center"/>
          </w:tcPr>
          <w:p w:rsidR="000420FF" w:rsidRPr="00D33E80" w:rsidRDefault="000420FF" w:rsidP="001F733C">
            <w:pPr>
              <w:spacing w:line="360" w:lineRule="auto"/>
              <w:jc w:val="center"/>
            </w:pPr>
            <w:r w:rsidRPr="00D33E80">
              <w:t>410</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19</w:t>
            </w:r>
          </w:p>
        </w:tc>
        <w:tc>
          <w:tcPr>
            <w:tcW w:w="5714" w:type="dxa"/>
            <w:shd w:val="clear" w:color="auto" w:fill="auto"/>
            <w:vAlign w:val="center"/>
          </w:tcPr>
          <w:p w:rsidR="000420FF" w:rsidRPr="00D33E80" w:rsidRDefault="000420FF" w:rsidP="001F733C">
            <w:pPr>
              <w:spacing w:line="360" w:lineRule="auto"/>
            </w:pPr>
            <w:r w:rsidRPr="00D33E80">
              <w:t>вес</w:t>
            </w:r>
          </w:p>
        </w:tc>
        <w:tc>
          <w:tcPr>
            <w:tcW w:w="1484" w:type="dxa"/>
            <w:shd w:val="clear" w:color="auto" w:fill="auto"/>
          </w:tcPr>
          <w:p w:rsidR="000420FF" w:rsidRPr="00D33E80" w:rsidRDefault="000420FF" w:rsidP="001F733C">
            <w:pPr>
              <w:spacing w:line="360" w:lineRule="auto"/>
              <w:jc w:val="center"/>
            </w:pPr>
            <w:r w:rsidRPr="00D33E80">
              <w:t>т</w:t>
            </w:r>
          </w:p>
        </w:tc>
        <w:tc>
          <w:tcPr>
            <w:tcW w:w="1607" w:type="dxa"/>
            <w:shd w:val="clear" w:color="auto" w:fill="auto"/>
            <w:vAlign w:val="center"/>
          </w:tcPr>
          <w:p w:rsidR="000420FF" w:rsidRPr="00D33E80" w:rsidRDefault="000420FF" w:rsidP="001F733C">
            <w:pPr>
              <w:spacing w:line="360" w:lineRule="auto"/>
              <w:jc w:val="center"/>
            </w:pPr>
            <w:r w:rsidRPr="00D33E80">
              <w:t>14</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r>
              <w:t>20</w:t>
            </w:r>
          </w:p>
        </w:tc>
        <w:tc>
          <w:tcPr>
            <w:tcW w:w="5714" w:type="dxa"/>
            <w:shd w:val="clear" w:color="auto" w:fill="auto"/>
            <w:vAlign w:val="center"/>
          </w:tcPr>
          <w:p w:rsidR="000420FF" w:rsidRPr="00D33E80" w:rsidRDefault="000420FF" w:rsidP="001F733C">
            <w:pPr>
              <w:spacing w:line="360" w:lineRule="auto"/>
            </w:pPr>
            <w:r w:rsidRPr="00D33E80">
              <w:t xml:space="preserve">Расход газа (природный) </w:t>
            </w:r>
            <w:r w:rsidRPr="00D33E80">
              <w:rPr>
                <w:lang w:val="en-US"/>
              </w:rPr>
              <w:t>min</w:t>
            </w:r>
            <w:r w:rsidRPr="00D33E80">
              <w:t>-</w:t>
            </w:r>
            <w:r w:rsidRPr="00D33E80">
              <w:rPr>
                <w:lang w:val="en-US"/>
              </w:rPr>
              <w:t>max</w:t>
            </w:r>
          </w:p>
        </w:tc>
        <w:tc>
          <w:tcPr>
            <w:tcW w:w="1484" w:type="dxa"/>
            <w:shd w:val="clear" w:color="auto" w:fill="auto"/>
          </w:tcPr>
          <w:p w:rsidR="000420FF" w:rsidRPr="00D33E80" w:rsidRDefault="000420FF" w:rsidP="001F733C">
            <w:pPr>
              <w:spacing w:line="360" w:lineRule="auto"/>
              <w:jc w:val="center"/>
              <w:rPr>
                <w:vertAlign w:val="superscript"/>
              </w:rPr>
            </w:pPr>
            <w:r w:rsidRPr="00D33E80">
              <w:t>нм</w:t>
            </w:r>
            <w:r w:rsidRPr="00D33E80">
              <w:rPr>
                <w:vertAlign w:val="superscript"/>
              </w:rPr>
              <w:t>3</w:t>
            </w:r>
            <w:r w:rsidRPr="00D33E80">
              <w:t xml:space="preserve"> /ч.</w:t>
            </w:r>
          </w:p>
        </w:tc>
        <w:tc>
          <w:tcPr>
            <w:tcW w:w="1607" w:type="dxa"/>
            <w:shd w:val="clear" w:color="auto" w:fill="auto"/>
            <w:vAlign w:val="center"/>
          </w:tcPr>
          <w:p w:rsidR="000420FF" w:rsidRPr="00D33E80" w:rsidRDefault="000420FF" w:rsidP="001F733C">
            <w:pPr>
              <w:spacing w:line="360" w:lineRule="auto"/>
              <w:jc w:val="center"/>
            </w:pPr>
            <w:r w:rsidRPr="00D33E80">
              <w:t>8,7 – 56,94</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8D6916" w:rsidRDefault="000420FF" w:rsidP="001F733C">
            <w:r>
              <w:t>Степень огнестойкости здания</w:t>
            </w:r>
          </w:p>
        </w:tc>
        <w:tc>
          <w:tcPr>
            <w:tcW w:w="1484" w:type="dxa"/>
            <w:shd w:val="clear" w:color="auto" w:fill="auto"/>
          </w:tcPr>
          <w:p w:rsidR="000420FF" w:rsidRPr="008D6916" w:rsidRDefault="000420FF" w:rsidP="001F733C">
            <w:pPr>
              <w:jc w:val="center"/>
            </w:pPr>
            <w:r w:rsidRPr="008D6916">
              <w:t>-</w:t>
            </w:r>
          </w:p>
        </w:tc>
        <w:tc>
          <w:tcPr>
            <w:tcW w:w="1607" w:type="dxa"/>
            <w:shd w:val="clear" w:color="auto" w:fill="auto"/>
            <w:vAlign w:val="center"/>
          </w:tcPr>
          <w:p w:rsidR="000420FF" w:rsidRPr="007669ED" w:rsidRDefault="000420FF" w:rsidP="001F733C">
            <w:pPr>
              <w:jc w:val="center"/>
              <w:rPr>
                <w:lang w:val="en-US"/>
              </w:rPr>
            </w:pPr>
            <w:r>
              <w:rPr>
                <w:bCs/>
                <w:lang w:val="en-US"/>
              </w:rPr>
              <w:t>II</w:t>
            </w:r>
          </w:p>
        </w:tc>
      </w:tr>
      <w:tr w:rsidR="000420FF" w:rsidRPr="00AF2D03" w:rsidTr="001F733C">
        <w:trPr>
          <w:trHeight w:val="91"/>
        </w:trPr>
        <w:tc>
          <w:tcPr>
            <w:tcW w:w="965" w:type="dxa"/>
            <w:shd w:val="clear" w:color="auto" w:fill="auto"/>
            <w:vAlign w:val="center"/>
          </w:tcPr>
          <w:p w:rsidR="000420FF"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конструктивной пожарной опасности</w:t>
            </w:r>
          </w:p>
        </w:tc>
        <w:tc>
          <w:tcPr>
            <w:tcW w:w="1484" w:type="dxa"/>
            <w:shd w:val="clear" w:color="auto" w:fill="auto"/>
          </w:tcPr>
          <w:p w:rsidR="000420FF" w:rsidRPr="00DF4E71" w:rsidRDefault="000420FF" w:rsidP="001F733C">
            <w:pPr>
              <w:spacing w:line="360" w:lineRule="auto"/>
              <w:jc w:val="center"/>
            </w:pPr>
            <w:r>
              <w:t>-</w:t>
            </w:r>
          </w:p>
        </w:tc>
        <w:tc>
          <w:tcPr>
            <w:tcW w:w="1607" w:type="dxa"/>
            <w:shd w:val="clear" w:color="auto" w:fill="auto"/>
            <w:vAlign w:val="center"/>
          </w:tcPr>
          <w:p w:rsidR="000420FF" w:rsidRDefault="000420FF" w:rsidP="001F733C">
            <w:pPr>
              <w:spacing w:line="360" w:lineRule="auto"/>
              <w:jc w:val="center"/>
              <w:rPr>
                <w:bCs/>
              </w:rPr>
            </w:pPr>
            <w:r>
              <w:rPr>
                <w:bCs/>
              </w:rPr>
              <w:t>С0</w:t>
            </w:r>
          </w:p>
        </w:tc>
      </w:tr>
      <w:tr w:rsidR="000420FF" w:rsidRPr="00AF2D03" w:rsidTr="001F733C">
        <w:trPr>
          <w:trHeight w:val="91"/>
        </w:trPr>
        <w:tc>
          <w:tcPr>
            <w:tcW w:w="9770" w:type="dxa"/>
            <w:gridSpan w:val="4"/>
            <w:shd w:val="clear" w:color="auto" w:fill="auto"/>
            <w:vAlign w:val="center"/>
          </w:tcPr>
          <w:p w:rsidR="000420FF" w:rsidRPr="00D33E80" w:rsidRDefault="000420FF" w:rsidP="001F733C">
            <w:pPr>
              <w:spacing w:line="360" w:lineRule="auto"/>
              <w:jc w:val="center"/>
            </w:pPr>
            <w:r>
              <w:t>Здание насосной станции пожаротушения</w:t>
            </w:r>
          </w:p>
        </w:tc>
      </w:tr>
      <w:tr w:rsidR="000420FF" w:rsidRPr="00AF2D03" w:rsidTr="001F733C">
        <w:trPr>
          <w:trHeight w:val="268"/>
        </w:trPr>
        <w:tc>
          <w:tcPr>
            <w:tcW w:w="965" w:type="dxa"/>
            <w:shd w:val="clear" w:color="auto" w:fill="auto"/>
            <w:vAlign w:val="center"/>
          </w:tcPr>
          <w:p w:rsidR="000420FF" w:rsidRPr="00AF2D03" w:rsidRDefault="000420FF" w:rsidP="001F733C">
            <w:pPr>
              <w:spacing w:line="360" w:lineRule="auto"/>
              <w:jc w:val="center"/>
            </w:pPr>
            <w:r>
              <w:t>21</w:t>
            </w:r>
          </w:p>
        </w:tc>
        <w:tc>
          <w:tcPr>
            <w:tcW w:w="5714" w:type="dxa"/>
            <w:shd w:val="clear" w:color="auto" w:fill="auto"/>
            <w:vAlign w:val="center"/>
          </w:tcPr>
          <w:p w:rsidR="000420FF" w:rsidRPr="007669ED" w:rsidRDefault="000420FF" w:rsidP="001F733C">
            <w:pPr>
              <w:spacing w:line="360" w:lineRule="auto"/>
              <w:rPr>
                <w:highlight w:val="yellow"/>
              </w:rPr>
            </w:pPr>
            <w:r w:rsidRPr="00D33E80">
              <w:t xml:space="preserve">Размеры (ширина / длина / высота) </w:t>
            </w:r>
          </w:p>
        </w:tc>
        <w:tc>
          <w:tcPr>
            <w:tcW w:w="1484" w:type="dxa"/>
            <w:shd w:val="clear" w:color="auto" w:fill="auto"/>
          </w:tcPr>
          <w:p w:rsidR="000420FF" w:rsidRPr="007669ED" w:rsidRDefault="000420FF" w:rsidP="001F733C">
            <w:pPr>
              <w:spacing w:line="360" w:lineRule="auto"/>
              <w:jc w:val="center"/>
              <w:rPr>
                <w:highlight w:val="yellow"/>
              </w:rPr>
            </w:pPr>
            <w:r w:rsidRPr="00D33E80">
              <w:t>м</w:t>
            </w:r>
          </w:p>
        </w:tc>
        <w:tc>
          <w:tcPr>
            <w:tcW w:w="1607" w:type="dxa"/>
            <w:shd w:val="clear" w:color="auto" w:fill="auto"/>
            <w:vAlign w:val="center"/>
          </w:tcPr>
          <w:p w:rsidR="000420FF" w:rsidRPr="007669ED" w:rsidRDefault="000420FF" w:rsidP="001F733C">
            <w:pPr>
              <w:spacing w:line="360" w:lineRule="auto"/>
              <w:jc w:val="center"/>
              <w:rPr>
                <w:highlight w:val="yellow"/>
              </w:rPr>
            </w:pPr>
            <w:r w:rsidRPr="00D33E80">
              <w:t xml:space="preserve">6 / 10 / 3,7 </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22</w:t>
            </w:r>
          </w:p>
        </w:tc>
        <w:tc>
          <w:tcPr>
            <w:tcW w:w="5714" w:type="dxa"/>
            <w:shd w:val="clear" w:color="auto" w:fill="auto"/>
            <w:vAlign w:val="center"/>
          </w:tcPr>
          <w:p w:rsidR="000420FF" w:rsidRPr="00D33E80" w:rsidRDefault="000420FF" w:rsidP="001F733C">
            <w:pPr>
              <w:spacing w:line="360" w:lineRule="auto"/>
            </w:pPr>
            <w:r w:rsidRPr="00D33E80">
              <w:t>Этажность здания</w:t>
            </w:r>
          </w:p>
        </w:tc>
        <w:tc>
          <w:tcPr>
            <w:tcW w:w="1484" w:type="dxa"/>
            <w:shd w:val="clear" w:color="auto" w:fill="auto"/>
          </w:tcPr>
          <w:p w:rsidR="000420FF" w:rsidRPr="00D33E80" w:rsidRDefault="000420FF" w:rsidP="001F733C">
            <w:pPr>
              <w:spacing w:line="360" w:lineRule="auto"/>
              <w:jc w:val="center"/>
            </w:pPr>
            <w:r w:rsidRPr="00D33E80">
              <w:t>эт.</w:t>
            </w:r>
          </w:p>
        </w:tc>
        <w:tc>
          <w:tcPr>
            <w:tcW w:w="1607" w:type="dxa"/>
            <w:shd w:val="clear" w:color="auto" w:fill="auto"/>
            <w:vAlign w:val="center"/>
          </w:tcPr>
          <w:p w:rsidR="000420FF" w:rsidRPr="00D33E80" w:rsidRDefault="000420FF" w:rsidP="001F733C">
            <w:pPr>
              <w:spacing w:line="360" w:lineRule="auto"/>
              <w:jc w:val="center"/>
            </w:pPr>
            <w:r w:rsidRPr="00D33E80">
              <w:t>1</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rPr>
                <w:i/>
              </w:rPr>
            </w:pPr>
            <w:r>
              <w:rPr>
                <w:i/>
              </w:rPr>
              <w:t>23</w:t>
            </w:r>
          </w:p>
        </w:tc>
        <w:tc>
          <w:tcPr>
            <w:tcW w:w="5714" w:type="dxa"/>
            <w:shd w:val="clear" w:color="auto" w:fill="auto"/>
            <w:vAlign w:val="center"/>
          </w:tcPr>
          <w:p w:rsidR="000420FF" w:rsidRPr="00D33E80" w:rsidRDefault="000420FF" w:rsidP="001F733C">
            <w:pPr>
              <w:spacing w:line="360" w:lineRule="auto"/>
            </w:pPr>
            <w:r w:rsidRPr="00D33E80">
              <w:t>Площадь застройки</w:t>
            </w:r>
          </w:p>
        </w:tc>
        <w:tc>
          <w:tcPr>
            <w:tcW w:w="1484" w:type="dxa"/>
            <w:shd w:val="clear" w:color="auto" w:fill="auto"/>
          </w:tcPr>
          <w:p w:rsidR="000420FF" w:rsidRPr="00D33E80" w:rsidRDefault="000420FF" w:rsidP="001F733C">
            <w:pPr>
              <w:spacing w:line="360" w:lineRule="auto"/>
              <w:jc w:val="center"/>
              <w:rPr>
                <w:vertAlign w:val="superscript"/>
              </w:rPr>
            </w:pPr>
            <w:r w:rsidRPr="00D33E80">
              <w:t>м</w:t>
            </w:r>
            <w:r w:rsidRPr="00D33E80">
              <w:rPr>
                <w:vertAlign w:val="superscript"/>
              </w:rPr>
              <w:t>2</w:t>
            </w:r>
          </w:p>
        </w:tc>
        <w:tc>
          <w:tcPr>
            <w:tcW w:w="1607" w:type="dxa"/>
            <w:shd w:val="clear" w:color="auto" w:fill="auto"/>
            <w:vAlign w:val="center"/>
          </w:tcPr>
          <w:p w:rsidR="000420FF" w:rsidRPr="00D33E80" w:rsidRDefault="000420FF" w:rsidP="001F733C">
            <w:pPr>
              <w:spacing w:line="360" w:lineRule="auto"/>
              <w:jc w:val="center"/>
            </w:pPr>
            <w:r w:rsidRPr="00D33E80">
              <w:t>60,0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24</w:t>
            </w:r>
          </w:p>
        </w:tc>
        <w:tc>
          <w:tcPr>
            <w:tcW w:w="5714" w:type="dxa"/>
            <w:shd w:val="clear" w:color="auto" w:fill="auto"/>
            <w:vAlign w:val="center"/>
          </w:tcPr>
          <w:p w:rsidR="000420FF" w:rsidRPr="00D33E80" w:rsidRDefault="000420FF" w:rsidP="001F733C">
            <w:pPr>
              <w:spacing w:line="360" w:lineRule="auto"/>
            </w:pPr>
            <w:r w:rsidRPr="00D33E80">
              <w:t>Строительный объем</w:t>
            </w:r>
          </w:p>
        </w:tc>
        <w:tc>
          <w:tcPr>
            <w:tcW w:w="1484" w:type="dxa"/>
            <w:shd w:val="clear" w:color="auto" w:fill="auto"/>
          </w:tcPr>
          <w:p w:rsidR="000420FF" w:rsidRPr="00D33E80" w:rsidRDefault="000420FF" w:rsidP="001F733C">
            <w:pPr>
              <w:spacing w:line="360" w:lineRule="auto"/>
              <w:jc w:val="center"/>
              <w:rPr>
                <w:vertAlign w:val="superscript"/>
              </w:rPr>
            </w:pPr>
            <w:r w:rsidRPr="00D33E80">
              <w:t>м</w:t>
            </w:r>
            <w:r w:rsidRPr="00D33E80">
              <w:rPr>
                <w:vertAlign w:val="superscript"/>
              </w:rPr>
              <w:t>3</w:t>
            </w:r>
          </w:p>
        </w:tc>
        <w:tc>
          <w:tcPr>
            <w:tcW w:w="1607" w:type="dxa"/>
            <w:shd w:val="clear" w:color="auto" w:fill="auto"/>
            <w:vAlign w:val="center"/>
          </w:tcPr>
          <w:p w:rsidR="000420FF" w:rsidRPr="00D33E80" w:rsidRDefault="000420FF" w:rsidP="001F733C">
            <w:pPr>
              <w:spacing w:line="360" w:lineRule="auto"/>
              <w:jc w:val="center"/>
            </w:pPr>
            <w:r w:rsidRPr="00D33E80">
              <w:t>222</w:t>
            </w:r>
          </w:p>
        </w:tc>
      </w:tr>
      <w:tr w:rsidR="000420FF" w:rsidRPr="00AF2D03" w:rsidTr="001F733C">
        <w:trPr>
          <w:trHeight w:val="278"/>
        </w:trPr>
        <w:tc>
          <w:tcPr>
            <w:tcW w:w="965" w:type="dxa"/>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D33E80" w:rsidRDefault="000420FF" w:rsidP="001F733C">
            <w:pPr>
              <w:spacing w:line="360" w:lineRule="auto"/>
            </w:pPr>
            <w:r w:rsidRPr="00D33E80">
              <w:t xml:space="preserve">Степень огнестойкости </w:t>
            </w:r>
          </w:p>
        </w:tc>
        <w:tc>
          <w:tcPr>
            <w:tcW w:w="1484" w:type="dxa"/>
            <w:shd w:val="clear" w:color="auto" w:fill="auto"/>
          </w:tcPr>
          <w:p w:rsidR="000420FF" w:rsidRPr="00D33E80" w:rsidRDefault="000420FF" w:rsidP="001F733C">
            <w:pPr>
              <w:spacing w:line="360" w:lineRule="auto"/>
              <w:jc w:val="center"/>
              <w:rPr>
                <w:vertAlign w:val="superscript"/>
              </w:rPr>
            </w:pPr>
            <w:r w:rsidRPr="00D33E80">
              <w:rPr>
                <w:vertAlign w:val="superscript"/>
              </w:rPr>
              <w:t>-</w:t>
            </w:r>
          </w:p>
        </w:tc>
        <w:tc>
          <w:tcPr>
            <w:tcW w:w="1607" w:type="dxa"/>
            <w:shd w:val="clear" w:color="auto" w:fill="auto"/>
            <w:vAlign w:val="center"/>
          </w:tcPr>
          <w:p w:rsidR="000420FF" w:rsidRPr="00D33E80" w:rsidRDefault="000420FF" w:rsidP="001F733C">
            <w:pPr>
              <w:spacing w:line="360" w:lineRule="auto"/>
              <w:jc w:val="center"/>
            </w:pPr>
            <w:r w:rsidRPr="00D33E80">
              <w:t xml:space="preserve"> I</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D33E80" w:rsidRDefault="000420FF" w:rsidP="001F733C">
            <w:pPr>
              <w:spacing w:line="360" w:lineRule="auto"/>
            </w:pPr>
            <w:r w:rsidRPr="00D33E80">
              <w:t xml:space="preserve">Класс функциональной пожарной опасности </w:t>
            </w:r>
          </w:p>
        </w:tc>
        <w:tc>
          <w:tcPr>
            <w:tcW w:w="1484" w:type="dxa"/>
            <w:shd w:val="clear" w:color="auto" w:fill="auto"/>
          </w:tcPr>
          <w:p w:rsidR="000420FF" w:rsidRPr="00D33E80" w:rsidRDefault="000420FF" w:rsidP="001F733C">
            <w:pPr>
              <w:spacing w:line="360" w:lineRule="auto"/>
              <w:jc w:val="center"/>
            </w:pPr>
            <w:r w:rsidRPr="00D33E80">
              <w:t>-</w:t>
            </w:r>
          </w:p>
        </w:tc>
        <w:tc>
          <w:tcPr>
            <w:tcW w:w="1607" w:type="dxa"/>
            <w:shd w:val="clear" w:color="auto" w:fill="auto"/>
            <w:vAlign w:val="center"/>
          </w:tcPr>
          <w:p w:rsidR="000420FF" w:rsidRPr="00D33E80" w:rsidRDefault="000420FF" w:rsidP="001F733C">
            <w:pPr>
              <w:spacing w:line="360" w:lineRule="auto"/>
              <w:jc w:val="center"/>
            </w:pPr>
            <w:r w:rsidRPr="00D33E80">
              <w:t xml:space="preserve"> Ф5.1</w:t>
            </w:r>
          </w:p>
        </w:tc>
      </w:tr>
      <w:tr w:rsidR="000420FF" w:rsidRPr="00AF2D03" w:rsidTr="001F733C">
        <w:trPr>
          <w:trHeight w:val="595"/>
        </w:trPr>
        <w:tc>
          <w:tcPr>
            <w:tcW w:w="965" w:type="dxa"/>
            <w:shd w:val="clear" w:color="auto" w:fill="auto"/>
            <w:vAlign w:val="center"/>
          </w:tcPr>
          <w:p w:rsidR="000420FF" w:rsidRPr="00AF2D03" w:rsidRDefault="000420FF" w:rsidP="001F733C">
            <w:pPr>
              <w:spacing w:line="360" w:lineRule="auto"/>
              <w:jc w:val="center"/>
            </w:pPr>
          </w:p>
        </w:tc>
        <w:tc>
          <w:tcPr>
            <w:tcW w:w="5714" w:type="dxa"/>
            <w:shd w:val="clear" w:color="auto" w:fill="auto"/>
            <w:vAlign w:val="center"/>
          </w:tcPr>
          <w:p w:rsidR="000420FF" w:rsidRPr="007669ED" w:rsidRDefault="000420FF" w:rsidP="001F733C">
            <w:pPr>
              <w:spacing w:line="360" w:lineRule="auto"/>
            </w:pPr>
            <w:r>
              <w:t>Класс конструктивной пожарной опасности</w:t>
            </w:r>
          </w:p>
        </w:tc>
        <w:tc>
          <w:tcPr>
            <w:tcW w:w="1484" w:type="dxa"/>
            <w:shd w:val="clear" w:color="auto" w:fill="auto"/>
          </w:tcPr>
          <w:p w:rsidR="000420FF" w:rsidRPr="00DF4E71" w:rsidRDefault="000420FF" w:rsidP="001F733C">
            <w:pPr>
              <w:spacing w:line="360" w:lineRule="auto"/>
              <w:jc w:val="center"/>
            </w:pPr>
          </w:p>
        </w:tc>
        <w:tc>
          <w:tcPr>
            <w:tcW w:w="1607" w:type="dxa"/>
            <w:shd w:val="clear" w:color="auto" w:fill="auto"/>
            <w:vAlign w:val="center"/>
          </w:tcPr>
          <w:p w:rsidR="000420FF" w:rsidRDefault="000420FF" w:rsidP="001F733C">
            <w:pPr>
              <w:spacing w:line="360" w:lineRule="auto"/>
              <w:jc w:val="center"/>
              <w:rPr>
                <w:bCs/>
              </w:rPr>
            </w:pPr>
            <w:r>
              <w:rPr>
                <w:bCs/>
              </w:rPr>
              <w:t>С0</w:t>
            </w:r>
          </w:p>
        </w:tc>
      </w:tr>
      <w:tr w:rsidR="000420FF" w:rsidRPr="00AF2D03" w:rsidTr="001F733C">
        <w:trPr>
          <w:trHeight w:val="91"/>
        </w:trPr>
        <w:tc>
          <w:tcPr>
            <w:tcW w:w="9770" w:type="dxa"/>
            <w:gridSpan w:val="4"/>
            <w:shd w:val="clear" w:color="auto" w:fill="auto"/>
            <w:vAlign w:val="center"/>
          </w:tcPr>
          <w:p w:rsidR="000420FF" w:rsidRPr="00DF4E71" w:rsidRDefault="000420FF" w:rsidP="001F733C">
            <w:pPr>
              <w:spacing w:line="360" w:lineRule="auto"/>
              <w:jc w:val="center"/>
            </w:pPr>
            <w:r>
              <w:t>Подпорные стены</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25</w:t>
            </w:r>
          </w:p>
        </w:tc>
        <w:tc>
          <w:tcPr>
            <w:tcW w:w="5714" w:type="dxa"/>
            <w:shd w:val="clear" w:color="auto" w:fill="auto"/>
            <w:vAlign w:val="center"/>
          </w:tcPr>
          <w:p w:rsidR="000420FF" w:rsidRPr="006C547E" w:rsidRDefault="000420FF" w:rsidP="001F733C">
            <w:pPr>
              <w:spacing w:line="360" w:lineRule="auto"/>
            </w:pPr>
            <w:r w:rsidRPr="006C547E">
              <w:t>Протяженность (длина)</w:t>
            </w:r>
          </w:p>
        </w:tc>
        <w:tc>
          <w:tcPr>
            <w:tcW w:w="1484" w:type="dxa"/>
            <w:shd w:val="clear" w:color="auto" w:fill="auto"/>
          </w:tcPr>
          <w:p w:rsidR="000420FF" w:rsidRPr="006C547E" w:rsidRDefault="000420FF" w:rsidP="001F733C">
            <w:pPr>
              <w:spacing w:line="360" w:lineRule="auto"/>
              <w:jc w:val="center"/>
            </w:pPr>
            <w:r w:rsidRPr="006C547E">
              <w:t>м</w:t>
            </w:r>
          </w:p>
        </w:tc>
        <w:tc>
          <w:tcPr>
            <w:tcW w:w="1607" w:type="dxa"/>
            <w:shd w:val="clear" w:color="auto" w:fill="auto"/>
            <w:vAlign w:val="center"/>
          </w:tcPr>
          <w:p w:rsidR="000420FF" w:rsidRPr="006C547E" w:rsidRDefault="000420FF" w:rsidP="001F733C">
            <w:pPr>
              <w:spacing w:line="360" w:lineRule="auto"/>
              <w:jc w:val="center"/>
            </w:pPr>
            <w:r w:rsidRPr="006C547E">
              <w:t>160,5</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26</w:t>
            </w:r>
          </w:p>
        </w:tc>
        <w:tc>
          <w:tcPr>
            <w:tcW w:w="5714" w:type="dxa"/>
            <w:shd w:val="clear" w:color="auto" w:fill="auto"/>
            <w:vAlign w:val="center"/>
          </w:tcPr>
          <w:p w:rsidR="000420FF" w:rsidRPr="006C547E" w:rsidRDefault="000420FF" w:rsidP="001F733C">
            <w:pPr>
              <w:spacing w:line="360" w:lineRule="auto"/>
            </w:pPr>
            <w:r w:rsidRPr="006C547E">
              <w:t xml:space="preserve">Высота (перепад)  </w:t>
            </w:r>
          </w:p>
        </w:tc>
        <w:tc>
          <w:tcPr>
            <w:tcW w:w="1484" w:type="dxa"/>
            <w:shd w:val="clear" w:color="auto" w:fill="auto"/>
          </w:tcPr>
          <w:p w:rsidR="000420FF" w:rsidRPr="006C547E" w:rsidRDefault="000420FF" w:rsidP="001F733C">
            <w:pPr>
              <w:spacing w:line="360" w:lineRule="auto"/>
              <w:jc w:val="center"/>
              <w:rPr>
                <w:vertAlign w:val="superscript"/>
              </w:rPr>
            </w:pPr>
            <w:r w:rsidRPr="006C547E">
              <w:t>м</w:t>
            </w:r>
          </w:p>
        </w:tc>
        <w:tc>
          <w:tcPr>
            <w:tcW w:w="1607" w:type="dxa"/>
            <w:shd w:val="clear" w:color="auto" w:fill="auto"/>
            <w:vAlign w:val="center"/>
          </w:tcPr>
          <w:p w:rsidR="000420FF" w:rsidRPr="006C547E" w:rsidRDefault="000420FF" w:rsidP="001F733C">
            <w:pPr>
              <w:spacing w:line="360" w:lineRule="auto"/>
              <w:jc w:val="center"/>
            </w:pPr>
            <w:r w:rsidRPr="006C547E">
              <w:t>1,5 – 4,5</w:t>
            </w:r>
          </w:p>
        </w:tc>
      </w:tr>
      <w:tr w:rsidR="000420FF" w:rsidRPr="00AF2D03" w:rsidTr="001F733C">
        <w:trPr>
          <w:trHeight w:val="91"/>
        </w:trPr>
        <w:tc>
          <w:tcPr>
            <w:tcW w:w="9770" w:type="dxa"/>
            <w:gridSpan w:val="4"/>
            <w:shd w:val="clear" w:color="auto" w:fill="auto"/>
            <w:vAlign w:val="center"/>
          </w:tcPr>
          <w:p w:rsidR="000420FF" w:rsidRPr="007669ED" w:rsidRDefault="000420FF" w:rsidP="001F733C">
            <w:pPr>
              <w:spacing w:line="360" w:lineRule="auto"/>
              <w:jc w:val="center"/>
            </w:pPr>
            <w:r>
              <w:t>Участок ЛОС (</w:t>
            </w:r>
            <w:r w:rsidRPr="006C547E">
              <w:rPr>
                <w:i/>
              </w:rPr>
              <w:t>с кадастровым номером 90:01:010104:10821</w:t>
            </w:r>
            <w:r>
              <w:t>)</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27</w:t>
            </w:r>
          </w:p>
        </w:tc>
        <w:tc>
          <w:tcPr>
            <w:tcW w:w="5714" w:type="dxa"/>
            <w:shd w:val="clear" w:color="auto" w:fill="auto"/>
            <w:vAlign w:val="center"/>
          </w:tcPr>
          <w:p w:rsidR="000420FF" w:rsidRPr="007669ED" w:rsidRDefault="000420FF" w:rsidP="001F733C">
            <w:pPr>
              <w:spacing w:line="360" w:lineRule="auto"/>
            </w:pPr>
            <w:r w:rsidRPr="008D6916">
              <w:t>Площадь участка</w:t>
            </w:r>
          </w:p>
        </w:tc>
        <w:tc>
          <w:tcPr>
            <w:tcW w:w="1484" w:type="dxa"/>
            <w:vMerge w:val="restart"/>
            <w:shd w:val="clear" w:color="auto" w:fill="auto"/>
          </w:tcPr>
          <w:p w:rsidR="000420FF" w:rsidRDefault="000420FF" w:rsidP="001F733C">
            <w:pPr>
              <w:spacing w:line="360" w:lineRule="auto"/>
              <w:jc w:val="center"/>
            </w:pPr>
          </w:p>
          <w:p w:rsidR="000420FF" w:rsidRPr="00DF4E71" w:rsidRDefault="000420FF" w:rsidP="001F733C">
            <w:pPr>
              <w:spacing w:line="360" w:lineRule="auto"/>
              <w:jc w:val="center"/>
            </w:pPr>
            <w:r w:rsidRPr="00D33E80">
              <w:t>м</w:t>
            </w:r>
            <w:r w:rsidRPr="00D33E80">
              <w:rPr>
                <w:vertAlign w:val="superscript"/>
              </w:rPr>
              <w:t>2</w:t>
            </w:r>
          </w:p>
        </w:tc>
        <w:tc>
          <w:tcPr>
            <w:tcW w:w="1607" w:type="dxa"/>
            <w:shd w:val="clear" w:color="auto" w:fill="auto"/>
            <w:vAlign w:val="center"/>
          </w:tcPr>
          <w:p w:rsidR="000420FF" w:rsidRPr="007669ED" w:rsidRDefault="000420FF" w:rsidP="001F733C">
            <w:pPr>
              <w:spacing w:line="360" w:lineRule="auto"/>
              <w:jc w:val="center"/>
            </w:pPr>
            <w:r>
              <w:t>4239</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28</w:t>
            </w:r>
          </w:p>
        </w:tc>
        <w:tc>
          <w:tcPr>
            <w:tcW w:w="5714" w:type="dxa"/>
            <w:shd w:val="clear" w:color="auto" w:fill="auto"/>
            <w:vAlign w:val="center"/>
          </w:tcPr>
          <w:p w:rsidR="000420FF" w:rsidRPr="007669ED" w:rsidRDefault="000420FF" w:rsidP="001F733C">
            <w:pPr>
              <w:spacing w:line="360" w:lineRule="auto"/>
            </w:pPr>
            <w:r w:rsidRPr="008D6916">
              <w:t>Площадь застройки</w:t>
            </w:r>
            <w:r>
              <w:t xml:space="preserve"> (теневые навесы)</w:t>
            </w:r>
          </w:p>
        </w:tc>
        <w:tc>
          <w:tcPr>
            <w:tcW w:w="1484" w:type="dxa"/>
            <w:vMerge/>
            <w:shd w:val="clear" w:color="auto" w:fill="auto"/>
          </w:tcPr>
          <w:p w:rsidR="000420FF" w:rsidRPr="00DF4E71" w:rsidRDefault="000420FF" w:rsidP="001F733C">
            <w:pPr>
              <w:spacing w:line="360" w:lineRule="auto"/>
            </w:pPr>
          </w:p>
        </w:tc>
        <w:tc>
          <w:tcPr>
            <w:tcW w:w="1607" w:type="dxa"/>
            <w:shd w:val="clear" w:color="auto" w:fill="auto"/>
            <w:vAlign w:val="center"/>
          </w:tcPr>
          <w:p w:rsidR="000420FF" w:rsidRPr="007669ED" w:rsidRDefault="000420FF" w:rsidP="001F733C">
            <w:pPr>
              <w:spacing w:line="360" w:lineRule="auto"/>
              <w:jc w:val="center"/>
            </w:pPr>
            <w:r>
              <w:t>240,0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29</w:t>
            </w:r>
          </w:p>
        </w:tc>
        <w:tc>
          <w:tcPr>
            <w:tcW w:w="5714" w:type="dxa"/>
            <w:shd w:val="clear" w:color="auto" w:fill="auto"/>
            <w:vAlign w:val="center"/>
          </w:tcPr>
          <w:p w:rsidR="000420FF" w:rsidRPr="008D6916" w:rsidRDefault="000420FF" w:rsidP="001F733C">
            <w:pPr>
              <w:spacing w:line="360" w:lineRule="auto"/>
            </w:pPr>
            <w:r w:rsidRPr="008D6916">
              <w:t>Площадь озеленения</w:t>
            </w:r>
          </w:p>
        </w:tc>
        <w:tc>
          <w:tcPr>
            <w:tcW w:w="1484" w:type="dxa"/>
            <w:vMerge/>
            <w:shd w:val="clear" w:color="auto" w:fill="auto"/>
          </w:tcPr>
          <w:p w:rsidR="000420FF" w:rsidRPr="00DF4E71" w:rsidRDefault="000420FF" w:rsidP="001F733C">
            <w:pPr>
              <w:spacing w:line="360" w:lineRule="auto"/>
            </w:pPr>
          </w:p>
        </w:tc>
        <w:tc>
          <w:tcPr>
            <w:tcW w:w="1607" w:type="dxa"/>
            <w:shd w:val="clear" w:color="auto" w:fill="auto"/>
            <w:vAlign w:val="center"/>
          </w:tcPr>
          <w:p w:rsidR="000420FF" w:rsidRPr="007669ED" w:rsidRDefault="000420FF" w:rsidP="001F733C">
            <w:pPr>
              <w:spacing w:line="360" w:lineRule="auto"/>
              <w:jc w:val="center"/>
            </w:pPr>
            <w:r>
              <w:t>3722,0</w:t>
            </w:r>
          </w:p>
        </w:tc>
      </w:tr>
      <w:tr w:rsidR="000420FF" w:rsidRPr="00AF2D03" w:rsidTr="001F733C">
        <w:trPr>
          <w:trHeight w:val="91"/>
        </w:trPr>
        <w:tc>
          <w:tcPr>
            <w:tcW w:w="965" w:type="dxa"/>
            <w:shd w:val="clear" w:color="auto" w:fill="auto"/>
            <w:vAlign w:val="center"/>
          </w:tcPr>
          <w:p w:rsidR="000420FF" w:rsidRPr="00AF2D03" w:rsidRDefault="000420FF" w:rsidP="001F733C">
            <w:pPr>
              <w:spacing w:line="360" w:lineRule="auto"/>
              <w:jc w:val="center"/>
            </w:pPr>
            <w:r>
              <w:t>30</w:t>
            </w:r>
          </w:p>
        </w:tc>
        <w:tc>
          <w:tcPr>
            <w:tcW w:w="5714" w:type="dxa"/>
            <w:shd w:val="clear" w:color="auto" w:fill="auto"/>
            <w:vAlign w:val="center"/>
          </w:tcPr>
          <w:p w:rsidR="000420FF" w:rsidRPr="008D6916" w:rsidRDefault="000420FF" w:rsidP="001F733C">
            <w:pPr>
              <w:spacing w:line="360" w:lineRule="auto"/>
            </w:pPr>
            <w:r w:rsidRPr="008D6916">
              <w:t>Площадь твердых покрытий</w:t>
            </w:r>
          </w:p>
        </w:tc>
        <w:tc>
          <w:tcPr>
            <w:tcW w:w="1484" w:type="dxa"/>
            <w:vMerge/>
            <w:shd w:val="clear" w:color="auto" w:fill="auto"/>
          </w:tcPr>
          <w:p w:rsidR="000420FF" w:rsidRPr="00DF4E71" w:rsidRDefault="000420FF" w:rsidP="001F733C">
            <w:pPr>
              <w:spacing w:line="360" w:lineRule="auto"/>
            </w:pPr>
          </w:p>
        </w:tc>
        <w:tc>
          <w:tcPr>
            <w:tcW w:w="1607" w:type="dxa"/>
            <w:shd w:val="clear" w:color="auto" w:fill="auto"/>
            <w:vAlign w:val="center"/>
          </w:tcPr>
          <w:p w:rsidR="000420FF" w:rsidRPr="007669ED" w:rsidRDefault="000420FF" w:rsidP="001F733C">
            <w:pPr>
              <w:spacing w:line="360" w:lineRule="auto"/>
              <w:jc w:val="center"/>
            </w:pPr>
            <w:r>
              <w:t>277,0</w:t>
            </w:r>
          </w:p>
        </w:tc>
      </w:tr>
    </w:tbl>
    <w:p w:rsidR="000420FF" w:rsidRPr="00AF2D03" w:rsidRDefault="000420FF" w:rsidP="000420FF">
      <w:pPr>
        <w:suppressAutoHyphens/>
        <w:jc w:val="both"/>
        <w:rPr>
          <w:iCs/>
          <w:highlight w:val="yellow"/>
          <w:lang w:eastAsia="ar-SA"/>
        </w:rPr>
      </w:pPr>
    </w:p>
    <w:p w:rsidR="000420FF" w:rsidRPr="00313F20" w:rsidRDefault="000420FF" w:rsidP="000420FF">
      <w:pPr>
        <w:ind w:left="-426" w:firstLine="852"/>
        <w:jc w:val="both"/>
        <w:rPr>
          <w:i/>
          <w:color w:val="000000"/>
        </w:rPr>
      </w:pPr>
      <w:r w:rsidRPr="00313F20">
        <w:rPr>
          <w:lang w:eastAsia="en-US"/>
        </w:rPr>
        <w:t>Приложения:</w:t>
      </w:r>
    </w:p>
    <w:p w:rsidR="000420FF" w:rsidRPr="00313F20" w:rsidRDefault="000420FF" w:rsidP="000420FF">
      <w:pPr>
        <w:jc w:val="both"/>
        <w:rPr>
          <w:lang w:eastAsia="en-US"/>
        </w:rPr>
      </w:pPr>
      <w:r w:rsidRPr="00313F20">
        <w:rPr>
          <w:lang w:eastAsia="en-US"/>
        </w:rPr>
        <w:t>Приложение № 1 - Проектная документация (публикуется отдельным файлом);</w:t>
      </w:r>
    </w:p>
    <w:p w:rsidR="000420FF" w:rsidRPr="00313F20" w:rsidRDefault="000420FF" w:rsidP="000420FF">
      <w:pPr>
        <w:jc w:val="both"/>
        <w:rPr>
          <w:lang w:eastAsia="en-US"/>
        </w:rPr>
      </w:pPr>
      <w:r w:rsidRPr="00313F20">
        <w:rPr>
          <w:lang w:eastAsia="en-US"/>
        </w:rPr>
        <w:t>Приложение № 2 - Сметная документация (публикуется отдельным файлом);</w:t>
      </w:r>
    </w:p>
    <w:p w:rsidR="000420FF" w:rsidRDefault="000420FF" w:rsidP="000420FF">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0420FF" w:rsidRPr="00313F20" w:rsidRDefault="000420FF" w:rsidP="000420FF">
      <w:pPr>
        <w:ind w:left="-426"/>
        <w:rPr>
          <w:lang w:eastAsia="en-US"/>
        </w:rPr>
      </w:pPr>
      <w:r>
        <w:rPr>
          <w:lang w:eastAsia="en-US"/>
        </w:rPr>
        <w:t xml:space="preserve">       </w:t>
      </w:r>
      <w:r w:rsidRPr="00313F20">
        <w:rPr>
          <w:lang w:eastAsia="en-US"/>
        </w:rPr>
        <w:t>(публикуется отдельным файлом);</w:t>
      </w:r>
    </w:p>
    <w:p w:rsidR="000420FF" w:rsidRDefault="000420FF" w:rsidP="000420FF">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0420FF" w:rsidRPr="006C547E" w:rsidRDefault="000420FF" w:rsidP="000420FF">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AE4121">
        <w:rPr>
          <w:lang w:eastAsia="en-US"/>
        </w:rPr>
        <w:t xml:space="preserve">Строительство дошкольной образовательной организации </w:t>
      </w:r>
      <w:r w:rsidRPr="006C547E">
        <w:rPr>
          <w:lang w:eastAsia="en-US"/>
        </w:rPr>
        <w:t>на 260 мест в 7 микрорайоне г. Бахчисарая»</w:t>
      </w:r>
    </w:p>
    <w:p w:rsidR="00DD2D9A" w:rsidRDefault="00DD2D9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0074AD" w:rsidRDefault="000074AD" w:rsidP="00DD2D9A">
      <w:pPr>
        <w:autoSpaceDE w:val="0"/>
        <w:autoSpaceDN w:val="0"/>
        <w:adjustRightInd w:val="0"/>
        <w:jc w:val="center"/>
        <w:rPr>
          <w:b/>
        </w:rPr>
        <w:sectPr w:rsidR="000074AD" w:rsidSect="00DD2D9A">
          <w:headerReference w:type="default" r:id="rId14"/>
          <w:pgSz w:w="11906" w:h="16838" w:code="9"/>
          <w:pgMar w:top="851" w:right="567" w:bottom="851" w:left="1559" w:header="720" w:footer="414" w:gutter="0"/>
          <w:cols w:space="720"/>
          <w:titlePg/>
          <w:docGrid w:linePitch="354"/>
        </w:sectPr>
      </w:pPr>
    </w:p>
    <w:p w:rsidR="000074AD" w:rsidRPr="007D027A" w:rsidRDefault="000074AD" w:rsidP="000074AD">
      <w:pPr>
        <w:autoSpaceDE w:val="0"/>
        <w:autoSpaceDN w:val="0"/>
        <w:adjustRightInd w:val="0"/>
        <w:jc w:val="right"/>
        <w:rPr>
          <w:bCs/>
          <w:sz w:val="20"/>
          <w:szCs w:val="20"/>
        </w:rPr>
      </w:pPr>
      <w:r w:rsidRPr="007D027A">
        <w:rPr>
          <w:bCs/>
          <w:sz w:val="20"/>
          <w:szCs w:val="20"/>
        </w:rPr>
        <w:t xml:space="preserve">Приложение № 5 </w:t>
      </w:r>
    </w:p>
    <w:p w:rsidR="000074AD" w:rsidRPr="007D027A" w:rsidRDefault="000074AD" w:rsidP="000074AD">
      <w:pPr>
        <w:autoSpaceDE w:val="0"/>
        <w:autoSpaceDN w:val="0"/>
        <w:adjustRightInd w:val="0"/>
        <w:jc w:val="right"/>
        <w:rPr>
          <w:bCs/>
          <w:sz w:val="20"/>
          <w:szCs w:val="20"/>
        </w:rPr>
      </w:pPr>
      <w:r w:rsidRPr="007D027A">
        <w:rPr>
          <w:bCs/>
          <w:sz w:val="20"/>
          <w:szCs w:val="20"/>
        </w:rPr>
        <w:t xml:space="preserve">к описанию объекта закупки </w:t>
      </w:r>
    </w:p>
    <w:p w:rsidR="000074AD" w:rsidRDefault="000074AD" w:rsidP="000074AD">
      <w:pPr>
        <w:autoSpaceDE w:val="0"/>
        <w:autoSpaceDN w:val="0"/>
        <w:adjustRightInd w:val="0"/>
        <w:jc w:val="right"/>
        <w:rPr>
          <w:bCs/>
          <w:sz w:val="20"/>
          <w:szCs w:val="20"/>
        </w:rPr>
      </w:pPr>
      <w:r w:rsidRPr="007D027A">
        <w:rPr>
          <w:bCs/>
          <w:sz w:val="20"/>
          <w:szCs w:val="20"/>
        </w:rPr>
        <w:t>(техническому заданию)</w:t>
      </w:r>
    </w:p>
    <w:p w:rsidR="000420FF" w:rsidRDefault="000420FF" w:rsidP="000420FF">
      <w:pPr>
        <w:autoSpaceDE w:val="0"/>
        <w:autoSpaceDN w:val="0"/>
        <w:adjustRightInd w:val="0"/>
        <w:jc w:val="center"/>
        <w:rPr>
          <w:b/>
        </w:rPr>
      </w:pPr>
      <w:r w:rsidRPr="00474C12">
        <w:rPr>
          <w:b/>
          <w:bCs/>
          <w:sz w:val="28"/>
          <w:szCs w:val="28"/>
        </w:rPr>
        <w:t>Проект сметы контракта</w:t>
      </w:r>
    </w:p>
    <w:p w:rsidR="000420FF" w:rsidRDefault="000420FF" w:rsidP="000420FF">
      <w:pPr>
        <w:tabs>
          <w:tab w:val="left" w:pos="360"/>
        </w:tabs>
        <w:autoSpaceDE w:val="0"/>
        <w:autoSpaceDN w:val="0"/>
        <w:adjustRightInd w:val="0"/>
        <w:ind w:firstLine="720"/>
        <w:contextualSpacing/>
        <w:jc w:val="center"/>
        <w:rPr>
          <w:b/>
          <w:bCs/>
        </w:rPr>
      </w:pPr>
      <w:r w:rsidRPr="003207A6">
        <w:rPr>
          <w:b/>
        </w:rPr>
        <w:t xml:space="preserve">на </w:t>
      </w:r>
      <w:r>
        <w:rPr>
          <w:b/>
        </w:rPr>
        <w:t>заверш</w:t>
      </w:r>
      <w:r w:rsidRPr="003207A6">
        <w:rPr>
          <w:b/>
        </w:rPr>
        <w:t xml:space="preserve">ение строительно-монтажных работ </w:t>
      </w:r>
      <w:r>
        <w:rPr>
          <w:b/>
        </w:rPr>
        <w:t>на объекте:</w:t>
      </w:r>
      <w:r w:rsidRPr="003207A6">
        <w:rPr>
          <w:b/>
        </w:rPr>
        <w:t xml:space="preserve"> «</w:t>
      </w:r>
      <w:r w:rsidRPr="00F30AD4">
        <w:rPr>
          <w:b/>
        </w:rPr>
        <w:t xml:space="preserve">Строительство дошкольной образовательной организации </w:t>
      </w:r>
      <w:r w:rsidRPr="00C22AF8">
        <w:rPr>
          <w:b/>
          <w:bCs/>
        </w:rPr>
        <w:t>на 260 мест в 7 микрорайоне г. Бахчисарая</w:t>
      </w:r>
      <w:r w:rsidRPr="00A2261E">
        <w:rPr>
          <w:b/>
          <w:bCs/>
        </w:rPr>
        <w:t>»</w:t>
      </w:r>
    </w:p>
    <w:p w:rsidR="000420FF" w:rsidRDefault="000420FF" w:rsidP="000420FF">
      <w:pPr>
        <w:tabs>
          <w:tab w:val="left" w:pos="360"/>
        </w:tabs>
        <w:autoSpaceDE w:val="0"/>
        <w:autoSpaceDN w:val="0"/>
        <w:adjustRightInd w:val="0"/>
        <w:ind w:firstLine="720"/>
        <w:contextualSpacing/>
        <w:jc w:val="center"/>
        <w:rPr>
          <w:b/>
          <w:bCs/>
        </w:rPr>
      </w:pPr>
    </w:p>
    <w:p w:rsidR="000420FF" w:rsidRDefault="000420FF" w:rsidP="000420FF">
      <w:pPr>
        <w:tabs>
          <w:tab w:val="left" w:pos="360"/>
        </w:tabs>
        <w:autoSpaceDE w:val="0"/>
        <w:autoSpaceDN w:val="0"/>
        <w:adjustRightInd w:val="0"/>
        <w:ind w:firstLine="720"/>
        <w:contextualSpacing/>
        <w:jc w:val="center"/>
        <w:rPr>
          <w:b/>
          <w:bCs/>
        </w:rPr>
      </w:pPr>
    </w:p>
    <w:tbl>
      <w:tblPr>
        <w:tblW w:w="14500" w:type="dxa"/>
        <w:tblLook w:val="04A0" w:firstRow="1" w:lastRow="0" w:firstColumn="1" w:lastColumn="0" w:noHBand="0" w:noVBand="1"/>
      </w:tblPr>
      <w:tblGrid>
        <w:gridCol w:w="1380"/>
        <w:gridCol w:w="6540"/>
        <w:gridCol w:w="1176"/>
        <w:gridCol w:w="1660"/>
        <w:gridCol w:w="1640"/>
        <w:gridCol w:w="2120"/>
      </w:tblGrid>
      <w:tr w:rsidR="000420FF" w:rsidRPr="00134106" w:rsidTr="001F733C">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Наименование конструктивных решений (элементов), комплексов (видов) работ</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Единица измерения</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Количество (объем работ)</w:t>
            </w:r>
          </w:p>
        </w:tc>
        <w:tc>
          <w:tcPr>
            <w:tcW w:w="3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420FF" w:rsidRPr="00134106" w:rsidRDefault="000420FF" w:rsidP="001F733C">
            <w:pPr>
              <w:jc w:val="center"/>
              <w:rPr>
                <w:b/>
                <w:bCs/>
                <w:sz w:val="20"/>
              </w:rPr>
            </w:pPr>
            <w:r w:rsidRPr="00134106">
              <w:rPr>
                <w:b/>
                <w:bCs/>
                <w:sz w:val="20"/>
              </w:rPr>
              <w:t xml:space="preserve">Цена, руб. </w:t>
            </w:r>
          </w:p>
        </w:tc>
      </w:tr>
      <w:tr w:rsidR="000420FF" w:rsidRPr="00134106" w:rsidTr="001F733C">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134106" w:rsidRDefault="000420FF" w:rsidP="001F733C">
            <w:pPr>
              <w:jc w:val="center"/>
              <w:rPr>
                <w:b/>
                <w:bCs/>
                <w:sz w:val="20"/>
              </w:rPr>
            </w:pPr>
            <w:r w:rsidRPr="00134106">
              <w:rPr>
                <w:b/>
                <w:bCs/>
                <w:sz w:val="20"/>
              </w:rPr>
              <w:t>Всего</w:t>
            </w:r>
          </w:p>
        </w:tc>
      </w:tr>
      <w:tr w:rsidR="000420FF" w:rsidRPr="00134106" w:rsidTr="001F733C">
        <w:trPr>
          <w:trHeight w:val="73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1640" w:type="dxa"/>
            <w:vMerge/>
            <w:tcBorders>
              <w:top w:val="nil"/>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c>
          <w:tcPr>
            <w:tcW w:w="2120" w:type="dxa"/>
            <w:vMerge/>
            <w:tcBorders>
              <w:top w:val="nil"/>
              <w:left w:val="single" w:sz="4" w:space="0" w:color="auto"/>
              <w:bottom w:val="single" w:sz="4" w:space="0" w:color="000000"/>
              <w:right w:val="single" w:sz="4" w:space="0" w:color="auto"/>
            </w:tcBorders>
            <w:vAlign w:val="center"/>
            <w:hideMark/>
          </w:tcPr>
          <w:p w:rsidR="000420FF" w:rsidRPr="00134106" w:rsidRDefault="000420FF" w:rsidP="001F733C">
            <w:pPr>
              <w:rPr>
                <w:b/>
                <w:bCs/>
                <w:sz w:val="20"/>
              </w:rPr>
            </w:pPr>
          </w:p>
        </w:tc>
      </w:tr>
      <w:tr w:rsidR="000420FF" w:rsidRPr="00134106" w:rsidTr="001F733C">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1</w:t>
            </w:r>
          </w:p>
        </w:tc>
        <w:tc>
          <w:tcPr>
            <w:tcW w:w="65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2</w:t>
            </w:r>
          </w:p>
        </w:tc>
        <w:tc>
          <w:tcPr>
            <w:tcW w:w="116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3</w:t>
            </w:r>
          </w:p>
        </w:tc>
        <w:tc>
          <w:tcPr>
            <w:tcW w:w="166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4</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0"/>
              </w:rPr>
            </w:pPr>
            <w:r w:rsidRPr="00134106">
              <w:rPr>
                <w:sz w:val="20"/>
              </w:rPr>
              <w:t>6</w:t>
            </w:r>
          </w:p>
        </w:tc>
      </w:tr>
      <w:tr w:rsidR="000420FF" w:rsidRPr="00134106" w:rsidTr="001F733C">
        <w:trPr>
          <w:trHeight w:val="465"/>
        </w:trPr>
        <w:tc>
          <w:tcPr>
            <w:tcW w:w="1380" w:type="dxa"/>
            <w:tcBorders>
              <w:top w:val="single" w:sz="4" w:space="0" w:color="auto"/>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6540" w:type="dxa"/>
            <w:tcBorders>
              <w:top w:val="single" w:sz="4" w:space="0" w:color="auto"/>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Объект строительства</w:t>
            </w:r>
          </w:p>
        </w:tc>
        <w:tc>
          <w:tcPr>
            <w:tcW w:w="1160" w:type="dxa"/>
            <w:tcBorders>
              <w:top w:val="nil"/>
              <w:left w:val="nil"/>
              <w:bottom w:val="single" w:sz="4" w:space="0" w:color="auto"/>
              <w:right w:val="nil"/>
            </w:tcBorders>
            <w:shd w:val="clear" w:color="000000" w:fill="FFE699"/>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rsidR="000420FF" w:rsidRPr="00134106" w:rsidRDefault="000420FF" w:rsidP="001F733C">
            <w:pPr>
              <w:jc w:val="center"/>
              <w:rPr>
                <w:b/>
                <w:bCs/>
                <w:sz w:val="28"/>
                <w:szCs w:val="28"/>
                <w:u w:val="single"/>
              </w:rPr>
            </w:pPr>
            <w:r w:rsidRPr="00134106">
              <w:rPr>
                <w:b/>
                <w:bCs/>
                <w:sz w:val="28"/>
                <w:szCs w:val="28"/>
                <w:u w:val="single"/>
              </w:rPr>
              <w:t>68 267 421,37</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Конструктивные решения (КР)</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10 512 627,24</w:t>
            </w:r>
          </w:p>
        </w:tc>
      </w:tr>
      <w:tr w:rsidR="000420FF" w:rsidRPr="00134106" w:rsidTr="001F733C">
        <w:trPr>
          <w:trHeight w:val="48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Крыльцо 1, 2, 4, 5, 6, приямок №1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483 709,54</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483 709,54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Козырьки, лестницы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744 538,87</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744 538,87</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Усиление конструкций наружных стен, перегородок</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1 908 758,34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1 908 758,34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Усиление монолитных железобетонных конструкций</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6 576 558,56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6 576 558,56</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Устройство фундаментов под оборудование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799 061,93</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799 061,93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2</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Отделочные работы (АР)</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24 356 196,27</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2.1</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Наружные стены</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3 159 851,90</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3 159 851,90</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2.2</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Кровля. Ограждение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153 752,49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153 752,49</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Фасад</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1 475 834,38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1 475 834,38</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Перегородки</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882 605,60</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882 605,60</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Оконные проемы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1 255 112,22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1 255 112,22</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Дверные проемы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2 891 116,76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2 891 116,76</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2.7</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Потолки ГКЛ</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2 567 190,25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2 567 190,25</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2.8</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Внутренняя отделка</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11 218 875,35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11 218 875,35</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2.9</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Ограждение лестниц</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89 962,31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89 962,31</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2.10</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Стены подвала</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661 895,01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661 895,01</w:t>
            </w:r>
          </w:p>
        </w:tc>
      </w:tr>
      <w:tr w:rsidR="000420FF" w:rsidRPr="00134106" w:rsidTr="001F733C">
        <w:trPr>
          <w:trHeight w:val="36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3</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Водоснабжение</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1 118 803,45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184 786,23</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3.1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Водопровод В1</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218 215,60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218 215,60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3.1.1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20 691,78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20 691,78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3.2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Пожарный водопровод</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576 375,68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576 375,68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3.3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Т3,Т4</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324 212,17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324 212,17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3.3.1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164 094,45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164 094,45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4</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Канализация</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519 717,17</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noWrap/>
            <w:vAlign w:val="center"/>
            <w:hideMark/>
          </w:tcPr>
          <w:p w:rsidR="000420FF" w:rsidRPr="00134106" w:rsidRDefault="000420FF" w:rsidP="001F733C">
            <w:pPr>
              <w:jc w:val="center"/>
              <w:rPr>
                <w:b/>
                <w:bCs/>
                <w:sz w:val="22"/>
                <w:szCs w:val="22"/>
              </w:rPr>
            </w:pPr>
            <w:r w:rsidRPr="00134106">
              <w:rPr>
                <w:b/>
                <w:bCs/>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4.1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Канализация К 1</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458 239,57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458 239,57</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4.2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Канализация К 3</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61 477,60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61 477,60</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5</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Отопление</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4 391 340,21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170 951,89</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Тепловой узел</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58 581,61</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58 581,61</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Отопление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2 519 716,66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2 519 716,66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Теплоснабжение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315 652,74</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315 652,74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5.3.1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48 009,58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48 009,58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5.4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Теплый пол</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1 497 389,20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1 497 389,20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5.4.1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122 942,31</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122 942,31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6</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Вентиляция и кондиционирование</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12 034 893,32</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1 939 035,65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6.1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 xml:space="preserve">Вентиляция </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4 584 681,70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4 584 681,70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6.1.1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1 939 035,65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1 939 035,65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6.2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Кондиционирование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7 450 211,62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7 450 211,62</w:t>
            </w:r>
          </w:p>
        </w:tc>
      </w:tr>
      <w:tr w:rsidR="000420FF" w:rsidRPr="00134106" w:rsidTr="001F733C">
        <w:trPr>
          <w:trHeight w:val="45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7</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both"/>
              <w:rPr>
                <w:b/>
                <w:bCs/>
                <w:color w:val="000000"/>
              </w:rPr>
            </w:pPr>
            <w:r w:rsidRPr="00134106">
              <w:rPr>
                <w:b/>
                <w:bCs/>
                <w:color w:val="000000"/>
              </w:rPr>
              <w:t>Система электроснабжения (ЭОМ)</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6 577 634,70</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825 976,48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Электросиловое оборудование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1 303 567,66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1 303 567,66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7.1.1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812 841,00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812 841,00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7.1.1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13 135,48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13 135,48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Светотехнические изделия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5 094 353,48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5 094 353,48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 xml:space="preserve">Электроустановочные изделия </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170 177,64</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170 177,64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7.4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Проводник заземляющий</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9 535,92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9 535,92</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8</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Сети связи</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pPr>
            <w:r w:rsidRPr="00134106">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3 767 333,73</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2 241 206,12</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Видеонаблюдение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971 957,77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971 957,77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777 246,58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777 246,58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105 510,00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105 510,00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Структурированная кабельная сеть</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1 276 826,65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1 276 826,65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831 365,77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831 365,77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Телефонизация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613 614,88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613 614,88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2 079,09</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2 079,09</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Радиофикация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408 148,30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408 148,30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8.4.1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254 592,86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254 592,86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Телефикация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159 744,96</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159 744,96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8.5.1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1 778,24</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1 778,24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8.6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Часофикация</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337 041,17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337 041,17</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8.6.1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268 633,58</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268 633,58</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9</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Пожарная сигнализация (ПС)</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2 199 679,73</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860 613,79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9.1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Пожарная сигнализация</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1 309 582,70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1 309 582,70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61 376,90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61 376,90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9.1.2</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435 107,92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435 107,92</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9.2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Система оповощения и управления эвакуацией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12 220,00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12 220,00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7 476,40</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7 476,40</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9.3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Система контроля и управления доступом (домофония)</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877 877,03</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877 877,03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9.3.1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356 652,57</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356 652,57</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10</w:t>
            </w:r>
          </w:p>
        </w:tc>
        <w:tc>
          <w:tcPr>
            <w:tcW w:w="654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rPr>
                <w:b/>
                <w:bCs/>
                <w:color w:val="000000"/>
              </w:rPr>
            </w:pPr>
            <w:r w:rsidRPr="00134106">
              <w:rPr>
                <w:b/>
                <w:bCs/>
                <w:color w:val="000000"/>
              </w:rPr>
              <w:t>Устройство лифта</w:t>
            </w:r>
          </w:p>
        </w:tc>
        <w:tc>
          <w:tcPr>
            <w:tcW w:w="116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6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164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 </w:t>
            </w:r>
          </w:p>
        </w:tc>
        <w:tc>
          <w:tcPr>
            <w:tcW w:w="2120" w:type="dxa"/>
            <w:tcBorders>
              <w:top w:val="nil"/>
              <w:left w:val="nil"/>
              <w:bottom w:val="single" w:sz="4" w:space="0" w:color="auto"/>
              <w:right w:val="single" w:sz="4" w:space="0" w:color="auto"/>
            </w:tcBorders>
            <w:shd w:val="clear" w:color="000000" w:fill="C6E0B4"/>
            <w:vAlign w:val="center"/>
            <w:hideMark/>
          </w:tcPr>
          <w:p w:rsidR="000420FF" w:rsidRPr="00134106" w:rsidRDefault="000420FF" w:rsidP="001F733C">
            <w:pPr>
              <w:jc w:val="center"/>
              <w:rPr>
                <w:b/>
                <w:bCs/>
              </w:rPr>
            </w:pPr>
            <w:r w:rsidRPr="00134106">
              <w:rPr>
                <w:b/>
                <w:bCs/>
              </w:rPr>
              <w:t>2 789 195,55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nil"/>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2 622 525,32</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10.1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Лифт пассажирский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2 789 195,55</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2 789 195,55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10.1.1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2 622 525,32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2 622 525,32</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Объекты энергетического хозяйства</w:t>
            </w:r>
          </w:p>
        </w:tc>
        <w:tc>
          <w:tcPr>
            <w:tcW w:w="11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single" w:sz="4" w:space="0" w:color="auto"/>
              <w:bottom w:val="single" w:sz="4" w:space="0" w:color="auto"/>
              <w:right w:val="single" w:sz="4" w:space="0" w:color="auto"/>
            </w:tcBorders>
            <w:shd w:val="clear" w:color="000000" w:fill="FFE699"/>
            <w:noWrap/>
            <w:vAlign w:val="center"/>
            <w:hideMark/>
          </w:tcPr>
          <w:p w:rsidR="000420FF" w:rsidRPr="00134106" w:rsidRDefault="000420FF" w:rsidP="001F733C">
            <w:pPr>
              <w:jc w:val="center"/>
              <w:rPr>
                <w:b/>
                <w:bCs/>
                <w:sz w:val="28"/>
                <w:szCs w:val="28"/>
                <w:u w:val="single"/>
              </w:rPr>
            </w:pPr>
            <w:r w:rsidRPr="00134106">
              <w:rPr>
                <w:b/>
                <w:bCs/>
                <w:sz w:val="28"/>
                <w:szCs w:val="28"/>
                <w:u w:val="single"/>
              </w:rPr>
              <w:t> </w:t>
            </w:r>
          </w:p>
        </w:tc>
        <w:tc>
          <w:tcPr>
            <w:tcW w:w="2120" w:type="dxa"/>
            <w:tcBorders>
              <w:top w:val="nil"/>
              <w:left w:val="nil"/>
              <w:bottom w:val="nil"/>
              <w:right w:val="nil"/>
            </w:tcBorders>
            <w:shd w:val="clear" w:color="000000" w:fill="FFE699"/>
            <w:noWrap/>
            <w:vAlign w:val="center"/>
            <w:hideMark/>
          </w:tcPr>
          <w:p w:rsidR="000420FF" w:rsidRPr="00134106" w:rsidRDefault="000420FF" w:rsidP="001F733C">
            <w:pPr>
              <w:jc w:val="center"/>
              <w:rPr>
                <w:b/>
                <w:bCs/>
                <w:u w:val="single"/>
              </w:rPr>
            </w:pPr>
            <w:r w:rsidRPr="00134106">
              <w:rPr>
                <w:b/>
                <w:bCs/>
                <w:u w:val="single"/>
              </w:rPr>
              <w:t>658 070,05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11</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Наружное электроснабжение</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420FF" w:rsidRPr="00134106" w:rsidRDefault="000420FF" w:rsidP="001F733C">
            <w:pPr>
              <w:jc w:val="center"/>
              <w:rPr>
                <w:b/>
                <w:bCs/>
              </w:rPr>
            </w:pPr>
            <w:r w:rsidRPr="00134106">
              <w:rPr>
                <w:b/>
                <w:bCs/>
              </w:rPr>
              <w:t>658 070,05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11.1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Земляные работы</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25 919,57</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25 919,57</w:t>
            </w:r>
          </w:p>
        </w:tc>
      </w:tr>
      <w:tr w:rsidR="000420FF" w:rsidRPr="00134106" w:rsidTr="001F733C">
        <w:trPr>
          <w:trHeight w:val="36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11.2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 xml:space="preserve">Монтажные работы по прокладке кабеля </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632 150,48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632 150,48</w:t>
            </w:r>
          </w:p>
        </w:tc>
      </w:tr>
      <w:tr w:rsidR="000420FF" w:rsidRPr="00134106" w:rsidTr="001F733C">
        <w:trPr>
          <w:trHeight w:val="1170"/>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color w:val="000000"/>
              </w:rPr>
            </w:pPr>
            <w:r w:rsidRPr="00134106">
              <w:rPr>
                <w:color w:val="000000"/>
              </w:rPr>
              <w:t> </w:t>
            </w:r>
          </w:p>
        </w:tc>
        <w:tc>
          <w:tcPr>
            <w:tcW w:w="6540" w:type="dxa"/>
            <w:tcBorders>
              <w:top w:val="nil"/>
              <w:left w:val="single" w:sz="4" w:space="0" w:color="auto"/>
              <w:bottom w:val="single" w:sz="4" w:space="0" w:color="auto"/>
              <w:right w:val="single" w:sz="4" w:space="0" w:color="auto"/>
            </w:tcBorders>
            <w:shd w:val="clear" w:color="000000" w:fill="FFE699"/>
            <w:vAlign w:val="center"/>
            <w:hideMark/>
          </w:tcPr>
          <w:p w:rsidR="000420FF" w:rsidRPr="00134106" w:rsidRDefault="000420FF" w:rsidP="001F733C">
            <w:pPr>
              <w:rPr>
                <w:b/>
                <w:bCs/>
                <w:sz w:val="28"/>
                <w:szCs w:val="28"/>
                <w:u w:val="single"/>
              </w:rPr>
            </w:pPr>
            <w:r w:rsidRPr="00134106">
              <w:rPr>
                <w:b/>
                <w:bCs/>
                <w:sz w:val="28"/>
                <w:szCs w:val="28"/>
                <w:u w:val="single"/>
              </w:rPr>
              <w:t>Наружные сети и сооружения водоснабжения, водоотведения, теплоснабжения и газоснабжения</w:t>
            </w:r>
          </w:p>
        </w:tc>
        <w:tc>
          <w:tcPr>
            <w:tcW w:w="11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4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i/>
                <w:iCs/>
              </w:rPr>
            </w:pPr>
            <w:r w:rsidRPr="00134106">
              <w:rPr>
                <w:i/>
                <w:iCs/>
              </w:rPr>
              <w:t> </w:t>
            </w:r>
          </w:p>
        </w:tc>
        <w:tc>
          <w:tcPr>
            <w:tcW w:w="212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b/>
                <w:bCs/>
                <w:u w:val="single"/>
              </w:rPr>
            </w:pPr>
            <w:r w:rsidRPr="00134106">
              <w:rPr>
                <w:b/>
                <w:bCs/>
                <w:u w:val="single"/>
              </w:rPr>
              <w:t>27 778 239,70</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12</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сети водоснабжения (НВ)</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5 307 549,05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3 535 874,69</w:t>
            </w:r>
          </w:p>
        </w:tc>
      </w:tr>
      <w:tr w:rsidR="000420FF" w:rsidRPr="00134106" w:rsidTr="001F733C">
        <w:trPr>
          <w:trHeight w:val="48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12.1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625 275,66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625 275,66</w:t>
            </w:r>
          </w:p>
        </w:tc>
      </w:tr>
      <w:tr w:rsidR="000420FF" w:rsidRPr="00134106" w:rsidTr="001F733C">
        <w:trPr>
          <w:trHeight w:val="45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12.2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Монтажные работы по устройству наружных сетей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4 682 273,39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4 682 273,39</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12.2.1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3 535 874,69</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3 535 874,69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13</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сети канализации (НК)</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13 388 438,04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11 258 974,81</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13.1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660 095,81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660 095,81</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13.2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Хозяйственно-бытовая и производственная канализация (К1, К3)</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1 306 468,59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1 306 468,59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13.3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Установка локальных очистных сооружений</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11 421 873,64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11 421 873,64</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rPr>
            </w:pPr>
            <w:r w:rsidRPr="00134106">
              <w:rPr>
                <w:b/>
                <w:bCs/>
                <w:color w:val="000000"/>
              </w:rPr>
              <w:t>13.3.1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i/>
                <w:iCs/>
                <w:sz w:val="22"/>
                <w:szCs w:val="22"/>
              </w:rPr>
            </w:pPr>
            <w:r w:rsidRPr="00134106">
              <w:rPr>
                <w:i/>
                <w:iCs/>
                <w:sz w:val="22"/>
                <w:szCs w:val="22"/>
              </w:rPr>
              <w:t>11 258 974,81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i/>
                <w:iCs/>
                <w:sz w:val="22"/>
                <w:szCs w:val="22"/>
              </w:rPr>
            </w:pPr>
            <w:r w:rsidRPr="00134106">
              <w:rPr>
                <w:i/>
                <w:iCs/>
                <w:sz w:val="22"/>
                <w:szCs w:val="22"/>
              </w:rPr>
              <w:t>11 258 974,81</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14</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тепловые сети (ТС)</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2 506 799,55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14.1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pPr>
            <w:r w:rsidRPr="00134106">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89 710,38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89 710,38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14.2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Монтажные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2 328 239,28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2 328 239,28</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14.3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Система ОДК</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88 849,89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88 849,89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15</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Газопровод низкого давления</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362 947,41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228 697,45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15.1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Наружный газопровод низкого давления</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359 576,12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359 576,12</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15.1.1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i/>
                <w:iCs/>
                <w:sz w:val="22"/>
                <w:szCs w:val="22"/>
              </w:rPr>
            </w:pPr>
            <w:r w:rsidRPr="00134106">
              <w:rPr>
                <w:i/>
                <w:iCs/>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i/>
                <w:iCs/>
                <w:sz w:val="22"/>
                <w:szCs w:val="22"/>
              </w:rPr>
            </w:pPr>
            <w:r w:rsidRPr="00134106">
              <w:rPr>
                <w:i/>
                <w:iCs/>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i/>
                <w:iCs/>
                <w:sz w:val="22"/>
                <w:szCs w:val="22"/>
              </w:rPr>
            </w:pPr>
            <w:r w:rsidRPr="00134106">
              <w:rPr>
                <w:i/>
                <w:iCs/>
                <w:sz w:val="22"/>
                <w:szCs w:val="22"/>
              </w:rPr>
              <w:t>228 697,45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b/>
                <w:bCs/>
                <w:i/>
                <w:iCs/>
                <w:sz w:val="22"/>
                <w:szCs w:val="22"/>
              </w:rPr>
            </w:pPr>
            <w:r w:rsidRPr="00134106">
              <w:rPr>
                <w:b/>
                <w:bCs/>
                <w:i/>
                <w:iCs/>
                <w:sz w:val="22"/>
                <w:szCs w:val="22"/>
              </w:rPr>
              <w:t>228 697,45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15.2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Установка опознавательных знаков</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3 371,29</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3 371,29</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16</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Наружные сети дренажа</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6 212 505,65</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noWrap/>
            <w:vAlign w:val="center"/>
            <w:hideMark/>
          </w:tcPr>
          <w:p w:rsidR="000420FF" w:rsidRPr="00134106" w:rsidRDefault="000420FF" w:rsidP="001F733C">
            <w:pPr>
              <w:jc w:val="center"/>
              <w:rPr>
                <w:b/>
                <w:bCs/>
                <w:i/>
                <w:iCs/>
                <w:sz w:val="22"/>
                <w:szCs w:val="22"/>
              </w:rPr>
            </w:pPr>
            <w:r w:rsidRPr="00134106">
              <w:rPr>
                <w:b/>
                <w:bCs/>
                <w:i/>
                <w:iCs/>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16.1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r w:rsidRPr="00134106">
              <w:t>Земляные работы</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pPr>
            <w:r w:rsidRPr="00134106">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5 033 634,81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5 033 634,81</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rPr>
            </w:pPr>
            <w:r w:rsidRPr="00134106">
              <w:rPr>
                <w:color w:val="000000"/>
              </w:rPr>
              <w:t>16.2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rPr>
                <w:sz w:val="22"/>
                <w:szCs w:val="22"/>
              </w:rPr>
            </w:pPr>
            <w:r w:rsidRPr="00134106">
              <w:rPr>
                <w:sz w:val="22"/>
                <w:szCs w:val="22"/>
              </w:rPr>
              <w:t>Дренажный трубопровод Д</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0"/>
              </w:rPr>
            </w:pPr>
            <w:r w:rsidRPr="00134106">
              <w:rPr>
                <w:sz w:val="20"/>
              </w:rPr>
              <w:t>комплекс</w:t>
            </w:r>
          </w:p>
        </w:tc>
        <w:tc>
          <w:tcPr>
            <w:tcW w:w="16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1 178 870,84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1 178 870,84</w:t>
            </w:r>
          </w:p>
        </w:tc>
      </w:tr>
      <w:tr w:rsidR="000420FF" w:rsidRPr="00134106" w:rsidTr="001F733C">
        <w:trPr>
          <w:trHeight w:val="420"/>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color w:val="000000"/>
              </w:rPr>
            </w:pPr>
            <w:r w:rsidRPr="00134106">
              <w:rPr>
                <w:color w:val="000000"/>
              </w:rPr>
              <w:t> </w:t>
            </w:r>
          </w:p>
        </w:tc>
        <w:tc>
          <w:tcPr>
            <w:tcW w:w="6540" w:type="dxa"/>
            <w:tcBorders>
              <w:top w:val="nil"/>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Благоустройство и озеленение территории</w:t>
            </w:r>
          </w:p>
        </w:tc>
        <w:tc>
          <w:tcPr>
            <w:tcW w:w="11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6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pPr>
            <w:r w:rsidRPr="00134106">
              <w:t> </w:t>
            </w:r>
          </w:p>
        </w:tc>
        <w:tc>
          <w:tcPr>
            <w:tcW w:w="164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i/>
                <w:iCs/>
              </w:rPr>
            </w:pPr>
            <w:r w:rsidRPr="00134106">
              <w:rPr>
                <w:i/>
                <w:iCs/>
              </w:rPr>
              <w:t> </w:t>
            </w:r>
          </w:p>
        </w:tc>
        <w:tc>
          <w:tcPr>
            <w:tcW w:w="2120" w:type="dxa"/>
            <w:tcBorders>
              <w:top w:val="single" w:sz="4" w:space="0" w:color="auto"/>
              <w:left w:val="nil"/>
              <w:bottom w:val="single" w:sz="4" w:space="0" w:color="auto"/>
              <w:right w:val="nil"/>
            </w:tcBorders>
            <w:shd w:val="clear" w:color="000000" w:fill="FFE699"/>
            <w:vAlign w:val="center"/>
            <w:hideMark/>
          </w:tcPr>
          <w:p w:rsidR="000420FF" w:rsidRPr="00134106" w:rsidRDefault="000420FF" w:rsidP="001F733C">
            <w:pPr>
              <w:jc w:val="center"/>
              <w:rPr>
                <w:b/>
                <w:bCs/>
                <w:u w:val="single"/>
              </w:rPr>
            </w:pPr>
            <w:r w:rsidRPr="00134106">
              <w:rPr>
                <w:b/>
                <w:bCs/>
                <w:u w:val="single"/>
              </w:rPr>
              <w:t>43 056 305,80</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17</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Благоустройство территории</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33 309 631,64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0,00</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noWrap/>
            <w:vAlign w:val="center"/>
            <w:hideMark/>
          </w:tcPr>
          <w:p w:rsidR="000420FF" w:rsidRPr="00134106" w:rsidRDefault="000420FF" w:rsidP="001F733C">
            <w:pPr>
              <w:jc w:val="center"/>
              <w:rPr>
                <w:b/>
                <w:bCs/>
                <w:i/>
                <w:iCs/>
                <w:sz w:val="22"/>
                <w:szCs w:val="22"/>
              </w:rPr>
            </w:pPr>
            <w:r w:rsidRPr="00134106">
              <w:rPr>
                <w:b/>
                <w:bCs/>
                <w:i/>
                <w:iCs/>
                <w:sz w:val="22"/>
                <w:szCs w:val="22"/>
              </w:rPr>
              <w:t> </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Вертикальная планировка</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7 128 529,08</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7 128 529,08</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17.2</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Покрытия тип 1</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5 314 551,20</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5 314 551,20</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Покрытия тип 2</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1 076 973,02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1 076 973,02</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17.4</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Покрытия тип 3</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650 110,05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650 110,05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17.5</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Покрытия тип 5</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1 187 713,92</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i/>
                <w:iCs/>
                <w:sz w:val="22"/>
                <w:szCs w:val="22"/>
              </w:rPr>
            </w:pPr>
            <w:r w:rsidRPr="00134106">
              <w:rPr>
                <w:i/>
                <w:iCs/>
                <w:sz w:val="22"/>
                <w:szCs w:val="22"/>
              </w:rPr>
              <w:t>1 187 713,92</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Покрытия тип 4</w:t>
            </w:r>
          </w:p>
        </w:tc>
        <w:tc>
          <w:tcPr>
            <w:tcW w:w="116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145 163,92</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145 163,92</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Газон обыкновенный</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703 298,66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703 298,66</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17.8</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Теневые навесы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11 845 236,61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11 845 236,61</w:t>
            </w:r>
          </w:p>
        </w:tc>
      </w:tr>
      <w:tr w:rsidR="000420FF" w:rsidRPr="00134106" w:rsidTr="001F733C">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17.9</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Ограждение территории</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1 885 921,71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1 885 921,71</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17.10</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Малые архитектурные формы</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2 345 814,55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2 345 814,55</w:t>
            </w:r>
          </w:p>
        </w:tc>
      </w:tr>
      <w:tr w:rsidR="000420FF" w:rsidRPr="00134106" w:rsidTr="001F733C">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0420FF" w:rsidRPr="00134106" w:rsidRDefault="000420FF" w:rsidP="001F733C">
            <w:pPr>
              <w:rPr>
                <w:sz w:val="22"/>
                <w:szCs w:val="22"/>
              </w:rPr>
            </w:pPr>
            <w:r w:rsidRPr="00134106">
              <w:rPr>
                <w:sz w:val="22"/>
                <w:szCs w:val="22"/>
              </w:rPr>
              <w:t>Отмостка из бетонной плитки</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552 738,76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552 738,76</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17.12</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Покрытия тип 6</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5 495,65</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5 495,65</w:t>
            </w:r>
          </w:p>
        </w:tc>
      </w:tr>
      <w:tr w:rsidR="000420FF" w:rsidRPr="00134106" w:rsidTr="001F733C">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0420FF" w:rsidRPr="00134106" w:rsidRDefault="000420FF" w:rsidP="001F733C">
            <w:pPr>
              <w:jc w:val="center"/>
              <w:rPr>
                <w:color w:val="000000"/>
                <w:sz w:val="22"/>
                <w:szCs w:val="22"/>
              </w:rPr>
            </w:pPr>
            <w:r w:rsidRPr="00134106">
              <w:rPr>
                <w:color w:val="000000"/>
                <w:sz w:val="22"/>
                <w:szCs w:val="22"/>
              </w:rPr>
              <w:t>17.13</w:t>
            </w:r>
          </w:p>
        </w:tc>
        <w:tc>
          <w:tcPr>
            <w:tcW w:w="6540" w:type="dxa"/>
            <w:tcBorders>
              <w:top w:val="nil"/>
              <w:left w:val="single" w:sz="4" w:space="0" w:color="auto"/>
              <w:bottom w:val="single" w:sz="4" w:space="0" w:color="auto"/>
              <w:right w:val="single" w:sz="4" w:space="0" w:color="auto"/>
            </w:tcBorders>
            <w:shd w:val="clear" w:color="auto" w:fill="auto"/>
            <w:hideMark/>
          </w:tcPr>
          <w:p w:rsidR="000420FF" w:rsidRPr="00134106" w:rsidRDefault="000420FF" w:rsidP="001F733C">
            <w:pPr>
              <w:rPr>
                <w:sz w:val="22"/>
                <w:szCs w:val="22"/>
              </w:rPr>
            </w:pPr>
            <w:r w:rsidRPr="00134106">
              <w:rPr>
                <w:sz w:val="22"/>
                <w:szCs w:val="22"/>
              </w:rPr>
              <w:t>Озеленение</w:t>
            </w:r>
          </w:p>
        </w:tc>
        <w:tc>
          <w:tcPr>
            <w:tcW w:w="11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468 084,51</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468 084,51</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18</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Наружное освещение</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4 317 916,60</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 </w:t>
            </w:r>
          </w:p>
        </w:tc>
        <w:tc>
          <w:tcPr>
            <w:tcW w:w="6540" w:type="dxa"/>
            <w:tcBorders>
              <w:top w:val="nil"/>
              <w:left w:val="single" w:sz="4" w:space="0" w:color="auto"/>
              <w:bottom w:val="single" w:sz="4" w:space="0" w:color="auto"/>
              <w:right w:val="nil"/>
            </w:tcBorders>
            <w:shd w:val="clear" w:color="000000" w:fill="D9E1F2"/>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6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164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sz w:val="22"/>
                <w:szCs w:val="22"/>
              </w:rPr>
            </w:pPr>
            <w:r w:rsidRPr="00134106">
              <w:rPr>
                <w:sz w:val="22"/>
                <w:szCs w:val="22"/>
              </w:rPr>
              <w:t> </w:t>
            </w:r>
          </w:p>
        </w:tc>
        <w:tc>
          <w:tcPr>
            <w:tcW w:w="2120" w:type="dxa"/>
            <w:tcBorders>
              <w:top w:val="single" w:sz="4" w:space="0" w:color="auto"/>
              <w:left w:val="nil"/>
              <w:bottom w:val="single" w:sz="4" w:space="0" w:color="auto"/>
              <w:right w:val="single" w:sz="4" w:space="0" w:color="auto"/>
            </w:tcBorders>
            <w:shd w:val="clear" w:color="000000" w:fill="D9E1F2"/>
            <w:vAlign w:val="center"/>
            <w:hideMark/>
          </w:tcPr>
          <w:p w:rsidR="000420FF" w:rsidRPr="00134106" w:rsidRDefault="000420FF" w:rsidP="001F733C">
            <w:pPr>
              <w:jc w:val="center"/>
              <w:rPr>
                <w:b/>
                <w:bCs/>
                <w:i/>
                <w:iCs/>
                <w:sz w:val="22"/>
                <w:szCs w:val="22"/>
              </w:rPr>
            </w:pPr>
            <w:r w:rsidRPr="00134106">
              <w:rPr>
                <w:b/>
                <w:bCs/>
                <w:i/>
                <w:iCs/>
                <w:sz w:val="22"/>
                <w:szCs w:val="22"/>
              </w:rPr>
              <w:t>133 740,31</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18.1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Земляные работы</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137 292,64</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137 292,64</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18.2</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Монтажные работы</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4 180 623,96</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4 180 623,96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2"/>
                <w:szCs w:val="22"/>
              </w:rPr>
            </w:pPr>
            <w:r w:rsidRPr="00134106">
              <w:rPr>
                <w:b/>
                <w:bCs/>
                <w:color w:val="000000"/>
                <w:sz w:val="22"/>
                <w:szCs w:val="22"/>
              </w:rPr>
              <w:t>18.2.1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2"/>
                <w:szCs w:val="22"/>
              </w:rPr>
            </w:pPr>
            <w:r w:rsidRPr="00134106">
              <w:rPr>
                <w:b/>
                <w:bCs/>
                <w:color w:val="000000"/>
                <w:sz w:val="22"/>
                <w:szCs w:val="22"/>
              </w:rPr>
              <w:t>в т.ч.стоимость оборудования</w:t>
            </w:r>
          </w:p>
        </w:tc>
        <w:tc>
          <w:tcPr>
            <w:tcW w:w="116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nil"/>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nil"/>
              <w:left w:val="nil"/>
              <w:bottom w:val="single" w:sz="4" w:space="0" w:color="auto"/>
              <w:right w:val="single" w:sz="4" w:space="0" w:color="auto"/>
            </w:tcBorders>
            <w:shd w:val="clear" w:color="auto" w:fill="auto"/>
            <w:vAlign w:val="center"/>
            <w:hideMark/>
          </w:tcPr>
          <w:p w:rsidR="000420FF" w:rsidRPr="00134106" w:rsidRDefault="000420FF" w:rsidP="001F733C">
            <w:pPr>
              <w:jc w:val="center"/>
              <w:rPr>
                <w:sz w:val="22"/>
                <w:szCs w:val="22"/>
              </w:rPr>
            </w:pPr>
            <w:r w:rsidRPr="00134106">
              <w:rPr>
                <w:sz w:val="22"/>
                <w:szCs w:val="22"/>
              </w:rPr>
              <w:t>133 740,31</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i/>
                <w:iCs/>
                <w:sz w:val="22"/>
                <w:szCs w:val="22"/>
              </w:rPr>
            </w:pPr>
            <w:r w:rsidRPr="00134106">
              <w:rPr>
                <w:b/>
                <w:bCs/>
                <w:i/>
                <w:iCs/>
                <w:sz w:val="22"/>
                <w:szCs w:val="22"/>
              </w:rPr>
              <w:t>133 740,31</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19</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Подпорные стены</w:t>
            </w:r>
          </w:p>
        </w:tc>
        <w:tc>
          <w:tcPr>
            <w:tcW w:w="11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single" w:sz="4" w:space="0" w:color="auto"/>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b/>
                <w:bCs/>
                <w:sz w:val="22"/>
                <w:szCs w:val="22"/>
              </w:rPr>
            </w:pPr>
            <w:r w:rsidRPr="00134106">
              <w:rPr>
                <w:rFonts w:ascii="Arial" w:hAnsi="Arial" w:cs="Arial"/>
                <w:b/>
                <w:bCs/>
                <w:sz w:val="22"/>
                <w:szCs w:val="22"/>
              </w:rPr>
              <w:t>5 428 757,56</w:t>
            </w:r>
          </w:p>
        </w:tc>
      </w:tr>
      <w:tr w:rsidR="000420FF" w:rsidRPr="00134106" w:rsidTr="001F733C">
        <w:trPr>
          <w:trHeight w:val="37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19.1</w:t>
            </w:r>
          </w:p>
        </w:tc>
        <w:tc>
          <w:tcPr>
            <w:tcW w:w="654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Комплекс работ по устройству подпорных стен</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5 428 757,56</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sz w:val="22"/>
                <w:szCs w:val="22"/>
              </w:rPr>
            </w:pPr>
            <w:r w:rsidRPr="00134106">
              <w:rPr>
                <w:sz w:val="22"/>
                <w:szCs w:val="22"/>
              </w:rPr>
              <w:t>5 428 757,56</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E699"/>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E699"/>
            <w:hideMark/>
          </w:tcPr>
          <w:p w:rsidR="000420FF" w:rsidRPr="00134106" w:rsidRDefault="000420FF" w:rsidP="001F733C">
            <w:pPr>
              <w:rPr>
                <w:b/>
                <w:bCs/>
                <w:sz w:val="28"/>
                <w:szCs w:val="28"/>
                <w:u w:val="single"/>
              </w:rPr>
            </w:pPr>
            <w:r w:rsidRPr="00134106">
              <w:rPr>
                <w:b/>
                <w:bCs/>
                <w:sz w:val="28"/>
                <w:szCs w:val="28"/>
                <w:u w:val="single"/>
              </w:rPr>
              <w:t xml:space="preserve">Прочие работы </w:t>
            </w:r>
          </w:p>
        </w:tc>
        <w:tc>
          <w:tcPr>
            <w:tcW w:w="11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FFE699"/>
            <w:noWrap/>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E699"/>
            <w:noWrap/>
            <w:vAlign w:val="center"/>
            <w:hideMark/>
          </w:tcPr>
          <w:p w:rsidR="000420FF" w:rsidRPr="00134106" w:rsidRDefault="000420FF" w:rsidP="001F733C">
            <w:pPr>
              <w:jc w:val="center"/>
              <w:rPr>
                <w:b/>
                <w:bCs/>
                <w:u w:val="single"/>
              </w:rPr>
            </w:pPr>
            <w:r w:rsidRPr="00134106">
              <w:rPr>
                <w:b/>
                <w:bCs/>
                <w:u w:val="single"/>
              </w:rPr>
              <w:t>601 676,13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C6E0B4"/>
            <w:noWrap/>
            <w:vAlign w:val="center"/>
            <w:hideMark/>
          </w:tcPr>
          <w:p w:rsidR="000420FF" w:rsidRPr="00134106" w:rsidRDefault="000420FF" w:rsidP="001F733C">
            <w:pPr>
              <w:jc w:val="center"/>
              <w:rPr>
                <w:b/>
                <w:bCs/>
                <w:color w:val="000000"/>
              </w:rPr>
            </w:pPr>
            <w:r w:rsidRPr="00134106">
              <w:rPr>
                <w:b/>
                <w:bCs/>
                <w:color w:val="000000"/>
              </w:rPr>
              <w:t>20</w:t>
            </w:r>
          </w:p>
        </w:tc>
        <w:tc>
          <w:tcPr>
            <w:tcW w:w="6540" w:type="dxa"/>
            <w:tcBorders>
              <w:top w:val="nil"/>
              <w:left w:val="single" w:sz="4" w:space="0" w:color="auto"/>
              <w:bottom w:val="single" w:sz="4" w:space="0" w:color="auto"/>
              <w:right w:val="single" w:sz="4" w:space="0" w:color="auto"/>
            </w:tcBorders>
            <w:shd w:val="clear" w:color="000000" w:fill="C6E0B4"/>
            <w:vAlign w:val="center"/>
            <w:hideMark/>
          </w:tcPr>
          <w:p w:rsidR="000420FF" w:rsidRPr="00134106" w:rsidRDefault="000420FF" w:rsidP="001F733C">
            <w:pPr>
              <w:rPr>
                <w:b/>
                <w:bCs/>
              </w:rPr>
            </w:pPr>
            <w:r w:rsidRPr="00134106">
              <w:rPr>
                <w:b/>
                <w:bCs/>
              </w:rPr>
              <w:t>Пусконаладочные работы</w:t>
            </w:r>
          </w:p>
        </w:tc>
        <w:tc>
          <w:tcPr>
            <w:tcW w:w="11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nil"/>
              <w:left w:val="nil"/>
              <w:bottom w:val="single" w:sz="4" w:space="0" w:color="auto"/>
              <w:right w:val="nil"/>
            </w:tcBorders>
            <w:shd w:val="clear" w:color="000000" w:fill="C6E0B4"/>
            <w:noWrap/>
            <w:vAlign w:val="center"/>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C6E0B4"/>
            <w:noWrap/>
            <w:vAlign w:val="center"/>
            <w:hideMark/>
          </w:tcPr>
          <w:p w:rsidR="000420FF" w:rsidRPr="00134106" w:rsidRDefault="000420FF" w:rsidP="001F733C">
            <w:pPr>
              <w:jc w:val="center"/>
              <w:rPr>
                <w:b/>
                <w:bCs/>
              </w:rPr>
            </w:pPr>
            <w:r w:rsidRPr="00134106">
              <w:rPr>
                <w:b/>
                <w:bCs/>
              </w:rPr>
              <w:t>601 676,13</w:t>
            </w:r>
          </w:p>
        </w:tc>
      </w:tr>
      <w:tr w:rsidR="000420FF" w:rsidRPr="00134106" w:rsidTr="001F733C">
        <w:trPr>
          <w:trHeight w:val="540"/>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jc w:val="center"/>
              <w:rPr>
                <w:color w:val="000000"/>
                <w:sz w:val="22"/>
                <w:szCs w:val="22"/>
              </w:rPr>
            </w:pPr>
            <w:r w:rsidRPr="00134106">
              <w:rPr>
                <w:color w:val="000000"/>
                <w:sz w:val="22"/>
                <w:szCs w:val="22"/>
              </w:rPr>
              <w:t>20.1</w:t>
            </w:r>
          </w:p>
        </w:tc>
        <w:tc>
          <w:tcPr>
            <w:tcW w:w="654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rPr>
                <w:color w:val="000000"/>
                <w:sz w:val="22"/>
                <w:szCs w:val="22"/>
              </w:rPr>
            </w:pPr>
            <w:r w:rsidRPr="00134106">
              <w:rPr>
                <w:color w:val="000000"/>
                <w:sz w:val="22"/>
                <w:szCs w:val="22"/>
              </w:rPr>
              <w:t>ПНР котельной</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комплекс</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1</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0420FF" w:rsidRPr="00134106" w:rsidRDefault="000420FF" w:rsidP="001F733C">
            <w:pPr>
              <w:jc w:val="center"/>
              <w:rPr>
                <w:sz w:val="22"/>
                <w:szCs w:val="22"/>
              </w:rPr>
            </w:pPr>
            <w:r w:rsidRPr="00134106">
              <w:rPr>
                <w:sz w:val="22"/>
                <w:szCs w:val="22"/>
              </w:rPr>
              <w:t>601 676,13</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sz w:val="22"/>
                <w:szCs w:val="22"/>
              </w:rPr>
            </w:pPr>
            <w:r w:rsidRPr="00134106">
              <w:rPr>
                <w:sz w:val="22"/>
                <w:szCs w:val="22"/>
              </w:rPr>
              <w:t>601 676,13</w:t>
            </w:r>
          </w:p>
        </w:tc>
      </w:tr>
      <w:tr w:rsidR="000420FF" w:rsidRPr="00134106" w:rsidTr="001F733C">
        <w:trPr>
          <w:trHeight w:val="435"/>
        </w:trPr>
        <w:tc>
          <w:tcPr>
            <w:tcW w:w="1380" w:type="dxa"/>
            <w:tcBorders>
              <w:top w:val="nil"/>
              <w:left w:val="single" w:sz="4" w:space="0" w:color="auto"/>
              <w:bottom w:val="single" w:sz="4" w:space="0" w:color="auto"/>
              <w:right w:val="single" w:sz="4" w:space="0" w:color="auto"/>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Итого,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140 361 713,05</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6540" w:type="dxa"/>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в том числе:</w:t>
            </w:r>
          </w:p>
        </w:tc>
        <w:tc>
          <w:tcPr>
            <w:tcW w:w="1160" w:type="dxa"/>
            <w:tcBorders>
              <w:top w:val="single" w:sz="4" w:space="0" w:color="auto"/>
              <w:left w:val="nil"/>
              <w:bottom w:val="single" w:sz="4" w:space="0" w:color="auto"/>
              <w:right w:val="nil"/>
            </w:tcBorders>
            <w:shd w:val="clear" w:color="000000" w:fill="FFFFFF"/>
            <w:noWrap/>
            <w:hideMark/>
          </w:tcPr>
          <w:p w:rsidR="000420FF" w:rsidRPr="00134106" w:rsidRDefault="000420FF" w:rsidP="001F733C">
            <w:pPr>
              <w:rPr>
                <w:rFonts w:ascii="Arial" w:hAnsi="Arial" w:cs="Arial"/>
              </w:rPr>
            </w:pPr>
            <w:r w:rsidRPr="00134106">
              <w:rPr>
                <w:rFonts w:ascii="Arial" w:hAnsi="Arial" w:cs="Arial"/>
              </w:rPr>
              <w:t> </w:t>
            </w:r>
          </w:p>
        </w:tc>
        <w:tc>
          <w:tcPr>
            <w:tcW w:w="1660" w:type="dxa"/>
            <w:tcBorders>
              <w:top w:val="single" w:sz="4" w:space="0" w:color="auto"/>
              <w:left w:val="nil"/>
              <w:bottom w:val="single" w:sz="4" w:space="0" w:color="auto"/>
              <w:right w:val="nil"/>
            </w:tcBorders>
            <w:shd w:val="clear" w:color="000000" w:fill="FFFFFF"/>
            <w:noWrap/>
            <w:hideMark/>
          </w:tcPr>
          <w:p w:rsidR="000420FF" w:rsidRPr="00134106" w:rsidRDefault="000420FF" w:rsidP="001F733C">
            <w:pPr>
              <w:jc w:val="center"/>
              <w:rPr>
                <w:rFonts w:ascii="Arial" w:hAnsi="Arial" w:cs="Arial"/>
              </w:rPr>
            </w:pPr>
            <w:r w:rsidRPr="00134106">
              <w:rPr>
                <w:rFonts w:ascii="Arial" w:hAnsi="Arial" w:cs="Arial"/>
              </w:rPr>
              <w:t> </w:t>
            </w:r>
          </w:p>
        </w:tc>
        <w:tc>
          <w:tcPr>
            <w:tcW w:w="1640" w:type="dxa"/>
            <w:tcBorders>
              <w:top w:val="single" w:sz="4" w:space="0" w:color="auto"/>
              <w:left w:val="nil"/>
              <w:bottom w:val="single" w:sz="4" w:space="0" w:color="auto"/>
              <w:right w:val="nil"/>
            </w:tcBorders>
            <w:shd w:val="clear" w:color="000000" w:fill="FFFFFF"/>
            <w:noWrap/>
            <w:hideMark/>
          </w:tcPr>
          <w:p w:rsidR="000420FF" w:rsidRPr="00134106" w:rsidRDefault="000420FF" w:rsidP="001F733C">
            <w:pPr>
              <w:jc w:val="center"/>
              <w:rPr>
                <w:rFonts w:ascii="Arial" w:hAnsi="Arial" w:cs="Arial"/>
              </w:rPr>
            </w:pPr>
            <w:r w:rsidRPr="00134106">
              <w:rPr>
                <w:rFonts w:ascii="Arial" w:hAnsi="Arial" w:cs="Arial"/>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 </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Строительно-монтажные работы,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115 757 654,18</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420FF" w:rsidRPr="00134106" w:rsidRDefault="000420FF" w:rsidP="001F733C">
            <w:pPr>
              <w:rPr>
                <w:b/>
                <w:bCs/>
                <w:sz w:val="28"/>
                <w:szCs w:val="28"/>
              </w:rPr>
            </w:pPr>
            <w:r w:rsidRPr="00134106">
              <w:rPr>
                <w:b/>
                <w:bCs/>
                <w:sz w:val="28"/>
                <w:szCs w:val="28"/>
              </w:rPr>
              <w:t>Оборудование,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24 002 382,74</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Прочие работы,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601 676,13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xml:space="preserve">Непредвиденные работы и затраты 1% </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1 403 617,13</w:t>
            </w:r>
          </w:p>
        </w:tc>
      </w:tr>
      <w:tr w:rsidR="000420FF" w:rsidRPr="00134106" w:rsidTr="001F733C">
        <w:trPr>
          <w:trHeight w:val="43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rPr>
                <w:b/>
                <w:bCs/>
                <w:color w:val="000000"/>
                <w:sz w:val="28"/>
                <w:szCs w:val="28"/>
              </w:rPr>
            </w:pPr>
            <w:r w:rsidRPr="00134106">
              <w:rPr>
                <w:b/>
                <w:bCs/>
                <w:color w:val="000000"/>
                <w:sz w:val="28"/>
                <w:szCs w:val="28"/>
              </w:rPr>
              <w:t> </w:t>
            </w:r>
          </w:p>
        </w:tc>
        <w:tc>
          <w:tcPr>
            <w:tcW w:w="6540" w:type="dxa"/>
            <w:tcBorders>
              <w:top w:val="nil"/>
              <w:left w:val="single" w:sz="4" w:space="0" w:color="auto"/>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xml:space="preserve">Итого, </w:t>
            </w:r>
            <w:r>
              <w:rPr>
                <w:b/>
                <w:bCs/>
                <w:sz w:val="28"/>
                <w:szCs w:val="28"/>
              </w:rPr>
              <w:t xml:space="preserve">Н(М)ЦК </w:t>
            </w:r>
            <w:r w:rsidRPr="00134106">
              <w:rPr>
                <w:b/>
                <w:bCs/>
                <w:sz w:val="28"/>
                <w:szCs w:val="28"/>
              </w:rPr>
              <w:t>руб.</w:t>
            </w:r>
          </w:p>
        </w:tc>
        <w:tc>
          <w:tcPr>
            <w:tcW w:w="1160" w:type="dxa"/>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w:t>
            </w:r>
          </w:p>
        </w:tc>
        <w:tc>
          <w:tcPr>
            <w:tcW w:w="1660" w:type="dxa"/>
            <w:tcBorders>
              <w:top w:val="single" w:sz="4" w:space="0" w:color="auto"/>
              <w:left w:val="nil"/>
              <w:bottom w:val="single" w:sz="4" w:space="0" w:color="auto"/>
              <w:right w:val="nil"/>
            </w:tcBorders>
            <w:shd w:val="clear" w:color="000000" w:fill="FFFFFF"/>
            <w:hideMark/>
          </w:tcPr>
          <w:p w:rsidR="000420FF" w:rsidRPr="00134106" w:rsidRDefault="000420FF" w:rsidP="001F733C">
            <w:pPr>
              <w:rPr>
                <w:b/>
                <w:bCs/>
                <w:sz w:val="28"/>
                <w:szCs w:val="28"/>
              </w:rPr>
            </w:pPr>
            <w:r w:rsidRPr="00134106">
              <w:rPr>
                <w:b/>
                <w:bCs/>
                <w:sz w:val="28"/>
                <w:szCs w:val="28"/>
              </w:rPr>
              <w:t> </w:t>
            </w:r>
          </w:p>
        </w:tc>
        <w:tc>
          <w:tcPr>
            <w:tcW w:w="1640" w:type="dxa"/>
            <w:tcBorders>
              <w:top w:val="nil"/>
              <w:left w:val="nil"/>
              <w:bottom w:val="single" w:sz="4" w:space="0" w:color="auto"/>
              <w:right w:val="single" w:sz="4" w:space="0" w:color="auto"/>
            </w:tcBorders>
            <w:shd w:val="clear" w:color="000000" w:fill="FFFFFF"/>
            <w:hideMark/>
          </w:tcPr>
          <w:p w:rsidR="000420FF" w:rsidRPr="00134106" w:rsidRDefault="000420FF" w:rsidP="001F733C">
            <w:pPr>
              <w:rPr>
                <w:b/>
                <w:bCs/>
                <w:sz w:val="28"/>
                <w:szCs w:val="28"/>
              </w:rPr>
            </w:pPr>
            <w:r w:rsidRPr="00134106">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141 765 330,18</w:t>
            </w:r>
          </w:p>
        </w:tc>
      </w:tr>
      <w:tr w:rsidR="000420FF" w:rsidRPr="00134106" w:rsidTr="001F733C">
        <w:trPr>
          <w:trHeight w:val="495"/>
        </w:trPr>
        <w:tc>
          <w:tcPr>
            <w:tcW w:w="1380" w:type="dxa"/>
            <w:tcBorders>
              <w:top w:val="nil"/>
              <w:left w:val="single" w:sz="4" w:space="0" w:color="auto"/>
              <w:bottom w:val="single" w:sz="4" w:space="0" w:color="auto"/>
              <w:right w:val="nil"/>
            </w:tcBorders>
            <w:shd w:val="clear" w:color="000000" w:fill="FFFFFF"/>
            <w:noWrap/>
            <w:vAlign w:val="center"/>
            <w:hideMark/>
          </w:tcPr>
          <w:p w:rsidR="000420FF" w:rsidRPr="00134106" w:rsidRDefault="000420FF" w:rsidP="001F733C">
            <w:pPr>
              <w:jc w:val="center"/>
              <w:rPr>
                <w:b/>
                <w:bCs/>
                <w:color w:val="000000"/>
                <w:sz w:val="28"/>
                <w:szCs w:val="28"/>
              </w:rPr>
            </w:pPr>
            <w:r w:rsidRPr="00134106">
              <w:rPr>
                <w:b/>
                <w:bCs/>
                <w:color w:val="000000"/>
                <w:sz w:val="28"/>
                <w:szCs w:val="28"/>
              </w:rPr>
              <w:t> </w:t>
            </w:r>
          </w:p>
        </w:tc>
        <w:tc>
          <w:tcPr>
            <w:tcW w:w="11000" w:type="dxa"/>
            <w:gridSpan w:val="4"/>
            <w:tcBorders>
              <w:top w:val="single" w:sz="4" w:space="0" w:color="auto"/>
              <w:left w:val="single" w:sz="4" w:space="0" w:color="auto"/>
              <w:bottom w:val="single" w:sz="4" w:space="0" w:color="auto"/>
              <w:right w:val="nil"/>
            </w:tcBorders>
            <w:shd w:val="clear" w:color="000000" w:fill="FFFFFF"/>
            <w:vAlign w:val="center"/>
            <w:hideMark/>
          </w:tcPr>
          <w:p w:rsidR="000420FF" w:rsidRPr="00134106" w:rsidRDefault="000420FF" w:rsidP="001F733C">
            <w:pPr>
              <w:rPr>
                <w:b/>
                <w:bCs/>
                <w:szCs w:val="26"/>
              </w:rPr>
            </w:pPr>
            <w:r w:rsidRPr="00134106">
              <w:rPr>
                <w:b/>
                <w:bCs/>
                <w:szCs w:val="26"/>
              </w:rPr>
              <w:t>НДС - 20%, руб.</w:t>
            </w:r>
          </w:p>
        </w:tc>
        <w:tc>
          <w:tcPr>
            <w:tcW w:w="2120" w:type="dxa"/>
            <w:tcBorders>
              <w:top w:val="nil"/>
              <w:left w:val="nil"/>
              <w:bottom w:val="single" w:sz="4" w:space="0" w:color="auto"/>
              <w:right w:val="single" w:sz="4" w:space="0" w:color="auto"/>
            </w:tcBorders>
            <w:shd w:val="clear" w:color="000000" w:fill="FFFFFF"/>
            <w:noWrap/>
            <w:vAlign w:val="center"/>
            <w:hideMark/>
          </w:tcPr>
          <w:p w:rsidR="000420FF" w:rsidRPr="00134106" w:rsidRDefault="000420FF" w:rsidP="001F733C">
            <w:pPr>
              <w:jc w:val="center"/>
              <w:rPr>
                <w:b/>
                <w:bCs/>
                <w:sz w:val="28"/>
                <w:szCs w:val="28"/>
              </w:rPr>
            </w:pPr>
            <w:r w:rsidRPr="00134106">
              <w:rPr>
                <w:b/>
                <w:bCs/>
                <w:sz w:val="28"/>
                <w:szCs w:val="28"/>
              </w:rPr>
              <w:t>28 353 066,04</w:t>
            </w:r>
          </w:p>
        </w:tc>
      </w:tr>
      <w:tr w:rsidR="000420FF" w:rsidRPr="00134106" w:rsidTr="001F733C">
        <w:trPr>
          <w:trHeight w:val="720"/>
        </w:trPr>
        <w:tc>
          <w:tcPr>
            <w:tcW w:w="12380" w:type="dxa"/>
            <w:gridSpan w:val="5"/>
            <w:tcBorders>
              <w:top w:val="single" w:sz="4" w:space="0" w:color="auto"/>
              <w:left w:val="single" w:sz="4" w:space="0" w:color="auto"/>
              <w:bottom w:val="single" w:sz="4" w:space="0" w:color="auto"/>
              <w:right w:val="nil"/>
            </w:tcBorders>
            <w:shd w:val="clear" w:color="auto" w:fill="auto"/>
            <w:noWrap/>
            <w:vAlign w:val="center"/>
            <w:hideMark/>
          </w:tcPr>
          <w:p w:rsidR="000420FF" w:rsidRPr="00134106" w:rsidRDefault="000420FF" w:rsidP="001F733C">
            <w:pPr>
              <w:rPr>
                <w:b/>
                <w:bCs/>
                <w:color w:val="000000"/>
                <w:sz w:val="28"/>
                <w:szCs w:val="28"/>
              </w:rPr>
            </w:pPr>
            <w:r w:rsidRPr="00134106">
              <w:rPr>
                <w:b/>
                <w:bCs/>
                <w:color w:val="000000"/>
                <w:sz w:val="28"/>
                <w:szCs w:val="28"/>
              </w:rPr>
              <w:t xml:space="preserve">Всего </w:t>
            </w:r>
            <w:r>
              <w:rPr>
                <w:b/>
                <w:bCs/>
                <w:color w:val="000000"/>
                <w:sz w:val="28"/>
                <w:szCs w:val="28"/>
              </w:rPr>
              <w:t>Н(М)ЦК</w:t>
            </w:r>
            <w:r w:rsidRPr="00134106">
              <w:rPr>
                <w:b/>
                <w:bCs/>
                <w:color w:val="000000"/>
                <w:sz w:val="28"/>
                <w:szCs w:val="28"/>
              </w:rPr>
              <w:t xml:space="preserve"> с НДС, руб.</w:t>
            </w:r>
          </w:p>
        </w:tc>
        <w:tc>
          <w:tcPr>
            <w:tcW w:w="2120" w:type="dxa"/>
            <w:tcBorders>
              <w:top w:val="nil"/>
              <w:left w:val="nil"/>
              <w:bottom w:val="single" w:sz="4" w:space="0" w:color="auto"/>
              <w:right w:val="single" w:sz="4" w:space="0" w:color="auto"/>
            </w:tcBorders>
            <w:shd w:val="clear" w:color="auto" w:fill="auto"/>
            <w:noWrap/>
            <w:vAlign w:val="center"/>
            <w:hideMark/>
          </w:tcPr>
          <w:p w:rsidR="000420FF" w:rsidRPr="00134106" w:rsidRDefault="000420FF" w:rsidP="001F733C">
            <w:pPr>
              <w:jc w:val="center"/>
              <w:rPr>
                <w:b/>
                <w:bCs/>
                <w:sz w:val="28"/>
                <w:szCs w:val="28"/>
              </w:rPr>
            </w:pPr>
            <w:r w:rsidRPr="00134106">
              <w:rPr>
                <w:b/>
                <w:bCs/>
                <w:sz w:val="28"/>
                <w:szCs w:val="28"/>
              </w:rPr>
              <w:t>170 118 396,22</w:t>
            </w:r>
          </w:p>
        </w:tc>
      </w:tr>
    </w:tbl>
    <w:p w:rsidR="00C8224A" w:rsidRDefault="00C8224A" w:rsidP="000074AD">
      <w:pPr>
        <w:autoSpaceDE w:val="0"/>
        <w:autoSpaceDN w:val="0"/>
        <w:adjustRightInd w:val="0"/>
        <w:jc w:val="center"/>
        <w:rPr>
          <w:b/>
        </w:rPr>
      </w:pPr>
    </w:p>
    <w:p w:rsidR="00DD2D9A" w:rsidRDefault="00DD2D9A" w:rsidP="000074AD">
      <w:pPr>
        <w:autoSpaceDE w:val="0"/>
        <w:autoSpaceDN w:val="0"/>
        <w:adjustRightInd w:val="0"/>
        <w:jc w:val="center"/>
        <w:rPr>
          <w:b/>
        </w:rPr>
        <w:sectPr w:rsidR="00DD2D9A" w:rsidSect="000074AD">
          <w:pgSz w:w="16838" w:h="11906" w:orient="landscape" w:code="9"/>
          <w:pgMar w:top="1559" w:right="851" w:bottom="567" w:left="851" w:header="720" w:footer="414" w:gutter="0"/>
          <w:cols w:space="720"/>
          <w:titlePg/>
          <w:docGrid w:linePitch="354"/>
        </w:sectPr>
      </w:pPr>
      <w:r>
        <w:rPr>
          <w:b/>
        </w:rPr>
        <w:br w:type="page"/>
      </w:r>
    </w:p>
    <w:p w:rsidR="0063764A" w:rsidRPr="0040368F" w:rsidRDefault="0063764A" w:rsidP="0063764A">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t>ПРОЕКТ ГОСУДАРСТВЕННОГО КОНТРАКТА</w:t>
      </w:r>
    </w:p>
    <w:p w:rsidR="002B758E" w:rsidRDefault="002B758E" w:rsidP="002B758E">
      <w:pPr>
        <w:rPr>
          <w:b/>
          <w:bCs/>
        </w:rPr>
      </w:pPr>
    </w:p>
    <w:p w:rsidR="003E746E" w:rsidRDefault="003E746E" w:rsidP="002B758E">
      <w:pPr>
        <w:rPr>
          <w:b/>
          <w:bCs/>
        </w:rPr>
      </w:pPr>
    </w:p>
    <w:p w:rsidR="000420FF" w:rsidRPr="000064D5" w:rsidRDefault="000420FF" w:rsidP="000420FF">
      <w:pPr>
        <w:jc w:val="center"/>
        <w:rPr>
          <w:b/>
        </w:rPr>
      </w:pPr>
      <w:r>
        <w:rPr>
          <w:b/>
        </w:rPr>
        <w:t>Г</w:t>
      </w:r>
      <w:r w:rsidRPr="000064D5">
        <w:rPr>
          <w:b/>
        </w:rPr>
        <w:t>ОСУДАРСТВЕННЫЙ КОНТРАКТ</w:t>
      </w:r>
    </w:p>
    <w:p w:rsidR="000420FF" w:rsidRPr="00CD1E67" w:rsidRDefault="000420FF" w:rsidP="000420FF">
      <w:pPr>
        <w:jc w:val="center"/>
        <w:rPr>
          <w:b/>
        </w:rPr>
      </w:pPr>
      <w:r w:rsidRPr="00CD1E67">
        <w:rPr>
          <w:b/>
        </w:rPr>
        <w:t>НА ЗАВЕРШЕНИЕ СТРОИТЕЛЬНО-МОНТАЖНЫХ РАБОТ</w:t>
      </w:r>
    </w:p>
    <w:p w:rsidR="000420FF" w:rsidRPr="000064D5" w:rsidRDefault="000420FF" w:rsidP="000420FF">
      <w:pPr>
        <w:jc w:val="center"/>
        <w:rPr>
          <w:b/>
        </w:rPr>
      </w:pPr>
      <w:r w:rsidRPr="00CD1E67">
        <w:rPr>
          <w:b/>
        </w:rPr>
        <w:t>на объекте:</w:t>
      </w:r>
      <w:r w:rsidRPr="000064D5">
        <w:rPr>
          <w:b/>
        </w:rPr>
        <w:t xml:space="preserve"> «</w:t>
      </w:r>
      <w:r w:rsidRPr="008C1686">
        <w:rPr>
          <w:b/>
        </w:rPr>
        <w:t xml:space="preserve">Строительство дошкольной образовательной организации </w:t>
      </w:r>
      <w:r w:rsidRPr="00E915C9">
        <w:rPr>
          <w:b/>
        </w:rPr>
        <w:t>на 260 мест в 7 микрорайоне г. Бахчисарая</w:t>
      </w:r>
      <w:r w:rsidRPr="000064D5">
        <w:rPr>
          <w:b/>
        </w:rPr>
        <w:t>»</w:t>
      </w:r>
    </w:p>
    <w:p w:rsidR="000420FF" w:rsidRPr="000064D5" w:rsidRDefault="000420FF" w:rsidP="000420FF">
      <w:pPr>
        <w:jc w:val="center"/>
        <w:rPr>
          <w:b/>
        </w:rPr>
      </w:pPr>
    </w:p>
    <w:p w:rsidR="000420FF" w:rsidRPr="000064D5" w:rsidRDefault="000420FF" w:rsidP="000420FF">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r>
      <w:r w:rsidR="00BB6E9E">
        <w:t xml:space="preserve">    </w:t>
      </w:r>
      <w:r w:rsidRPr="000064D5">
        <w:t>«___» _______ 20__ г.</w:t>
      </w:r>
    </w:p>
    <w:p w:rsidR="000420FF" w:rsidRPr="000064D5" w:rsidRDefault="000420FF" w:rsidP="000420FF"/>
    <w:p w:rsidR="000420FF" w:rsidRPr="000064D5" w:rsidRDefault="000420FF" w:rsidP="000420FF">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rsidR="000420FF" w:rsidRDefault="000420FF" w:rsidP="000420FF">
      <w:pPr>
        <w:ind w:firstLine="567"/>
        <w:jc w:val="both"/>
      </w:pPr>
      <w:r w:rsidRPr="000064D5">
        <w:t xml:space="preserve">и _____________, именуемое в дальнейшем «Подрядчик», (далее - сокращенное наименование _________), в лице ____________, действующего на основании Устава, утвержденного 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w:t>
      </w:r>
      <w:r w:rsidRPr="0051357B">
        <w:t xml:space="preserve"> </w:t>
      </w:r>
      <w:r>
        <w:t xml:space="preserve">распоряжением Главы Республики Крым от ___ №___ «_________________» </w:t>
      </w:r>
      <w:r w:rsidRPr="000064D5">
        <w:t>заключили настоящий государственный контракт (далее - Контракт), о нижеследующем.</w:t>
      </w:r>
    </w:p>
    <w:p w:rsidR="000420FF" w:rsidRPr="000064D5" w:rsidRDefault="000420FF" w:rsidP="000420FF">
      <w:pPr>
        <w:ind w:firstLine="567"/>
        <w:jc w:val="both"/>
      </w:pPr>
    </w:p>
    <w:p w:rsidR="000420FF" w:rsidRPr="000064D5" w:rsidRDefault="000420FF" w:rsidP="000420FF">
      <w:pPr>
        <w:pStyle w:val="aff"/>
        <w:numPr>
          <w:ilvl w:val="3"/>
          <w:numId w:val="7"/>
        </w:numPr>
        <w:contextualSpacing w:val="0"/>
        <w:jc w:val="center"/>
        <w:rPr>
          <w:b/>
        </w:rPr>
      </w:pPr>
      <w:r w:rsidRPr="000064D5">
        <w:rPr>
          <w:b/>
        </w:rPr>
        <w:t>Предмет Государственного контракта</w:t>
      </w:r>
    </w:p>
    <w:p w:rsidR="000420FF" w:rsidRPr="008E4F7B" w:rsidRDefault="000420FF" w:rsidP="000420FF">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w:t>
      </w:r>
      <w:r>
        <w:t>заверш</w:t>
      </w:r>
      <w:r w:rsidRPr="000064D5">
        <w:t xml:space="preserve">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rsidR="000420FF" w:rsidRPr="004E5090" w:rsidRDefault="000420FF" w:rsidP="000420FF">
      <w:pPr>
        <w:ind w:firstLine="567"/>
        <w:jc w:val="both"/>
      </w:pPr>
      <w:r w:rsidRPr="00155174">
        <w:t xml:space="preserve">Конечным результатом Контракта является Объект, законченный строительством. </w:t>
      </w:r>
    </w:p>
    <w:p w:rsidR="000420FF" w:rsidRPr="005C492B" w:rsidRDefault="000420FF" w:rsidP="000420FF">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3"/>
      <w:r w:rsidRPr="001D0217">
        <w:t>в случае установленным действующим законодательством РФ (далее – ЗОС).</w:t>
      </w:r>
    </w:p>
    <w:p w:rsidR="000420FF" w:rsidRPr="008E4F7B" w:rsidRDefault="000420FF" w:rsidP="000420FF">
      <w:pPr>
        <w:pStyle w:val="aff"/>
        <w:numPr>
          <w:ilvl w:val="1"/>
          <w:numId w:val="16"/>
        </w:numPr>
        <w:ind w:left="0" w:firstLine="567"/>
        <w:contextualSpacing w:val="0"/>
        <w:jc w:val="both"/>
      </w:pPr>
      <w:r w:rsidRPr="00B054FD">
        <w:t>Описание Объекта:</w:t>
      </w:r>
    </w:p>
    <w:p w:rsidR="000420FF" w:rsidRPr="006E67C0" w:rsidRDefault="000420FF" w:rsidP="000420FF">
      <w:pPr>
        <w:ind w:firstLine="567"/>
        <w:jc w:val="both"/>
        <w:rPr>
          <w:b/>
          <w:u w:val="single"/>
        </w:rPr>
      </w:pPr>
      <w:r w:rsidRPr="00155174">
        <w:t>Наименов</w:t>
      </w:r>
      <w:r w:rsidRPr="004E5090">
        <w:t xml:space="preserve">ание объекта: </w:t>
      </w:r>
      <w:r w:rsidRPr="00BB4ABE">
        <w:rPr>
          <w:b/>
          <w:u w:val="single"/>
        </w:rPr>
        <w:t>«</w:t>
      </w:r>
      <w:r w:rsidRPr="007C43CC">
        <w:rPr>
          <w:b/>
          <w:u w:val="single"/>
        </w:rPr>
        <w:t xml:space="preserve">Строительство дошкольной образовательной организации </w:t>
      </w:r>
      <w:r w:rsidRPr="00E915C9">
        <w:rPr>
          <w:b/>
          <w:u w:val="single"/>
        </w:rPr>
        <w:t>на 260 мест в 7 микрорайоне г. Бахчисарая</w:t>
      </w:r>
      <w:r w:rsidRPr="00BB4ABE">
        <w:rPr>
          <w:b/>
          <w:u w:val="single"/>
        </w:rPr>
        <w:t>».</w:t>
      </w:r>
    </w:p>
    <w:p w:rsidR="000420FF" w:rsidRPr="008C1686" w:rsidRDefault="000420FF" w:rsidP="000420FF">
      <w:pPr>
        <w:ind w:firstLine="567"/>
        <w:jc w:val="both"/>
        <w:rPr>
          <w:lang w:eastAsia="en-US"/>
        </w:rPr>
      </w:pPr>
      <w:r w:rsidRPr="000064D5">
        <w:t xml:space="preserve">Место нахождения Объекта (место выполнения Работ): </w:t>
      </w:r>
      <w:bookmarkStart w:id="4" w:name="_Toc330559550"/>
      <w:bookmarkStart w:id="5" w:name="_Toc340584021"/>
      <w:r w:rsidRPr="00E915C9">
        <w:rPr>
          <w:lang w:eastAsia="en-US"/>
        </w:rPr>
        <w:t xml:space="preserve">РФ, </w:t>
      </w:r>
      <w:r w:rsidRPr="00E915C9">
        <w:rPr>
          <w:rFonts w:hint="eastAsia"/>
          <w:lang w:eastAsia="en-US"/>
        </w:rPr>
        <w:t>Республика</w:t>
      </w:r>
      <w:r w:rsidRPr="00E915C9">
        <w:rPr>
          <w:lang w:eastAsia="en-US"/>
        </w:rPr>
        <w:t xml:space="preserve"> </w:t>
      </w:r>
      <w:r w:rsidRPr="00E915C9">
        <w:rPr>
          <w:rFonts w:hint="eastAsia"/>
          <w:lang w:eastAsia="en-US"/>
        </w:rPr>
        <w:t>Крым</w:t>
      </w:r>
      <w:r w:rsidRPr="00E915C9">
        <w:rPr>
          <w:lang w:eastAsia="en-US"/>
        </w:rPr>
        <w:t>, г. Бахчисарай, 7 микрорайон</w:t>
      </w:r>
      <w:r>
        <w:rPr>
          <w:lang w:eastAsia="en-US"/>
        </w:rPr>
        <w:t xml:space="preserve">, </w:t>
      </w:r>
      <w:r w:rsidRPr="008D6916">
        <w:rPr>
          <w:lang w:eastAsia="en-US"/>
        </w:rPr>
        <w:t>кадастровый номер участка 90:</w:t>
      </w:r>
      <w:r>
        <w:rPr>
          <w:lang w:eastAsia="en-US"/>
        </w:rPr>
        <w:t>01:01</w:t>
      </w:r>
      <w:r w:rsidRPr="008D6916">
        <w:rPr>
          <w:lang w:eastAsia="en-US"/>
        </w:rPr>
        <w:t>0</w:t>
      </w:r>
      <w:r>
        <w:rPr>
          <w:lang w:eastAsia="en-US"/>
        </w:rPr>
        <w:t>104</w:t>
      </w:r>
      <w:r w:rsidRPr="008D6916">
        <w:rPr>
          <w:lang w:eastAsia="en-US"/>
        </w:rPr>
        <w:t>:</w:t>
      </w:r>
      <w:r>
        <w:rPr>
          <w:lang w:eastAsia="en-US"/>
        </w:rPr>
        <w:t>10824</w:t>
      </w:r>
    </w:p>
    <w:p w:rsidR="000420FF" w:rsidRPr="00BB4ABE" w:rsidRDefault="000420FF" w:rsidP="000420FF">
      <w:pPr>
        <w:ind w:firstLine="567"/>
        <w:jc w:val="both"/>
      </w:pPr>
      <w:r w:rsidRPr="000064D5">
        <w:t>Обязательства Подрядчика по строительству Объекта в соответствии с Контрактом признаются выполненными</w:t>
      </w:r>
      <w:r>
        <w:t xml:space="preserve">, </w:t>
      </w:r>
      <w:bookmarkStart w:id="6"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bookmarkEnd w:id="4"/>
    <w:bookmarkEnd w:id="5"/>
    <w:bookmarkEnd w:id="6"/>
    <w:p w:rsidR="000420FF" w:rsidRPr="00BB4ABE" w:rsidRDefault="000420FF" w:rsidP="000420FF">
      <w:pPr>
        <w:pStyle w:val="aff"/>
        <w:numPr>
          <w:ilvl w:val="1"/>
          <w:numId w:val="16"/>
        </w:numPr>
        <w:ind w:left="0" w:firstLine="567"/>
        <w:contextualSpacing w:val="0"/>
        <w:jc w:val="both"/>
      </w:pPr>
      <w:r w:rsidRPr="000064D5">
        <w:t>Обязательства Подрядчика по строительству Объекта в соответствии с Контрактом признаются выполненными</w:t>
      </w:r>
      <w:r>
        <w:t xml:space="preserve">, </w:t>
      </w:r>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rsidR="000420FF" w:rsidRPr="000064D5" w:rsidRDefault="000420FF" w:rsidP="000420FF">
      <w:pPr>
        <w:pStyle w:val="aff"/>
        <w:numPr>
          <w:ilvl w:val="1"/>
          <w:numId w:val="16"/>
        </w:numPr>
        <w:ind w:left="0" w:firstLine="567"/>
        <w:contextualSpacing w:val="0"/>
        <w:jc w:val="both"/>
      </w:pPr>
      <w:bookmarkStart w:id="7" w:name="sub_10034"/>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8"/>
    <w:p w:rsidR="000420FF" w:rsidRPr="000064D5" w:rsidRDefault="000420FF" w:rsidP="000420FF">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rsidR="000420FF" w:rsidRPr="000064D5" w:rsidRDefault="000420FF" w:rsidP="000420FF">
      <w:pPr>
        <w:pStyle w:val="aff"/>
        <w:numPr>
          <w:ilvl w:val="1"/>
          <w:numId w:val="16"/>
        </w:numPr>
        <w:ind w:left="0" w:firstLine="567"/>
        <w:contextualSpacing w:val="0"/>
        <w:jc w:val="both"/>
      </w:pPr>
      <w:r w:rsidRPr="000064D5">
        <w:t>Идентификационный код закупки: ____________________________________.</w:t>
      </w:r>
    </w:p>
    <w:p w:rsidR="000420FF" w:rsidRPr="000064D5" w:rsidRDefault="000420FF" w:rsidP="000420FF">
      <w:pPr>
        <w:jc w:val="both"/>
      </w:pPr>
    </w:p>
    <w:p w:rsidR="000420FF" w:rsidRPr="008A6492" w:rsidRDefault="000420FF" w:rsidP="000420FF">
      <w:pPr>
        <w:pStyle w:val="aff"/>
        <w:numPr>
          <w:ilvl w:val="0"/>
          <w:numId w:val="16"/>
        </w:numPr>
        <w:contextualSpacing w:val="0"/>
        <w:jc w:val="center"/>
        <w:rPr>
          <w:b/>
        </w:rPr>
      </w:pPr>
      <w:r w:rsidRPr="008A6492">
        <w:rPr>
          <w:b/>
        </w:rPr>
        <w:t>Цена Контракта</w:t>
      </w:r>
    </w:p>
    <w:p w:rsidR="000420FF" w:rsidRPr="00BB4ABE" w:rsidRDefault="000420FF" w:rsidP="000420FF">
      <w:pPr>
        <w:ind w:left="-142" w:firstLine="709"/>
        <w:jc w:val="both"/>
      </w:pPr>
      <w:bookmarkStart w:id="9" w:name="_Hlk40696751"/>
      <w:r>
        <w:t xml:space="preserve">2.1. </w:t>
      </w:r>
      <w:bookmarkStart w:id="10" w:name="_Hlk40715114"/>
      <w:bookmarkStart w:id="11" w:name="_Hlk45180001"/>
      <w:bookmarkEnd w:id="9"/>
      <w:r w:rsidRPr="00BB4ABE">
        <w:t xml:space="preserve">Цена Контракта является твердой, определена на весь срок исполнения Контракта и </w:t>
      </w:r>
      <w:bookmarkStart w:id="12" w:name="_Hlk40713254"/>
      <w:r w:rsidRPr="00BB4ABE">
        <w:t>включает в себя прибыль Подрядчика</w:t>
      </w:r>
      <w:bookmarkEnd w:id="12"/>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0420FF" w:rsidRPr="000064D5" w:rsidRDefault="000420FF" w:rsidP="000420FF">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0420FF" w:rsidRPr="000064D5" w:rsidRDefault="000420FF" w:rsidP="000420FF">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p w:rsidR="000420FF" w:rsidRDefault="000420FF" w:rsidP="000420FF">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3" w:name="_Hlk32478186"/>
    </w:p>
    <w:p w:rsidR="000420FF" w:rsidRPr="00BB4ABE" w:rsidRDefault="000420FF" w:rsidP="000420FF">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0420FF" w:rsidRDefault="000420FF" w:rsidP="000420FF">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3"/>
    </w:p>
    <w:p w:rsidR="000420FF" w:rsidRPr="000064D5" w:rsidRDefault="000420FF" w:rsidP="000420FF">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rsidR="000420FF" w:rsidRPr="00B054FD" w:rsidRDefault="000420FF" w:rsidP="000420FF">
      <w:pPr>
        <w:ind w:left="-142" w:firstLine="709"/>
        <w:jc w:val="both"/>
      </w:pPr>
      <w:r>
        <w:t>- стоимость всего объема Р</w:t>
      </w:r>
      <w:r w:rsidRPr="005C492B">
        <w:t>абот, определенного Контрактом и Приложениями;</w:t>
      </w:r>
    </w:p>
    <w:p w:rsidR="000420FF" w:rsidRPr="00155174" w:rsidRDefault="000420FF" w:rsidP="000420FF">
      <w:pPr>
        <w:ind w:left="-142" w:firstLine="709"/>
        <w:jc w:val="both"/>
      </w:pPr>
      <w:r w:rsidRPr="008E4F7B">
        <w:t>-</w:t>
      </w:r>
      <w:bookmarkStart w:id="14"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4"/>
    <w:p w:rsidR="000420FF" w:rsidRPr="000064D5" w:rsidRDefault="000420FF" w:rsidP="000420FF">
      <w:pPr>
        <w:ind w:left="-142" w:firstLine="709"/>
        <w:jc w:val="both"/>
      </w:pPr>
      <w:r w:rsidRPr="000064D5">
        <w:t>- затраты на строительство временных зданий и сооружений;</w:t>
      </w:r>
    </w:p>
    <w:p w:rsidR="000420FF" w:rsidRPr="000064D5" w:rsidRDefault="000420FF" w:rsidP="000420FF">
      <w:pPr>
        <w:ind w:left="-142" w:firstLine="709"/>
        <w:jc w:val="both"/>
      </w:pPr>
      <w:r w:rsidRPr="000064D5">
        <w:t>- затраты на проведение геодезического, лабораторного и строительного контроля;</w:t>
      </w:r>
    </w:p>
    <w:p w:rsidR="000420FF" w:rsidRDefault="000420FF" w:rsidP="000420FF">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rsidR="000420FF" w:rsidRPr="000064D5" w:rsidRDefault="000420FF" w:rsidP="000420FF">
      <w:pPr>
        <w:ind w:left="-142" w:firstLine="709"/>
        <w:jc w:val="both"/>
      </w:pPr>
      <w:r w:rsidRPr="000064D5">
        <w:t>- складские расходы;</w:t>
      </w:r>
    </w:p>
    <w:p w:rsidR="000420FF" w:rsidRPr="000064D5" w:rsidRDefault="000420FF" w:rsidP="000420FF">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0420FF" w:rsidRPr="000064D5" w:rsidRDefault="000420FF" w:rsidP="000420FF">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0420FF" w:rsidRPr="000064D5" w:rsidRDefault="000420FF" w:rsidP="000420FF">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rsidR="000420FF" w:rsidRPr="000064D5" w:rsidRDefault="000420FF" w:rsidP="000420FF">
      <w:pPr>
        <w:ind w:left="-142" w:firstLine="709"/>
        <w:jc w:val="both"/>
      </w:pPr>
      <w:r w:rsidRPr="000064D5">
        <w:t>- накладные расходы, сметная прибыль, а также все налоги, действующие на момент исполнения Контракта;</w:t>
      </w:r>
    </w:p>
    <w:p w:rsidR="000420FF" w:rsidRPr="00862904" w:rsidRDefault="000420FF" w:rsidP="000420FF">
      <w:pPr>
        <w:ind w:left="-142" w:firstLine="709"/>
        <w:jc w:val="both"/>
      </w:pPr>
      <w:bookmarkStart w:id="15"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0420FF" w:rsidRPr="000064D5" w:rsidRDefault="000420FF" w:rsidP="000420FF">
      <w:pPr>
        <w:ind w:left="-142" w:firstLine="709"/>
        <w:jc w:val="both"/>
      </w:pPr>
      <w:r w:rsidRPr="000064D5">
        <w:t>- затраты на мероприятия, связанные с соблюдением экологических норм при строительстве объекта;</w:t>
      </w:r>
    </w:p>
    <w:p w:rsidR="000420FF" w:rsidRPr="000064D5" w:rsidRDefault="000420FF" w:rsidP="000420FF">
      <w:pPr>
        <w:ind w:left="-142" w:firstLine="709"/>
        <w:jc w:val="both"/>
      </w:pPr>
      <w:r w:rsidRPr="000064D5">
        <w:t>- затраты, связанные с действием других факторов, влияющих на выполнение сроков строительства;</w:t>
      </w:r>
    </w:p>
    <w:p w:rsidR="000420FF" w:rsidRDefault="000420FF" w:rsidP="000420FF">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5"/>
    <w:p w:rsidR="000420FF" w:rsidRPr="000064D5" w:rsidRDefault="000420FF" w:rsidP="000420FF">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0420FF" w:rsidRPr="000064D5" w:rsidRDefault="000420FF" w:rsidP="000420FF">
      <w:pPr>
        <w:ind w:left="-142" w:firstLine="709"/>
        <w:jc w:val="both"/>
      </w:pPr>
      <w:r w:rsidRPr="000064D5">
        <w:t>- затраты на вынос осей здания в натуру и создание геодезической разбивочной основы;</w:t>
      </w:r>
    </w:p>
    <w:p w:rsidR="000420FF" w:rsidRPr="000064D5" w:rsidRDefault="000420FF" w:rsidP="000420FF">
      <w:pPr>
        <w:ind w:left="-142" w:firstLine="709"/>
        <w:jc w:val="both"/>
      </w:pPr>
      <w:r w:rsidRPr="000064D5">
        <w:t>- расходы на непредвиденные работы и затраты;</w:t>
      </w:r>
    </w:p>
    <w:p w:rsidR="000420FF" w:rsidRPr="000064D5" w:rsidRDefault="000420FF" w:rsidP="000420FF">
      <w:pPr>
        <w:ind w:left="-142" w:firstLine="709"/>
        <w:jc w:val="both"/>
      </w:pPr>
      <w:r w:rsidRPr="000064D5">
        <w:t>- расходы на подготовительные работы, проведение компенсационных мероприятий;</w:t>
      </w:r>
    </w:p>
    <w:p w:rsidR="000420FF" w:rsidRPr="000064D5" w:rsidRDefault="000420FF" w:rsidP="000420FF">
      <w:pPr>
        <w:ind w:left="-142" w:firstLine="709"/>
        <w:jc w:val="both"/>
      </w:pPr>
      <w:r w:rsidRPr="000064D5">
        <w:t>- затраты, связанные с вводом Объекта в эксплуатацию;</w:t>
      </w:r>
    </w:p>
    <w:p w:rsidR="000420FF" w:rsidRPr="000064D5" w:rsidRDefault="000420FF" w:rsidP="000420FF">
      <w:pPr>
        <w:ind w:left="-142" w:firstLine="709"/>
        <w:jc w:val="both"/>
      </w:pPr>
      <w:r w:rsidRPr="000064D5">
        <w:t>- затраты на утилизацию строительных отходов и возмещение за негативное воздействие на окружающую среду;</w:t>
      </w:r>
    </w:p>
    <w:p w:rsidR="000420FF" w:rsidRPr="000064D5" w:rsidRDefault="000420FF" w:rsidP="000420FF">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0420FF" w:rsidRDefault="000420FF" w:rsidP="000420FF">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0420FF" w:rsidRPr="00BB4ABE" w:rsidRDefault="000420FF" w:rsidP="000420FF">
      <w:pPr>
        <w:ind w:left="-142" w:firstLine="709"/>
        <w:jc w:val="both"/>
      </w:pPr>
      <w:bookmarkStart w:id="16" w:name="_Hlk45179483"/>
      <w:r w:rsidRPr="00BB4ABE">
        <w:t>- затраты на корректировку проектной и (или) сметной документации и (или) рабочей документации (при необходимости);</w:t>
      </w:r>
    </w:p>
    <w:p w:rsidR="000420FF" w:rsidRPr="00BB4ABE" w:rsidRDefault="000420FF" w:rsidP="000420FF">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rsidR="000420FF" w:rsidRDefault="000420FF" w:rsidP="000420FF">
      <w:pPr>
        <w:ind w:left="-142" w:firstLine="709"/>
        <w:jc w:val="both"/>
      </w:pPr>
      <w:r w:rsidRPr="00BB4ABE">
        <w:t>- затраты на проведение технических обследований/исследований;</w:t>
      </w:r>
      <w:r w:rsidRPr="00307833">
        <w:t xml:space="preserve"> </w:t>
      </w:r>
    </w:p>
    <w:p w:rsidR="000420FF" w:rsidRPr="00307833" w:rsidRDefault="000420FF" w:rsidP="000420FF">
      <w:pPr>
        <w:ind w:left="-142" w:firstLine="709"/>
        <w:jc w:val="both"/>
      </w:pPr>
      <w:r w:rsidRPr="00BB4ABE">
        <w:t>- затраты на экспертное и (или) проектное сопровождение;</w:t>
      </w:r>
    </w:p>
    <w:bookmarkEnd w:id="16"/>
    <w:p w:rsidR="000420FF" w:rsidRDefault="000420FF" w:rsidP="000420FF">
      <w:pPr>
        <w:ind w:left="-142" w:firstLine="709"/>
        <w:jc w:val="both"/>
      </w:pPr>
      <w:r w:rsidRPr="000064D5">
        <w:t>- прочие расходы.</w:t>
      </w:r>
      <w:bookmarkStart w:id="17" w:name="_Hlk526931157"/>
      <w:bookmarkStart w:id="18" w:name="_Hlk40713028"/>
    </w:p>
    <w:p w:rsidR="000420FF" w:rsidRPr="000064D5" w:rsidRDefault="000420FF" w:rsidP="000420FF">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0420FF" w:rsidRPr="005C492B" w:rsidRDefault="000420FF" w:rsidP="000420FF">
      <w:pPr>
        <w:pStyle w:val="aff"/>
        <w:numPr>
          <w:ilvl w:val="1"/>
          <w:numId w:val="16"/>
        </w:numPr>
        <w:ind w:left="-142" w:firstLine="709"/>
        <w:contextualSpacing w:val="0"/>
        <w:jc w:val="both"/>
      </w:pPr>
      <w:bookmarkStart w:id="19" w:name="_Hlk40713526"/>
      <w:bookmarkEnd w:id="17"/>
      <w:bookmarkEnd w:id="18"/>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0" w:name="_Hlk40714777"/>
      <w:r w:rsidRPr="005C492B">
        <w:t>за исключением следующих случаев:</w:t>
      </w:r>
    </w:p>
    <w:p w:rsidR="000420FF" w:rsidRDefault="000420FF" w:rsidP="000420FF">
      <w:pPr>
        <w:pStyle w:val="aff"/>
        <w:numPr>
          <w:ilvl w:val="2"/>
          <w:numId w:val="16"/>
        </w:numPr>
        <w:ind w:left="-142" w:firstLine="709"/>
        <w:contextualSpacing w:val="0"/>
        <w:jc w:val="both"/>
      </w:pPr>
      <w:bookmarkStart w:id="21" w:name="sub_100331"/>
      <w:bookmarkEnd w:id="19"/>
      <w:r w:rsidRPr="008E4F7B">
        <w:t xml:space="preserve">Наступление обстоятельств непреодолимой силы, вследствие </w:t>
      </w:r>
      <w:bookmarkEnd w:id="21"/>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2" w:name="sub_100332"/>
    </w:p>
    <w:p w:rsidR="000420FF" w:rsidRDefault="000420FF" w:rsidP="000420FF">
      <w:pPr>
        <w:pStyle w:val="aff"/>
        <w:numPr>
          <w:ilvl w:val="2"/>
          <w:numId w:val="16"/>
        </w:numPr>
        <w:ind w:left="-142" w:firstLine="709"/>
        <w:contextualSpacing w:val="0"/>
        <w:jc w:val="both"/>
      </w:pPr>
      <w:r w:rsidRPr="000064D5">
        <w:t xml:space="preserve">Уменьшения ранее доведенных Государственному заказчику лимитов </w:t>
      </w:r>
      <w:bookmarkEnd w:id="22"/>
      <w:r w:rsidRPr="000064D5">
        <w:t xml:space="preserve">бюджетных обязательств на период строительства Объекта, которые влекут уменьшение цены Контракта. </w:t>
      </w:r>
      <w:bookmarkStart w:id="23" w:name="sub_100333"/>
    </w:p>
    <w:p w:rsidR="000420FF" w:rsidRDefault="000420FF" w:rsidP="000420FF">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3"/>
    </w:p>
    <w:p w:rsidR="000420FF" w:rsidRPr="000064D5" w:rsidRDefault="000420FF" w:rsidP="000420FF">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420FF" w:rsidRPr="000064D5" w:rsidRDefault="000420FF" w:rsidP="000420FF">
      <w:pPr>
        <w:pStyle w:val="aff"/>
        <w:numPr>
          <w:ilvl w:val="1"/>
          <w:numId w:val="16"/>
        </w:numPr>
        <w:ind w:left="-142" w:firstLine="709"/>
        <w:contextualSpacing w:val="0"/>
        <w:jc w:val="both"/>
      </w:pPr>
      <w:bookmarkStart w:id="24" w:name="_Hlk32478328"/>
      <w:bookmarkEnd w:id="20"/>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4"/>
    <w:p w:rsidR="000420FF" w:rsidRPr="000064D5" w:rsidRDefault="000420FF" w:rsidP="000420FF">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0420FF" w:rsidRPr="000064D5" w:rsidRDefault="000420FF" w:rsidP="000420FF">
      <w:pPr>
        <w:pStyle w:val="aff"/>
        <w:numPr>
          <w:ilvl w:val="1"/>
          <w:numId w:val="16"/>
        </w:numPr>
        <w:ind w:left="-142" w:firstLine="709"/>
        <w:contextualSpacing w:val="0"/>
        <w:jc w:val="both"/>
      </w:pPr>
      <w:bookmarkStart w:id="25" w:name="_Hlk5792699"/>
      <w:bookmarkStart w:id="26"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rsidR="000420FF" w:rsidRPr="000064D5" w:rsidRDefault="000420FF" w:rsidP="000420FF">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rsidR="000420FF" w:rsidRPr="001D0217" w:rsidRDefault="000420FF" w:rsidP="000420FF">
      <w:pPr>
        <w:pStyle w:val="aff"/>
        <w:numPr>
          <w:ilvl w:val="1"/>
          <w:numId w:val="16"/>
        </w:numPr>
        <w:ind w:left="-142" w:firstLine="709"/>
        <w:contextualSpacing w:val="0"/>
        <w:jc w:val="both"/>
        <w:rPr>
          <w:b/>
          <w:bCs/>
          <w:u w:val="single"/>
        </w:rPr>
      </w:pPr>
      <w:bookmarkStart w:id="27" w:name="_Hlk45179562"/>
      <w:bookmarkStart w:id="28" w:name="_Hlk40713730"/>
      <w:bookmarkStart w:id="29" w:name="_Hlk16182493"/>
      <w:bookmarkStart w:id="30" w:name="_Hlk45179649"/>
      <w:bookmarkEnd w:id="25"/>
      <w:bookmarkEnd w:id="26"/>
      <w:r w:rsidRPr="001D0217">
        <w:t xml:space="preserve"> Подрядчик дает согласие путем подписания Контракта </w:t>
      </w:r>
      <w:r w:rsidRPr="001D0217">
        <w:rPr>
          <w:b/>
          <w:bCs/>
          <w:u w:val="single"/>
        </w:rPr>
        <w:t xml:space="preserve">на одностороннее удержание: </w:t>
      </w:r>
    </w:p>
    <w:p w:rsidR="000420FF" w:rsidRPr="001D0217" w:rsidRDefault="000420FF" w:rsidP="000420FF">
      <w:pPr>
        <w:pStyle w:val="aff"/>
        <w:numPr>
          <w:ilvl w:val="2"/>
          <w:numId w:val="16"/>
        </w:numPr>
        <w:ind w:left="-142" w:firstLine="709"/>
        <w:contextualSpacing w:val="0"/>
        <w:jc w:val="both"/>
      </w:pPr>
      <w:r w:rsidRPr="001D0217">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1D0217">
        <w:t>, из сумм, подлежащих оплате по Контракту</w:t>
      </w:r>
      <w:bookmarkEnd w:id="31"/>
      <w:r w:rsidRPr="001D0217">
        <w:t>;</w:t>
      </w:r>
    </w:p>
    <w:p w:rsidR="000420FF" w:rsidRPr="001D0217" w:rsidRDefault="000420FF" w:rsidP="000420FF">
      <w:pPr>
        <w:pStyle w:val="aff"/>
        <w:numPr>
          <w:ilvl w:val="2"/>
          <w:numId w:val="16"/>
        </w:numPr>
        <w:ind w:left="-142" w:firstLine="709"/>
        <w:contextualSpacing w:val="0"/>
        <w:jc w:val="both"/>
      </w:pPr>
      <w:r w:rsidRPr="001D0217">
        <w:t>погашение аванса в полном объеме из сумм, подлежащих оплате по Контракту в случае прекращения Контракта по любому основанию</w:t>
      </w:r>
      <w:bookmarkEnd w:id="27"/>
      <w:r w:rsidRPr="001D0217">
        <w:t>.</w:t>
      </w:r>
    </w:p>
    <w:p w:rsidR="000420FF" w:rsidRPr="001D0217" w:rsidRDefault="000420FF" w:rsidP="000420FF">
      <w:pPr>
        <w:pStyle w:val="aff"/>
        <w:numPr>
          <w:ilvl w:val="2"/>
          <w:numId w:val="16"/>
        </w:numPr>
        <w:ind w:left="-142" w:firstLine="709"/>
        <w:contextualSpacing w:val="0"/>
        <w:jc w:val="both"/>
      </w:pPr>
      <w:bookmarkStart w:id="32" w:name="_Hlk45793134"/>
      <w:r w:rsidRPr="001D0217">
        <w:t xml:space="preserve">излишне уплаченных денежных средств, в соответствии с п. 5.1.12, 5.1.13 Контракта. </w:t>
      </w:r>
    </w:p>
    <w:bookmarkEnd w:id="32"/>
    <w:p w:rsidR="000420FF" w:rsidRPr="001D0217" w:rsidRDefault="000420FF" w:rsidP="000420FF">
      <w:pPr>
        <w:pStyle w:val="aff"/>
        <w:numPr>
          <w:ilvl w:val="1"/>
          <w:numId w:val="16"/>
        </w:numPr>
        <w:ind w:left="-142" w:firstLine="709"/>
        <w:contextualSpacing w:val="0"/>
        <w:jc w:val="both"/>
      </w:pPr>
      <w:r>
        <w:t xml:space="preserve"> </w:t>
      </w:r>
      <w:r w:rsidRPr="001D0217">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0420FF" w:rsidRPr="001D0217" w:rsidRDefault="000420FF" w:rsidP="000420FF">
      <w:pPr>
        <w:pStyle w:val="aff"/>
        <w:numPr>
          <w:ilvl w:val="1"/>
          <w:numId w:val="16"/>
        </w:numPr>
        <w:ind w:left="-142" w:firstLine="709"/>
        <w:contextualSpacing w:val="0"/>
        <w:jc w:val="both"/>
      </w:pPr>
      <w:r>
        <w:t xml:space="preserve"> </w:t>
      </w:r>
      <w:r w:rsidRPr="001D0217">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rsidR="000420FF" w:rsidRDefault="000420FF" w:rsidP="000420FF">
      <w:pPr>
        <w:pStyle w:val="aff"/>
        <w:numPr>
          <w:ilvl w:val="1"/>
          <w:numId w:val="16"/>
        </w:numPr>
        <w:ind w:left="-142" w:firstLine="709"/>
        <w:contextualSpacing w:val="0"/>
        <w:jc w:val="both"/>
      </w:pPr>
      <w:r>
        <w:t xml:space="preserve"> </w:t>
      </w:r>
      <w:r w:rsidRPr="001D0217">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0420FF" w:rsidRPr="00BB4ABE" w:rsidRDefault="000420FF" w:rsidP="000420FF">
      <w:pPr>
        <w:pStyle w:val="aff"/>
        <w:ind w:left="567"/>
        <w:jc w:val="both"/>
      </w:pPr>
    </w:p>
    <w:bookmarkEnd w:id="28"/>
    <w:bookmarkEnd w:id="29"/>
    <w:bookmarkEnd w:id="30"/>
    <w:p w:rsidR="000420FF" w:rsidRPr="00263463" w:rsidRDefault="000420FF" w:rsidP="000420FF">
      <w:pPr>
        <w:pStyle w:val="aff"/>
        <w:numPr>
          <w:ilvl w:val="0"/>
          <w:numId w:val="16"/>
        </w:numPr>
        <w:contextualSpacing w:val="0"/>
        <w:jc w:val="center"/>
        <w:rPr>
          <w:b/>
        </w:rPr>
      </w:pPr>
      <w:r w:rsidRPr="00263463">
        <w:rPr>
          <w:b/>
        </w:rPr>
        <w:t>Порядок оплаты</w:t>
      </w:r>
      <w:bookmarkStart w:id="33" w:name="sub_10036"/>
      <w:bookmarkStart w:id="34" w:name="_Hlk32478386"/>
    </w:p>
    <w:p w:rsidR="000420FF" w:rsidRPr="00BB4ABE" w:rsidRDefault="000420FF" w:rsidP="000420FF">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0420FF" w:rsidRPr="00BB4ABE" w:rsidRDefault="000420FF" w:rsidP="000420FF">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rsidR="000420FF" w:rsidRPr="00BB4ABE" w:rsidRDefault="000420FF" w:rsidP="000420FF">
      <w:pPr>
        <w:ind w:firstLine="567"/>
        <w:jc w:val="both"/>
      </w:pPr>
      <w:r w:rsidRPr="00BB4ABE">
        <w:t xml:space="preserve">Порядок оформления и подписания акта о приемки выполненных работ установлен статьей 7 Контракта.   </w:t>
      </w:r>
    </w:p>
    <w:p w:rsidR="000420FF" w:rsidRPr="00BB4ABE" w:rsidRDefault="000420FF" w:rsidP="000420FF">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BE6945">
        <w:rPr>
          <w:rFonts w:ascii="Times New Roman" w:hAnsi="Times New Roman" w:cs="Times New Roman"/>
          <w:noProof/>
          <w:szCs w:val="24"/>
        </w:rPr>
        <w:drawing>
          <wp:inline distT="0" distB="0" distL="0" distR="0">
            <wp:extent cx="285750" cy="285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BB4ABE">
        <w:rPr>
          <w:rFonts w:ascii="Times New Roman" w:hAnsi="Times New Roman" w:cs="Times New Roman"/>
          <w:szCs w:val="24"/>
        </w:rPr>
        <w:t>), определяется по формуле (2):</w:t>
      </w:r>
    </w:p>
    <w:p w:rsidR="000420FF" w:rsidRPr="00BB4ABE" w:rsidRDefault="000420FF" w:rsidP="000420FF">
      <w:pPr>
        <w:pStyle w:val="ConsPlusNormal"/>
        <w:ind w:firstLine="567"/>
        <w:jc w:val="both"/>
        <w:rPr>
          <w:rFonts w:ascii="Times New Roman" w:hAnsi="Times New Roman" w:cs="Times New Roman"/>
          <w:szCs w:val="24"/>
        </w:rPr>
      </w:pPr>
    </w:p>
    <w:p w:rsidR="000420FF" w:rsidRPr="00BB4ABE" w:rsidRDefault="000420FF" w:rsidP="000420FF">
      <w:pPr>
        <w:pStyle w:val="ConsPlusNormal"/>
        <w:ind w:firstLine="567"/>
        <w:jc w:val="center"/>
        <w:rPr>
          <w:rFonts w:ascii="Times New Roman" w:hAnsi="Times New Roman" w:cs="Times New Roman"/>
          <w:szCs w:val="24"/>
        </w:rPr>
      </w:pPr>
      <w:r w:rsidRPr="00BE6945">
        <w:rPr>
          <w:rFonts w:ascii="Times New Roman" w:hAnsi="Times New Roman" w:cs="Times New Roman"/>
          <w:noProof/>
          <w:szCs w:val="24"/>
        </w:rPr>
        <w:drawing>
          <wp:inline distT="0" distB="0" distL="0" distR="0">
            <wp:extent cx="14001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rsidR="000420FF" w:rsidRPr="00BB4ABE" w:rsidRDefault="000420FF" w:rsidP="000420FF">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rsidR="000420FF" w:rsidRPr="00BB4ABE" w:rsidRDefault="000420FF" w:rsidP="000420FF">
      <w:pPr>
        <w:pStyle w:val="ConsPlusNormal"/>
        <w:spacing w:before="240"/>
        <w:ind w:firstLine="567"/>
        <w:jc w:val="both"/>
        <w:rPr>
          <w:rFonts w:ascii="Times New Roman" w:hAnsi="Times New Roman" w:cs="Times New Roman"/>
          <w:szCs w:val="24"/>
        </w:rPr>
      </w:pPr>
      <w:r w:rsidRPr="00BE6945">
        <w:rPr>
          <w:rFonts w:ascii="Times New Roman" w:hAnsi="Times New Roman" w:cs="Times New Roman"/>
          <w:noProof/>
          <w:szCs w:val="24"/>
        </w:rPr>
        <w:drawing>
          <wp:inline distT="0" distB="0" distL="0" distR="0">
            <wp:extent cx="304800" cy="2857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rsidR="000420FF" w:rsidRPr="00BB4ABE" w:rsidRDefault="000420FF" w:rsidP="000420FF">
      <w:pPr>
        <w:pStyle w:val="ConsPlusNormal"/>
        <w:spacing w:before="240"/>
        <w:ind w:firstLine="567"/>
        <w:jc w:val="both"/>
        <w:rPr>
          <w:rFonts w:ascii="Times New Roman" w:hAnsi="Times New Roman" w:cs="Times New Roman"/>
          <w:szCs w:val="24"/>
        </w:rPr>
      </w:pPr>
      <w:r w:rsidRPr="00BE6945">
        <w:rPr>
          <w:rFonts w:ascii="Times New Roman" w:hAnsi="Times New Roman" w:cs="Times New Roman"/>
          <w:noProof/>
          <w:szCs w:val="24"/>
        </w:rPr>
        <w:drawing>
          <wp:inline distT="0" distB="0" distL="0" distR="0">
            <wp:extent cx="304800" cy="285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0420FF" w:rsidRPr="00BB4ABE" w:rsidRDefault="000420FF" w:rsidP="000420FF">
      <w:pPr>
        <w:pStyle w:val="ConsPlusNormal"/>
        <w:numPr>
          <w:ilvl w:val="2"/>
          <w:numId w:val="16"/>
        </w:numPr>
        <w:suppressAutoHyphens/>
        <w:autoSpaceDE/>
        <w:autoSpaceDN/>
        <w:adjustRightInd/>
        <w:ind w:left="0" w:firstLine="567"/>
        <w:jc w:val="both"/>
        <w:rPr>
          <w:rFonts w:ascii="Times New Roman" w:hAnsi="Times New Roman" w:cs="Times New Roman"/>
          <w:szCs w:val="24"/>
        </w:rPr>
      </w:pPr>
      <w:r w:rsidRPr="00BB4ABE">
        <w:rPr>
          <w:rFonts w:ascii="Times New Roman" w:hAnsi="Times New Roman" w:cs="Times New Roman"/>
          <w:szCs w:val="24"/>
        </w:rPr>
        <w:t>Стоимость выполненных, принятых Государственным заказчиком и подлежащих оплате работ (С</w:t>
      </w:r>
      <w:r w:rsidRPr="00BB4ABE">
        <w:rPr>
          <w:rFonts w:ascii="Times New Roman" w:hAnsi="Times New Roman" w:cs="Times New Roman"/>
          <w:szCs w:val="24"/>
          <w:vertAlign w:val="superscript"/>
        </w:rPr>
        <w:t>вр</w:t>
      </w:r>
      <w:r w:rsidRPr="00BB4AB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0420FF" w:rsidRPr="000064D5" w:rsidRDefault="000420FF" w:rsidP="000420FF">
      <w:pPr>
        <w:ind w:firstLine="567"/>
        <w:jc w:val="both"/>
      </w:pPr>
      <w:r w:rsidRPr="008F797C">
        <w:rPr>
          <w:noProof/>
        </w:rPr>
        <w:drawing>
          <wp:inline distT="0" distB="0" distL="0" distR="0">
            <wp:extent cx="11620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rsidR="000420FF" w:rsidRPr="00BB4ABE" w:rsidRDefault="000420FF" w:rsidP="000420FF">
      <w:pPr>
        <w:pStyle w:val="aff"/>
        <w:numPr>
          <w:ilvl w:val="2"/>
          <w:numId w:val="16"/>
        </w:numPr>
        <w:ind w:left="0" w:firstLine="567"/>
        <w:contextualSpacing w:val="0"/>
        <w:jc w:val="both"/>
        <w:rPr>
          <w:rFonts w:eastAsia="Calibri"/>
        </w:rPr>
      </w:pPr>
      <w:bookmarkStart w:id="35"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0420FF" w:rsidRPr="00BB4ABE" w:rsidRDefault="000420FF" w:rsidP="000420FF">
      <w:pPr>
        <w:pStyle w:val="aff"/>
        <w:numPr>
          <w:ilvl w:val="1"/>
          <w:numId w:val="16"/>
        </w:numPr>
        <w:ind w:left="0" w:firstLine="567"/>
        <w:contextualSpacing w:val="0"/>
        <w:jc w:val="both"/>
        <w:rPr>
          <w:rFonts w:eastAsia="Calibri"/>
        </w:rPr>
      </w:pPr>
      <w:bookmarkStart w:id="36" w:name="sub_10037"/>
      <w:bookmarkEnd w:id="33"/>
      <w:bookmarkEnd w:id="34"/>
      <w:bookmarkEnd w:id="35"/>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rsidR="000420FF" w:rsidRPr="00BB4ABE" w:rsidRDefault="000420FF" w:rsidP="000420FF">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7"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7"/>
    </w:p>
    <w:bookmarkEnd w:id="36"/>
    <w:p w:rsidR="000420FF" w:rsidRPr="00BB4ABE" w:rsidRDefault="000420FF" w:rsidP="000420FF">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0420FF" w:rsidRPr="00C00910" w:rsidRDefault="000420FF" w:rsidP="000420FF">
      <w:pPr>
        <w:shd w:val="clear" w:color="auto" w:fill="FFFFFF"/>
        <w:tabs>
          <w:tab w:val="left" w:pos="0"/>
        </w:tabs>
        <w:ind w:firstLine="567"/>
        <w:jc w:val="both"/>
        <w:rPr>
          <w:kern w:val="16"/>
        </w:rPr>
      </w:pPr>
      <w:bookmarkStart w:id="38" w:name="_Hlk40714533"/>
      <w:bookmarkStart w:id="39" w:name="sub_10038"/>
      <w:r w:rsidRPr="00C00910">
        <w:rPr>
          <w:kern w:val="16"/>
        </w:rPr>
        <w:t xml:space="preserve">Сумма финансирования в 2020 году – </w:t>
      </w:r>
    </w:p>
    <w:p w:rsidR="000420FF" w:rsidRPr="00C00910" w:rsidRDefault="000420FF" w:rsidP="000420FF">
      <w:pPr>
        <w:shd w:val="clear" w:color="auto" w:fill="FFFFFF"/>
        <w:tabs>
          <w:tab w:val="left" w:pos="0"/>
        </w:tabs>
        <w:ind w:firstLine="567"/>
        <w:jc w:val="both"/>
        <w:rPr>
          <w:kern w:val="16"/>
        </w:rPr>
      </w:pPr>
      <w:r w:rsidRPr="00C00910">
        <w:rPr>
          <w:kern w:val="16"/>
        </w:rPr>
        <w:t xml:space="preserve">Сумма финансирования в 2021 году – </w:t>
      </w:r>
    </w:p>
    <w:p w:rsidR="000420FF" w:rsidRPr="00BB4ABE" w:rsidRDefault="000420FF" w:rsidP="000420FF">
      <w:pPr>
        <w:pStyle w:val="aff"/>
        <w:numPr>
          <w:ilvl w:val="1"/>
          <w:numId w:val="16"/>
        </w:numPr>
        <w:ind w:left="0" w:firstLine="567"/>
        <w:contextualSpacing w:val="0"/>
        <w:jc w:val="both"/>
      </w:pPr>
      <w:bookmarkStart w:id="40" w:name="_Hlk45179960"/>
      <w:bookmarkStart w:id="41" w:name="_Hlk40714475"/>
      <w:bookmarkStart w:id="42" w:name="sub_10039"/>
      <w:bookmarkEnd w:id="38"/>
      <w:bookmarkEnd w:id="39"/>
      <w:r w:rsidRPr="00D20906">
        <w:rPr>
          <w:color w:val="000000"/>
          <w:lang w:bidi="ru-RU"/>
        </w:rPr>
        <w:t xml:space="preserve"> </w:t>
      </w:r>
      <w:r w:rsidRPr="00BB4ABE">
        <w:rPr>
          <w:color w:val="000000"/>
          <w:lang w:bidi="ru-RU"/>
        </w:rPr>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0"/>
    <w:p w:rsidR="000420FF" w:rsidRPr="00BB4ABE" w:rsidRDefault="000420FF" w:rsidP="000420FF">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1"/>
    <w:p w:rsidR="000420FF" w:rsidRPr="00BB4ABE" w:rsidRDefault="000420FF" w:rsidP="000420FF">
      <w:pPr>
        <w:pStyle w:val="aff"/>
        <w:numPr>
          <w:ilvl w:val="1"/>
          <w:numId w:val="19"/>
        </w:numPr>
        <w:ind w:left="0" w:firstLine="567"/>
        <w:contextualSpacing w:val="0"/>
        <w:jc w:val="both"/>
      </w:pPr>
      <w:r w:rsidRPr="00BB4ABE">
        <w:t xml:space="preserve"> Государственный заказчик производит выплату авансового платежа Подрядчику в размере </w:t>
      </w:r>
      <w:r w:rsidRPr="00012C08">
        <w:t>50 %</w:t>
      </w:r>
      <w:r w:rsidRPr="00AA3B47">
        <w:t xml:space="preserve"> от цены Контракта, указанной в пункте 2.1 Контракта в сумме </w:t>
      </w:r>
      <w:r>
        <w:t>_______________ рублей ____ копеек</w:t>
      </w:r>
      <w:r w:rsidRPr="00AA3B47">
        <w:t>,</w:t>
      </w:r>
      <w:r w:rsidRPr="00BB4ABE">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42"/>
    <w:p w:rsidR="000420FF" w:rsidRPr="00BB4ABE" w:rsidRDefault="000420FF" w:rsidP="000420FF">
      <w:pPr>
        <w:pStyle w:val="aff"/>
        <w:ind w:left="0" w:firstLine="567"/>
        <w:jc w:val="both"/>
      </w:pPr>
      <w:r w:rsidRPr="00BB4ABE">
        <w:t>Аванс выплачивается за счет средств лимитов бюджетных обязательств по соответствующему коду бюджетной классификации РФ на 2020-202</w:t>
      </w:r>
      <w:r>
        <w:t>1</w:t>
      </w:r>
      <w:r w:rsidRPr="00BB4ABE">
        <w:t xml:space="preserve"> года в пределах, доведенных Государственному заказчику на соответствующий год объемов финансирования. </w:t>
      </w:r>
    </w:p>
    <w:p w:rsidR="000420FF" w:rsidRPr="00BB4ABE" w:rsidRDefault="000420FF" w:rsidP="000420FF">
      <w:pPr>
        <w:pStyle w:val="aff"/>
        <w:ind w:left="0" w:firstLine="567"/>
        <w:jc w:val="both"/>
        <w:rPr>
          <w:rFonts w:eastAsia="MS Mincho"/>
        </w:rPr>
      </w:pPr>
      <w:r w:rsidRPr="00BB4ABE">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B4ABE">
        <w:rPr>
          <w:rFonts w:eastAsia="MS Mincho"/>
        </w:rPr>
        <w:t>лицевого счета в территориальном органе Федерального казначейства, на который будут перечисляться авансовые платежи.</w:t>
      </w:r>
    </w:p>
    <w:p w:rsidR="000420FF" w:rsidRPr="000064D5" w:rsidRDefault="000420FF" w:rsidP="000420FF">
      <w:pPr>
        <w:ind w:firstLine="567"/>
        <w:jc w:val="both"/>
      </w:pPr>
      <w:r w:rsidRPr="00BB4ABE">
        <w:t>Отсутствие авансирования не является основанием для неисполнения Подрядчиком обязанностей по Контракту.</w:t>
      </w:r>
      <w:r w:rsidRPr="000064D5">
        <w:t xml:space="preserve"> </w:t>
      </w:r>
    </w:p>
    <w:p w:rsidR="000420FF" w:rsidRDefault="000420FF" w:rsidP="000420FF">
      <w:pPr>
        <w:pStyle w:val="aff"/>
        <w:numPr>
          <w:ilvl w:val="2"/>
          <w:numId w:val="19"/>
        </w:numPr>
        <w:tabs>
          <w:tab w:val="num" w:pos="-142"/>
        </w:tabs>
        <w:ind w:left="0" w:firstLine="567"/>
        <w:contextualSpacing w:val="0"/>
        <w:jc w:val="both"/>
      </w:pPr>
      <w:r w:rsidRPr="009A7A02">
        <w:t>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w:t>
      </w:r>
      <w:r>
        <w:t xml:space="preserve">. </w:t>
      </w:r>
    </w:p>
    <w:p w:rsidR="000420FF" w:rsidRDefault="000420FF" w:rsidP="000420FF">
      <w:pPr>
        <w:pStyle w:val="aff"/>
        <w:numPr>
          <w:ilvl w:val="2"/>
          <w:numId w:val="19"/>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0420FF" w:rsidRPr="000064D5" w:rsidRDefault="000420FF" w:rsidP="000420FF">
      <w:pPr>
        <w:pStyle w:val="aff"/>
        <w:numPr>
          <w:ilvl w:val="2"/>
          <w:numId w:val="19"/>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0420FF" w:rsidRDefault="000420FF" w:rsidP="000420FF">
      <w:pPr>
        <w:pStyle w:val="aff"/>
        <w:numPr>
          <w:ilvl w:val="1"/>
          <w:numId w:val="19"/>
        </w:numPr>
        <w:ind w:left="0" w:firstLine="567"/>
        <w:contextualSpacing w:val="0"/>
        <w:jc w:val="both"/>
      </w:pPr>
      <w:r w:rsidRPr="00D20906">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5%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0420FF" w:rsidRPr="00BB4ABE" w:rsidRDefault="000420FF" w:rsidP="000420FF">
      <w:pPr>
        <w:pStyle w:val="aff"/>
        <w:numPr>
          <w:ilvl w:val="1"/>
          <w:numId w:val="19"/>
        </w:numPr>
        <w:ind w:left="0" w:firstLine="567"/>
        <w:contextualSpacing w:val="0"/>
        <w:jc w:val="both"/>
      </w:pPr>
      <w:r w:rsidRPr="00D20906">
        <w:t xml:space="preserve"> </w:t>
      </w:r>
      <w:r w:rsidRPr="00BB4A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0420FF" w:rsidRPr="00BB4ABE" w:rsidRDefault="000420FF" w:rsidP="000420FF">
      <w:pPr>
        <w:pStyle w:val="aff"/>
        <w:numPr>
          <w:ilvl w:val="2"/>
          <w:numId w:val="19"/>
        </w:numPr>
        <w:ind w:left="-142" w:firstLine="709"/>
        <w:contextualSpacing w:val="0"/>
        <w:jc w:val="both"/>
      </w:pPr>
      <w:r w:rsidRPr="00BB4A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0420FF" w:rsidRPr="00BB4ABE" w:rsidRDefault="000420FF" w:rsidP="000420FF">
      <w:pPr>
        <w:pStyle w:val="aff"/>
        <w:numPr>
          <w:ilvl w:val="2"/>
          <w:numId w:val="19"/>
        </w:numPr>
        <w:ind w:left="-142" w:firstLine="709"/>
        <w:contextualSpacing w:val="0"/>
        <w:jc w:val="both"/>
      </w:pPr>
      <w:r w:rsidRPr="00BB4ABE">
        <w:t>на сумму непогашенного аванса в полном объеме в случае прекращения Контракта по любому основанию.</w:t>
      </w:r>
    </w:p>
    <w:p w:rsidR="000420FF" w:rsidRPr="00BB4ABE" w:rsidRDefault="000420FF" w:rsidP="000420FF">
      <w:pPr>
        <w:pStyle w:val="aff"/>
        <w:numPr>
          <w:ilvl w:val="2"/>
          <w:numId w:val="19"/>
        </w:numPr>
        <w:ind w:left="-142" w:firstLine="709"/>
        <w:contextualSpacing w:val="0"/>
        <w:jc w:val="both"/>
      </w:pPr>
      <w:r w:rsidRPr="00BB4ABE">
        <w:t xml:space="preserve">излишне уплаченных денежных средств, в соответствии с п. 5.1.12, 5.1.13 Контракта. </w:t>
      </w:r>
    </w:p>
    <w:p w:rsidR="000420FF" w:rsidRPr="00BB4ABE" w:rsidRDefault="000420FF" w:rsidP="000420FF">
      <w:pPr>
        <w:pStyle w:val="aff"/>
        <w:numPr>
          <w:ilvl w:val="2"/>
          <w:numId w:val="19"/>
        </w:numPr>
        <w:ind w:left="-142" w:firstLine="709"/>
        <w:contextualSpacing w:val="0"/>
        <w:jc w:val="both"/>
      </w:pPr>
      <w:r w:rsidRPr="00BB4ABE">
        <w:t>на сумму расходов на устранение недостатков (дефектов) работ</w:t>
      </w:r>
    </w:p>
    <w:p w:rsidR="000420FF" w:rsidRPr="000064D5" w:rsidRDefault="000420FF" w:rsidP="000420FF">
      <w:pPr>
        <w:pStyle w:val="aff"/>
        <w:numPr>
          <w:ilvl w:val="1"/>
          <w:numId w:val="19"/>
        </w:numPr>
        <w:ind w:left="0" w:firstLine="567"/>
        <w:contextualSpacing w:val="0"/>
        <w:jc w:val="both"/>
      </w:pPr>
      <w:r w:rsidRPr="00BB4AB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rsidR="000420FF" w:rsidRDefault="000420FF" w:rsidP="000420FF">
      <w:pPr>
        <w:pStyle w:val="aff"/>
        <w:numPr>
          <w:ilvl w:val="1"/>
          <w:numId w:val="19"/>
        </w:numPr>
        <w:ind w:left="0" w:firstLine="567"/>
        <w:contextualSpacing w:val="0"/>
        <w:jc w:val="both"/>
      </w:pPr>
      <w:bookmarkStart w:id="44"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AA3B47">
        <w:t>(непогашенного)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0064D5">
        <w:t xml:space="preserve"> </w:t>
      </w:r>
      <w:r>
        <w:t>.</w:t>
      </w:r>
    </w:p>
    <w:p w:rsidR="000420FF" w:rsidRPr="00AA3B47" w:rsidRDefault="000420FF" w:rsidP="000420FF">
      <w:pPr>
        <w:pStyle w:val="aff"/>
        <w:numPr>
          <w:ilvl w:val="1"/>
          <w:numId w:val="19"/>
        </w:numPr>
        <w:ind w:left="0" w:firstLine="567"/>
        <w:contextualSpacing w:val="0"/>
        <w:jc w:val="both"/>
        <w:rPr>
          <w:rFonts w:eastAsia="Calibri"/>
          <w:iCs/>
          <w:lang w:eastAsia="en-US"/>
        </w:rPr>
      </w:pPr>
      <w:bookmarkStart w:id="46" w:name="_Hlk23406907"/>
      <w:r w:rsidRPr="00D72B6E">
        <w:rPr>
          <w:rFonts w:eastAsia="Calibri"/>
          <w:iCs/>
          <w:lang w:eastAsia="en-US"/>
        </w:rPr>
        <w:t>В случае не завершения Подрядчиком работ</w:t>
      </w:r>
      <w:r>
        <w:rPr>
          <w:rFonts w:eastAsia="Calibri"/>
          <w:iCs/>
          <w:lang w:eastAsia="en-US"/>
        </w:rPr>
        <w:t>,</w:t>
      </w:r>
      <w:r w:rsidRPr="00AA3B47">
        <w:rPr>
          <w:rFonts w:eastAsia="Calibri"/>
          <w:iCs/>
          <w:lang w:eastAsia="en-US"/>
        </w:rPr>
        <w:t xml:space="preserve"> в том числе строительно-монтажных, в сроки,</w:t>
      </w:r>
      <w:r w:rsidRPr="00D72B6E">
        <w:rPr>
          <w:rFonts w:eastAsia="Calibri"/>
          <w:iCs/>
          <w:lang w:eastAsia="en-US"/>
        </w:rPr>
        <w:t xml:space="preserve">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Pr>
          <w:rFonts w:eastAsia="Calibri"/>
          <w:iCs/>
          <w:lang w:eastAsia="en-US"/>
        </w:rPr>
        <w:t>.</w:t>
      </w:r>
    </w:p>
    <w:bookmarkEnd w:id="46"/>
    <w:p w:rsidR="000420FF" w:rsidRPr="00AA3B47" w:rsidRDefault="000420FF" w:rsidP="000420FF">
      <w:pPr>
        <w:pStyle w:val="aff"/>
        <w:numPr>
          <w:ilvl w:val="1"/>
          <w:numId w:val="19"/>
        </w:numPr>
        <w:ind w:left="0" w:firstLine="567"/>
        <w:contextualSpacing w:val="0"/>
        <w:jc w:val="both"/>
        <w:rPr>
          <w:rFonts w:eastAsia="Calibri"/>
          <w:iCs/>
          <w:lang w:eastAsia="en-US"/>
        </w:rPr>
      </w:pPr>
      <w:r w:rsidRPr="00AA3B47">
        <w:rPr>
          <w:rFonts w:eastAsia="Calibri"/>
          <w:iCs/>
          <w:lang w:eastAsia="en-US"/>
        </w:rPr>
        <w:t xml:space="preserve">В случае несвоевременного возвращения суммы неотработанного (непогашенного) аванса, в соответствии со п. 3.9, 3.10 Контракта, </w:t>
      </w:r>
      <w:bookmarkStart w:id="47" w:name="_Hlk15913166"/>
      <w:r w:rsidRPr="00AA3B47">
        <w:rPr>
          <w:rFonts w:eastAsia="Calibri"/>
          <w:iCs/>
          <w:lang w:eastAsia="en-US"/>
        </w:rPr>
        <w:t>Подрядчик несет ответственность в соответствии со ст. 395 Гражданского кодекса РФ, если иное не установлено соглашением Сторон</w:t>
      </w:r>
      <w:bookmarkStart w:id="48" w:name="_Hlk45177582"/>
      <w:r w:rsidRPr="00AA3B47">
        <w:rPr>
          <w:rFonts w:eastAsia="Calibri"/>
          <w:iCs/>
          <w:lang w:eastAsia="en-US"/>
        </w:rPr>
        <w:t xml:space="preserve">.  </w:t>
      </w:r>
      <w:bookmarkEnd w:id="47"/>
    </w:p>
    <w:bookmarkEnd w:id="44"/>
    <w:bookmarkEnd w:id="48"/>
    <w:p w:rsidR="000420FF" w:rsidRDefault="000420FF" w:rsidP="000420FF">
      <w:pPr>
        <w:pStyle w:val="aff"/>
        <w:numPr>
          <w:ilvl w:val="1"/>
          <w:numId w:val="19"/>
        </w:numPr>
        <w:ind w:left="0" w:firstLine="567"/>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0420FF" w:rsidRDefault="000420FF" w:rsidP="000420FF">
      <w:pPr>
        <w:pStyle w:val="aff"/>
        <w:numPr>
          <w:ilvl w:val="1"/>
          <w:numId w:val="19"/>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rsidR="000420FF" w:rsidRPr="000064D5" w:rsidRDefault="000420FF" w:rsidP="000420FF">
      <w:pPr>
        <w:ind w:left="-142" w:firstLine="709"/>
        <w:jc w:val="both"/>
      </w:pPr>
    </w:p>
    <w:bookmarkEnd w:id="10"/>
    <w:p w:rsidR="000420FF" w:rsidRPr="008D6144" w:rsidRDefault="000420FF" w:rsidP="000420FF">
      <w:pPr>
        <w:pStyle w:val="aff"/>
        <w:numPr>
          <w:ilvl w:val="0"/>
          <w:numId w:val="19"/>
        </w:numPr>
        <w:contextualSpacing w:val="0"/>
        <w:jc w:val="center"/>
        <w:rPr>
          <w:b/>
        </w:rPr>
      </w:pPr>
      <w:r w:rsidRPr="008D6144">
        <w:rPr>
          <w:b/>
        </w:rPr>
        <w:t>Сроки выполнения работ</w:t>
      </w:r>
      <w:bookmarkEnd w:id="11"/>
    </w:p>
    <w:p w:rsidR="000420FF" w:rsidRDefault="000420FF" w:rsidP="000420FF">
      <w:pPr>
        <w:pStyle w:val="aff"/>
        <w:numPr>
          <w:ilvl w:val="1"/>
          <w:numId w:val="21"/>
        </w:numPr>
        <w:ind w:left="0" w:firstLine="567"/>
        <w:contextualSpacing w:val="0"/>
        <w:jc w:val="both"/>
      </w:pPr>
      <w:r>
        <w:t xml:space="preserve"> 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rsidR="000420FF" w:rsidRDefault="000420FF" w:rsidP="000420FF">
      <w:pPr>
        <w:pStyle w:val="aff"/>
        <w:ind w:left="0" w:firstLine="567"/>
        <w:jc w:val="both"/>
      </w:pPr>
      <w:r>
        <w:t>Начало работ – с момента подписания Контракта.</w:t>
      </w:r>
    </w:p>
    <w:p w:rsidR="000420FF" w:rsidRPr="00012C08" w:rsidRDefault="000420FF" w:rsidP="000420FF">
      <w:pPr>
        <w:pStyle w:val="aff"/>
        <w:ind w:left="0" w:firstLine="567"/>
        <w:jc w:val="both"/>
      </w:pPr>
      <w:r>
        <w:t xml:space="preserve">Окончание строительно-монтажных работ – не позднее </w:t>
      </w:r>
      <w:r w:rsidRPr="00921F98">
        <w:t>«</w:t>
      </w:r>
      <w:r w:rsidRPr="00012C08">
        <w:t>31» октября 2021 г.</w:t>
      </w:r>
    </w:p>
    <w:p w:rsidR="000420FF" w:rsidRDefault="000420FF" w:rsidP="000420FF">
      <w:pPr>
        <w:pStyle w:val="aff"/>
        <w:ind w:left="0" w:firstLine="567"/>
        <w:jc w:val="both"/>
      </w:pPr>
      <w:r w:rsidRPr="00012C08">
        <w:t>Получение ЗОС и подписание Акта сдачи приемки законченного строительством объекта (окончание строительства) – не позднее «3</w:t>
      </w:r>
      <w:r>
        <w:t>0</w:t>
      </w:r>
      <w:r w:rsidRPr="00012C08">
        <w:t xml:space="preserve">» </w:t>
      </w:r>
      <w:r>
        <w:t>ноя</w:t>
      </w:r>
      <w:r w:rsidRPr="00012C08">
        <w:t>бря 2021г.</w:t>
      </w:r>
      <w:r>
        <w:t xml:space="preserve">  </w:t>
      </w:r>
    </w:p>
    <w:p w:rsidR="000420FF" w:rsidRDefault="000420FF" w:rsidP="000420FF">
      <w:pPr>
        <w:pStyle w:val="aff"/>
        <w:numPr>
          <w:ilvl w:val="1"/>
          <w:numId w:val="21"/>
        </w:numPr>
        <w:ind w:left="0" w:firstLine="567"/>
        <w:contextualSpacing w:val="0"/>
        <w:jc w:val="both"/>
      </w:pPr>
      <w:r>
        <w:t xml:space="preserve"> 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0420FF" w:rsidRDefault="000420FF" w:rsidP="000420FF">
      <w:pPr>
        <w:pStyle w:val="aff"/>
        <w:numPr>
          <w:ilvl w:val="1"/>
          <w:numId w:val="21"/>
        </w:numPr>
        <w:ind w:left="0" w:firstLine="567"/>
        <w:contextualSpacing w:val="0"/>
        <w:jc w:val="both"/>
      </w:pPr>
      <w:r>
        <w:t xml:space="preserve"> Объем работ по Контракту должен быть исполнен в соответствии с проектной и рабочей документацией в сроки, установленные Графиками. </w:t>
      </w:r>
    </w:p>
    <w:p w:rsidR="000420FF" w:rsidRPr="000064D5" w:rsidRDefault="000420FF" w:rsidP="000420FF">
      <w:pPr>
        <w:jc w:val="both"/>
      </w:pPr>
    </w:p>
    <w:p w:rsidR="000420FF" w:rsidRPr="003B7D49" w:rsidRDefault="000420FF" w:rsidP="000420FF">
      <w:pPr>
        <w:pStyle w:val="aff"/>
        <w:numPr>
          <w:ilvl w:val="0"/>
          <w:numId w:val="21"/>
        </w:numPr>
        <w:contextualSpacing w:val="0"/>
        <w:jc w:val="center"/>
        <w:rPr>
          <w:b/>
        </w:rPr>
      </w:pPr>
      <w:r w:rsidRPr="003B7D49">
        <w:rPr>
          <w:b/>
        </w:rPr>
        <w:t>Права и обязанности Сторон</w:t>
      </w:r>
    </w:p>
    <w:p w:rsidR="000420FF" w:rsidRPr="003B7D49" w:rsidRDefault="000420FF" w:rsidP="000420FF">
      <w:pPr>
        <w:pStyle w:val="aff"/>
        <w:numPr>
          <w:ilvl w:val="1"/>
          <w:numId w:val="20"/>
        </w:numPr>
        <w:ind w:left="1069"/>
        <w:contextualSpacing w:val="0"/>
        <w:jc w:val="both"/>
        <w:rPr>
          <w:b/>
        </w:rPr>
      </w:pPr>
      <w:r>
        <w:rPr>
          <w:b/>
        </w:rPr>
        <w:t xml:space="preserve"> </w:t>
      </w:r>
      <w:r w:rsidRPr="003B7D49">
        <w:rPr>
          <w:b/>
        </w:rPr>
        <w:t xml:space="preserve">Государственный заказчик вправе: </w:t>
      </w:r>
    </w:p>
    <w:p w:rsidR="000420FF" w:rsidRPr="005C492B" w:rsidRDefault="000420FF" w:rsidP="000420FF">
      <w:pPr>
        <w:pStyle w:val="aff"/>
        <w:numPr>
          <w:ilvl w:val="2"/>
          <w:numId w:val="20"/>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rsidR="000420FF" w:rsidRPr="000064D5" w:rsidRDefault="000420FF" w:rsidP="000420FF">
      <w:pPr>
        <w:pStyle w:val="aff"/>
        <w:numPr>
          <w:ilvl w:val="2"/>
          <w:numId w:val="20"/>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rsidR="000420FF" w:rsidRDefault="000420FF" w:rsidP="000420FF">
      <w:pPr>
        <w:pStyle w:val="aff"/>
        <w:numPr>
          <w:ilvl w:val="2"/>
          <w:numId w:val="20"/>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0420FF" w:rsidRPr="000064D5" w:rsidRDefault="000420FF" w:rsidP="000420FF">
      <w:pPr>
        <w:pStyle w:val="aff"/>
        <w:numPr>
          <w:ilvl w:val="2"/>
          <w:numId w:val="20"/>
        </w:numPr>
        <w:ind w:left="0" w:firstLine="567"/>
        <w:contextualSpacing w:val="0"/>
        <w:jc w:val="both"/>
      </w:pPr>
      <w:r w:rsidRPr="000064D5">
        <w:t>Получать беспрепятственный доступ на Объект.</w:t>
      </w:r>
    </w:p>
    <w:p w:rsidR="000420FF" w:rsidRPr="000064D5" w:rsidRDefault="000420FF" w:rsidP="000420FF">
      <w:pPr>
        <w:pStyle w:val="aff"/>
        <w:numPr>
          <w:ilvl w:val="2"/>
          <w:numId w:val="20"/>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rsidR="000420FF" w:rsidRPr="000064D5" w:rsidRDefault="000420FF" w:rsidP="000420FF">
      <w:pPr>
        <w:pStyle w:val="aff"/>
        <w:numPr>
          <w:ilvl w:val="2"/>
          <w:numId w:val="20"/>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rsidR="000420FF" w:rsidRPr="000064D5" w:rsidRDefault="000420FF" w:rsidP="000420FF">
      <w:pPr>
        <w:pStyle w:val="aff"/>
        <w:numPr>
          <w:ilvl w:val="2"/>
          <w:numId w:val="20"/>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rsidR="000420FF" w:rsidRPr="000064D5" w:rsidRDefault="000420FF" w:rsidP="000420FF">
      <w:pPr>
        <w:pStyle w:val="aff"/>
        <w:numPr>
          <w:ilvl w:val="2"/>
          <w:numId w:val="20"/>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rsidR="000420FF" w:rsidRPr="000064D5" w:rsidRDefault="000420FF" w:rsidP="000420FF">
      <w:pPr>
        <w:pStyle w:val="aff"/>
        <w:numPr>
          <w:ilvl w:val="2"/>
          <w:numId w:val="20"/>
        </w:numPr>
        <w:ind w:left="0" w:firstLine="567"/>
        <w:contextualSpacing w:val="0"/>
        <w:jc w:val="both"/>
      </w:pPr>
      <w:r w:rsidRPr="000064D5">
        <w:t>Осуществлять строительный контроль, в том числе лабораторным способом.</w:t>
      </w:r>
    </w:p>
    <w:p w:rsidR="000420FF" w:rsidRPr="000064D5" w:rsidRDefault="000420FF" w:rsidP="000420FF">
      <w:pPr>
        <w:pStyle w:val="aff"/>
        <w:numPr>
          <w:ilvl w:val="2"/>
          <w:numId w:val="20"/>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0420FF" w:rsidRPr="00532E20" w:rsidRDefault="000420FF" w:rsidP="000420FF">
      <w:pPr>
        <w:pStyle w:val="aff"/>
        <w:numPr>
          <w:ilvl w:val="2"/>
          <w:numId w:val="20"/>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0420FF" w:rsidRPr="0053365D" w:rsidRDefault="000420FF" w:rsidP="000420FF">
      <w:pPr>
        <w:pStyle w:val="aff"/>
        <w:numPr>
          <w:ilvl w:val="2"/>
          <w:numId w:val="20"/>
        </w:numPr>
        <w:ind w:left="0" w:firstLine="567"/>
        <w:contextualSpacing w:val="0"/>
        <w:jc w:val="both"/>
      </w:pPr>
      <w:bookmarkStart w:id="49" w:name="_Hlk45180638"/>
      <w:r w:rsidRPr="0053365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53365D">
        <w:t>излишне уплаченные денежные средства</w:t>
      </w:r>
      <w:bookmarkEnd w:id="50"/>
      <w:r w:rsidRPr="0053365D">
        <w:t>).</w:t>
      </w:r>
    </w:p>
    <w:p w:rsidR="000420FF" w:rsidRPr="0053365D" w:rsidRDefault="000420FF" w:rsidP="000420FF">
      <w:pPr>
        <w:pStyle w:val="aff"/>
        <w:numPr>
          <w:ilvl w:val="2"/>
          <w:numId w:val="20"/>
        </w:numPr>
        <w:ind w:left="0" w:firstLine="567"/>
        <w:contextualSpacing w:val="0"/>
        <w:jc w:val="both"/>
      </w:pPr>
      <w:r w:rsidRPr="0053365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0420FF" w:rsidRPr="005C492B" w:rsidRDefault="000420FF" w:rsidP="000420FF">
      <w:pPr>
        <w:pStyle w:val="aff"/>
        <w:numPr>
          <w:ilvl w:val="2"/>
          <w:numId w:val="20"/>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rsidR="000420FF" w:rsidRPr="00532E20" w:rsidRDefault="000420FF" w:rsidP="000420FF">
      <w:pPr>
        <w:pStyle w:val="aff"/>
        <w:numPr>
          <w:ilvl w:val="1"/>
          <w:numId w:val="20"/>
        </w:numPr>
        <w:ind w:left="0" w:firstLine="567"/>
        <w:contextualSpacing w:val="0"/>
        <w:jc w:val="both"/>
        <w:rPr>
          <w:b/>
        </w:rPr>
      </w:pPr>
      <w:r w:rsidRPr="00532E20">
        <w:rPr>
          <w:b/>
        </w:rPr>
        <w:t>Государственный заказчик обязан:</w:t>
      </w:r>
    </w:p>
    <w:p w:rsidR="000420FF" w:rsidRPr="000064D5" w:rsidRDefault="000420FF" w:rsidP="000420FF">
      <w:pPr>
        <w:pStyle w:val="aff"/>
        <w:numPr>
          <w:ilvl w:val="2"/>
          <w:numId w:val="20"/>
        </w:numPr>
        <w:ind w:left="0" w:firstLine="567"/>
        <w:contextualSpacing w:val="0"/>
        <w:jc w:val="both"/>
      </w:pPr>
      <w:bookmarkStart w:id="51"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rsidR="000420FF" w:rsidRPr="000064D5" w:rsidRDefault="000420FF" w:rsidP="000420FF">
      <w:pPr>
        <w:pStyle w:val="aff"/>
        <w:numPr>
          <w:ilvl w:val="2"/>
          <w:numId w:val="20"/>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rsidR="000420FF" w:rsidRPr="000064D5" w:rsidRDefault="000420FF" w:rsidP="000420FF">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rsidR="000420FF" w:rsidRDefault="000420FF" w:rsidP="000420FF">
      <w:pPr>
        <w:ind w:firstLine="567"/>
        <w:jc w:val="both"/>
      </w:pPr>
      <w:r w:rsidRPr="000064D5">
        <w:t xml:space="preserve">- копию решения собственника имущества о его сносе (при необходимости); </w:t>
      </w:r>
    </w:p>
    <w:p w:rsidR="000420FF" w:rsidRDefault="000420FF" w:rsidP="000420FF">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0420FF" w:rsidRDefault="000420FF" w:rsidP="000420FF">
      <w:pPr>
        <w:pStyle w:val="aff"/>
        <w:numPr>
          <w:ilvl w:val="2"/>
          <w:numId w:val="20"/>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rsidR="000420FF" w:rsidRPr="00A9205F" w:rsidRDefault="000420FF" w:rsidP="000420FF">
      <w:pPr>
        <w:pStyle w:val="aff"/>
        <w:numPr>
          <w:ilvl w:val="2"/>
          <w:numId w:val="20"/>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0420FF" w:rsidRPr="000064D5" w:rsidRDefault="000420FF" w:rsidP="000420FF">
      <w:pPr>
        <w:pStyle w:val="aff"/>
        <w:numPr>
          <w:ilvl w:val="2"/>
          <w:numId w:val="20"/>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0420FF" w:rsidRPr="000064D5" w:rsidRDefault="000420FF" w:rsidP="000420FF">
      <w:pPr>
        <w:pStyle w:val="aff"/>
        <w:numPr>
          <w:ilvl w:val="2"/>
          <w:numId w:val="20"/>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rsidR="000420FF" w:rsidRPr="000064D5" w:rsidRDefault="000420FF" w:rsidP="000420FF">
      <w:pPr>
        <w:pStyle w:val="aff"/>
        <w:numPr>
          <w:ilvl w:val="2"/>
          <w:numId w:val="20"/>
        </w:numPr>
        <w:ind w:left="0" w:firstLine="567"/>
        <w:contextualSpacing w:val="0"/>
        <w:jc w:val="both"/>
      </w:pPr>
      <w:r w:rsidRPr="000064D5">
        <w:t>Производить освидетельствование скрытых работ.</w:t>
      </w:r>
    </w:p>
    <w:p w:rsidR="000420FF" w:rsidRPr="00F70400" w:rsidRDefault="000420FF" w:rsidP="000420FF">
      <w:pPr>
        <w:pStyle w:val="aff"/>
        <w:numPr>
          <w:ilvl w:val="2"/>
          <w:numId w:val="20"/>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0420FF" w:rsidRPr="000064D5" w:rsidRDefault="000420FF" w:rsidP="000420FF">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rsidR="000420FF" w:rsidRPr="00F70400" w:rsidRDefault="000420FF" w:rsidP="000420FF">
      <w:pPr>
        <w:pStyle w:val="aff"/>
        <w:numPr>
          <w:ilvl w:val="2"/>
          <w:numId w:val="20"/>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rsidR="000420FF" w:rsidRPr="00155174" w:rsidRDefault="000420FF" w:rsidP="000420FF">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rsidR="000420FF" w:rsidRPr="000064D5" w:rsidRDefault="000420FF" w:rsidP="000420FF">
      <w:pPr>
        <w:pStyle w:val="aff"/>
        <w:numPr>
          <w:ilvl w:val="2"/>
          <w:numId w:val="20"/>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rsidR="000420FF" w:rsidRPr="00F70400" w:rsidRDefault="000420FF" w:rsidP="000420FF">
      <w:pPr>
        <w:pStyle w:val="aff"/>
        <w:numPr>
          <w:ilvl w:val="2"/>
          <w:numId w:val="20"/>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0420FF" w:rsidRDefault="000420FF" w:rsidP="000420FF">
      <w:pPr>
        <w:pStyle w:val="aff"/>
        <w:numPr>
          <w:ilvl w:val="2"/>
          <w:numId w:val="20"/>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p w:rsidR="000420FF" w:rsidRDefault="000420FF" w:rsidP="000420FF">
      <w:pPr>
        <w:pStyle w:val="aff"/>
        <w:jc w:val="both"/>
      </w:pPr>
    </w:p>
    <w:bookmarkEnd w:id="57"/>
    <w:p w:rsidR="000420FF" w:rsidRPr="009676F5" w:rsidRDefault="000420FF" w:rsidP="000420FF">
      <w:pPr>
        <w:pStyle w:val="aff"/>
        <w:numPr>
          <w:ilvl w:val="1"/>
          <w:numId w:val="20"/>
        </w:numPr>
        <w:ind w:left="0" w:firstLine="567"/>
        <w:contextualSpacing w:val="0"/>
        <w:jc w:val="both"/>
        <w:rPr>
          <w:b/>
        </w:rPr>
      </w:pPr>
      <w:r w:rsidRPr="009676F5">
        <w:rPr>
          <w:b/>
        </w:rPr>
        <w:t>Подрядчик вправе:</w:t>
      </w:r>
    </w:p>
    <w:p w:rsidR="000420FF" w:rsidRPr="005C492B" w:rsidRDefault="000420FF" w:rsidP="000420FF">
      <w:pPr>
        <w:pStyle w:val="aff"/>
        <w:numPr>
          <w:ilvl w:val="2"/>
          <w:numId w:val="20"/>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rsidR="000420FF" w:rsidRPr="00B054FD" w:rsidRDefault="000420FF" w:rsidP="000420FF">
      <w:pPr>
        <w:pStyle w:val="aff"/>
        <w:numPr>
          <w:ilvl w:val="2"/>
          <w:numId w:val="20"/>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0420FF" w:rsidRPr="000064D5" w:rsidRDefault="000420FF" w:rsidP="000420FF">
      <w:pPr>
        <w:pStyle w:val="aff"/>
        <w:numPr>
          <w:ilvl w:val="2"/>
          <w:numId w:val="20"/>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rsidR="000420FF" w:rsidRDefault="000420FF" w:rsidP="000420FF">
      <w:pPr>
        <w:pStyle w:val="aff"/>
        <w:numPr>
          <w:ilvl w:val="2"/>
          <w:numId w:val="20"/>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rsidR="000420FF" w:rsidRPr="009676F5" w:rsidRDefault="000420FF" w:rsidP="000420FF">
      <w:pPr>
        <w:pStyle w:val="aff"/>
        <w:numPr>
          <w:ilvl w:val="1"/>
          <w:numId w:val="20"/>
        </w:numPr>
        <w:ind w:left="0" w:firstLine="567"/>
        <w:contextualSpacing w:val="0"/>
        <w:jc w:val="both"/>
        <w:rPr>
          <w:b/>
        </w:rPr>
      </w:pPr>
      <w:r w:rsidRPr="009676F5">
        <w:rPr>
          <w:b/>
        </w:rPr>
        <w:t>Подрядчик обязан:</w:t>
      </w:r>
    </w:p>
    <w:p w:rsidR="000420FF" w:rsidRPr="00A9205F" w:rsidRDefault="000420FF" w:rsidP="000420FF">
      <w:pPr>
        <w:pStyle w:val="aff4"/>
        <w:numPr>
          <w:ilvl w:val="2"/>
          <w:numId w:val="20"/>
        </w:numPr>
        <w:suppressAutoHyphens/>
        <w:ind w:left="0" w:firstLine="567"/>
        <w:jc w:val="both"/>
        <w:rPr>
          <w:rStyle w:val="ConsPlusNormal0"/>
          <w:rFonts w:ascii="Times New Roman" w:eastAsia="Calibri" w:hAnsi="Times New Roman"/>
          <w:szCs w:val="24"/>
        </w:rPr>
      </w:pPr>
      <w:bookmarkStart w:id="61" w:name="_Hlk42156835"/>
      <w:r w:rsidRPr="00A9205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0420FF" w:rsidRPr="009676F5" w:rsidRDefault="000420FF" w:rsidP="000420FF">
      <w:pPr>
        <w:pStyle w:val="aff4"/>
        <w:numPr>
          <w:ilvl w:val="3"/>
          <w:numId w:val="2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0420FF" w:rsidRPr="00A9205F" w:rsidRDefault="000420FF" w:rsidP="000420FF">
      <w:pPr>
        <w:pStyle w:val="aff4"/>
        <w:numPr>
          <w:ilvl w:val="3"/>
          <w:numId w:val="20"/>
        </w:numPr>
        <w:suppressAutoHyphens/>
        <w:ind w:left="0" w:firstLine="567"/>
        <w:jc w:val="both"/>
        <w:rPr>
          <w:rStyle w:val="ConsPlusNormal0"/>
          <w:rFonts w:ascii="Times New Roman" w:eastAsia="Calibri" w:hAnsi="Times New Roman"/>
          <w:szCs w:val="24"/>
        </w:rPr>
      </w:pPr>
      <w:r w:rsidRPr="00A9205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bookmarkEnd w:id="61"/>
    <w:p w:rsidR="000420FF" w:rsidRPr="009676F5" w:rsidRDefault="000420FF" w:rsidP="000420FF">
      <w:pPr>
        <w:pStyle w:val="aff4"/>
        <w:numPr>
          <w:ilvl w:val="3"/>
          <w:numId w:val="20"/>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p w:rsidR="000420FF" w:rsidRPr="000064D5" w:rsidRDefault="000420FF" w:rsidP="000420FF">
      <w:pPr>
        <w:ind w:firstLine="567"/>
        <w:jc w:val="both"/>
      </w:pPr>
      <w:r w:rsidRPr="000064D5">
        <w:t xml:space="preserve">- Федеральный закон «Технический регламент о требованиях пожарной безопасности» от 22.07.2008 №123-ФЗ; </w:t>
      </w:r>
    </w:p>
    <w:p w:rsidR="000420FF" w:rsidRPr="000064D5" w:rsidRDefault="000420FF" w:rsidP="000420F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0420FF" w:rsidRPr="000064D5" w:rsidRDefault="000420FF" w:rsidP="000420FF">
      <w:pPr>
        <w:ind w:firstLine="567"/>
        <w:jc w:val="both"/>
      </w:pPr>
      <w:r w:rsidRPr="000064D5">
        <w:t xml:space="preserve"> - Федеральный закон «Технический регламент о безопасности зданий и сооружений» от 30.12.2009 № 384-ФЗ; </w:t>
      </w:r>
    </w:p>
    <w:p w:rsidR="000420FF" w:rsidRPr="000064D5" w:rsidRDefault="000420FF" w:rsidP="000420F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0420FF" w:rsidRDefault="000420FF" w:rsidP="000420FF">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0420FF" w:rsidRDefault="000420FF" w:rsidP="000420FF">
      <w:pPr>
        <w:ind w:firstLine="567"/>
        <w:jc w:val="both"/>
      </w:pPr>
      <w:r w:rsidRPr="00692E1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rsidR="000420FF" w:rsidRDefault="000420FF" w:rsidP="000420FF">
      <w:pPr>
        <w:ind w:firstLine="567"/>
        <w:jc w:val="both"/>
      </w:pPr>
    </w:p>
    <w:p w:rsidR="000420FF" w:rsidRPr="000064D5" w:rsidRDefault="000420FF" w:rsidP="000420FF">
      <w:pPr>
        <w:ind w:firstLine="567"/>
        <w:jc w:val="both"/>
      </w:pPr>
      <w:r w:rsidRPr="000064D5">
        <w:t>ПЕРЕЧЕНЬ СТАНДАРТОВ, ОБЯЗАТЕЛЬНЫХ К ПРИМЕНЕНИЮ: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3" w:history="1">
        <w:r w:rsidRPr="00CD5B11">
          <w:rPr>
            <w:bCs/>
            <w:kern w:val="36"/>
          </w:rPr>
          <w:t>постановление Правительства Российской Федерации от 30 апреля 2014 года № 403</w:t>
        </w:r>
      </w:hyperlink>
      <w:r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5" w:history="1">
        <w:r w:rsidRPr="00CD5B11">
          <w:rPr>
            <w:bCs/>
            <w:kern w:val="36"/>
          </w:rPr>
          <w:t>правилах внесения в него изменений</w:t>
        </w:r>
      </w:hyperlink>
      <w:r w:rsidRPr="00CD5B11">
        <w:rPr>
          <w:bCs/>
          <w:kern w:val="36"/>
        </w:rPr>
        <w:t> и </w:t>
      </w:r>
      <w:hyperlink r:id="rId2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rsidR="000420FF" w:rsidRPr="00CD5B11" w:rsidRDefault="00EA014E" w:rsidP="000420FF">
      <w:pPr>
        <w:pStyle w:val="aff"/>
        <w:numPr>
          <w:ilvl w:val="0"/>
          <w:numId w:val="22"/>
        </w:numPr>
        <w:shd w:val="clear" w:color="auto" w:fill="FFFFFF"/>
        <w:tabs>
          <w:tab w:val="left" w:pos="851"/>
        </w:tabs>
        <w:ind w:left="0" w:firstLine="567"/>
        <w:jc w:val="both"/>
        <w:outlineLvl w:val="0"/>
        <w:rPr>
          <w:bCs/>
          <w:kern w:val="36"/>
        </w:rPr>
      </w:pPr>
      <w:hyperlink r:id="rId27" w:history="1">
        <w:r w:rsidR="000420FF"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0420FF"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rsidR="000420FF" w:rsidRPr="00CD5B11" w:rsidRDefault="00EA014E" w:rsidP="000420FF">
      <w:pPr>
        <w:pStyle w:val="aff"/>
        <w:numPr>
          <w:ilvl w:val="0"/>
          <w:numId w:val="22"/>
        </w:numPr>
        <w:shd w:val="clear" w:color="auto" w:fill="FFFFFF"/>
        <w:tabs>
          <w:tab w:val="left" w:pos="851"/>
        </w:tabs>
        <w:ind w:left="0" w:firstLine="567"/>
        <w:jc w:val="both"/>
        <w:outlineLvl w:val="0"/>
        <w:rPr>
          <w:bCs/>
          <w:kern w:val="36"/>
        </w:rPr>
      </w:pPr>
      <w:hyperlink r:id="rId28" w:history="1">
        <w:r w:rsidR="000420FF" w:rsidRPr="00CD5B11">
          <w:rPr>
            <w:bCs/>
            <w:kern w:val="36"/>
          </w:rPr>
          <w:t>Распоряжение Росавтодора № ИС-478-р от 23.05.2002</w:t>
        </w:r>
      </w:hyperlink>
      <w:r w:rsidR="000420FF"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3.05.03-85* Тепловые сети;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rsidR="000420FF" w:rsidRPr="00CD5B11" w:rsidRDefault="00EA014E" w:rsidP="000420FF">
      <w:pPr>
        <w:pStyle w:val="aff"/>
        <w:numPr>
          <w:ilvl w:val="0"/>
          <w:numId w:val="22"/>
        </w:numPr>
        <w:shd w:val="clear" w:color="auto" w:fill="FFFFFF"/>
        <w:tabs>
          <w:tab w:val="left" w:pos="851"/>
        </w:tabs>
        <w:ind w:left="0" w:firstLine="567"/>
        <w:jc w:val="both"/>
        <w:outlineLvl w:val="0"/>
        <w:rPr>
          <w:bCs/>
          <w:kern w:val="36"/>
        </w:rPr>
      </w:pPr>
      <w:hyperlink r:id="rId29" w:history="1">
        <w:r w:rsidR="000420FF" w:rsidRPr="00CD5B11">
          <w:rPr>
            <w:bCs/>
            <w:kern w:val="36"/>
          </w:rPr>
          <w:t>СП 89.13330.2016</w:t>
        </w:r>
      </w:hyperlink>
      <w:r w:rsidR="000420FF" w:rsidRPr="00CD5B11">
        <w:rPr>
          <w:bCs/>
          <w:kern w:val="36"/>
        </w:rPr>
        <w:t>  Котельные установки;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0420FF" w:rsidRPr="00CD5B11" w:rsidRDefault="00EA014E" w:rsidP="000420FF">
      <w:pPr>
        <w:pStyle w:val="aff"/>
        <w:numPr>
          <w:ilvl w:val="0"/>
          <w:numId w:val="22"/>
        </w:numPr>
        <w:shd w:val="clear" w:color="auto" w:fill="FFFFFF"/>
        <w:tabs>
          <w:tab w:val="left" w:pos="851"/>
        </w:tabs>
        <w:ind w:left="0" w:firstLine="567"/>
        <w:jc w:val="both"/>
        <w:outlineLvl w:val="0"/>
        <w:rPr>
          <w:bCs/>
          <w:kern w:val="36"/>
        </w:rPr>
      </w:pPr>
      <w:hyperlink r:id="rId30" w:history="1">
        <w:r w:rsidR="000420FF" w:rsidRPr="00CD5B11">
          <w:rPr>
            <w:bCs/>
            <w:kern w:val="36"/>
          </w:rPr>
          <w:t>Федеральный закон от 04.05.2011 № 99-ФЗ "О лицензировании отдельных видов деятельности"</w:t>
        </w:r>
      </w:hyperlink>
      <w:r w:rsidR="000420FF"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rsidR="000420FF" w:rsidRPr="00CD5B11" w:rsidRDefault="00EA014E" w:rsidP="000420FF">
      <w:pPr>
        <w:pStyle w:val="aff"/>
        <w:numPr>
          <w:ilvl w:val="0"/>
          <w:numId w:val="22"/>
        </w:numPr>
        <w:shd w:val="clear" w:color="auto" w:fill="FFFFFF"/>
        <w:tabs>
          <w:tab w:val="left" w:pos="851"/>
        </w:tabs>
        <w:ind w:left="0" w:firstLine="567"/>
        <w:jc w:val="both"/>
        <w:outlineLvl w:val="0"/>
        <w:rPr>
          <w:bCs/>
          <w:kern w:val="36"/>
        </w:rPr>
      </w:pPr>
      <w:hyperlink r:id="rId31" w:history="1">
        <w:r w:rsidR="000420FF" w:rsidRPr="00CD5B11">
          <w:rPr>
            <w:bCs/>
            <w:kern w:val="36"/>
          </w:rPr>
          <w:t>Федеральный закон от 22.07.2008 № 123-ФЗ "Технический регламент о требованиях пожарной безопасности"</w:t>
        </w:r>
      </w:hyperlink>
      <w:r w:rsidR="000420FF" w:rsidRPr="00CD5B11">
        <w:rPr>
          <w:bCs/>
          <w:kern w:val="36"/>
        </w:rPr>
        <w:t>;</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rsidR="000420FF" w:rsidRPr="00CD5B11" w:rsidRDefault="000420FF" w:rsidP="000420FF">
      <w:pPr>
        <w:pStyle w:val="aff"/>
        <w:numPr>
          <w:ilvl w:val="0"/>
          <w:numId w:val="22"/>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rsidR="000420FF" w:rsidRPr="00B054FD" w:rsidRDefault="000420FF" w:rsidP="000420FF">
      <w:pPr>
        <w:pStyle w:val="aff"/>
        <w:numPr>
          <w:ilvl w:val="2"/>
          <w:numId w:val="20"/>
        </w:numPr>
        <w:ind w:left="0" w:firstLine="567"/>
        <w:contextualSpacing w:val="0"/>
        <w:jc w:val="both"/>
      </w:pPr>
      <w:r w:rsidRPr="000064D5">
        <w:t xml:space="preserve">В течение </w:t>
      </w:r>
      <w:bookmarkStart w:id="63" w:name="_Hlk5792293"/>
      <w:r w:rsidRPr="00F70400">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3"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rsidR="000420FF" w:rsidRPr="00155174" w:rsidRDefault="000420FF" w:rsidP="000420FF">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0420FF" w:rsidRPr="000064D5" w:rsidRDefault="000420FF" w:rsidP="000420FF">
      <w:pPr>
        <w:pStyle w:val="aff"/>
        <w:numPr>
          <w:ilvl w:val="2"/>
          <w:numId w:val="20"/>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012C08">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0420FF" w:rsidRPr="000064D5" w:rsidRDefault="000420FF" w:rsidP="000420FF">
      <w:pPr>
        <w:widowControl w:val="0"/>
        <w:autoSpaceDE w:val="0"/>
        <w:autoSpaceDN w:val="0"/>
        <w:adjustRightInd w:val="0"/>
        <w:ind w:firstLine="567"/>
        <w:jc w:val="both"/>
      </w:pPr>
      <w:r w:rsidRPr="000064D5">
        <w:t>1. Подготовительные работы</w:t>
      </w:r>
    </w:p>
    <w:p w:rsidR="000420FF" w:rsidRPr="000064D5" w:rsidRDefault="000420FF" w:rsidP="000420FF">
      <w:pPr>
        <w:widowControl w:val="0"/>
        <w:autoSpaceDE w:val="0"/>
        <w:autoSpaceDN w:val="0"/>
        <w:adjustRightInd w:val="0"/>
        <w:ind w:firstLine="567"/>
        <w:jc w:val="both"/>
      </w:pPr>
      <w:r w:rsidRPr="000064D5">
        <w:t>2. Земляные работы</w:t>
      </w:r>
    </w:p>
    <w:p w:rsidR="000420FF" w:rsidRPr="000064D5" w:rsidRDefault="000420FF" w:rsidP="000420FF">
      <w:pPr>
        <w:widowControl w:val="0"/>
        <w:autoSpaceDE w:val="0"/>
        <w:autoSpaceDN w:val="0"/>
        <w:adjustRightInd w:val="0"/>
        <w:ind w:firstLine="567"/>
        <w:jc w:val="both"/>
      </w:pPr>
      <w:r w:rsidRPr="000064D5">
        <w:t>3. Инженерная подготовка территории</w:t>
      </w:r>
    </w:p>
    <w:p w:rsidR="000420FF" w:rsidRPr="000064D5" w:rsidRDefault="000420FF" w:rsidP="000420FF">
      <w:pPr>
        <w:widowControl w:val="0"/>
        <w:autoSpaceDE w:val="0"/>
        <w:autoSpaceDN w:val="0"/>
        <w:adjustRightInd w:val="0"/>
        <w:ind w:firstLine="567"/>
        <w:jc w:val="both"/>
      </w:pPr>
      <w:r w:rsidRPr="000064D5">
        <w:t>4. Инженерная защита территории</w:t>
      </w:r>
    </w:p>
    <w:p w:rsidR="000420FF" w:rsidRPr="000064D5" w:rsidRDefault="000420FF" w:rsidP="000420FF">
      <w:pPr>
        <w:widowControl w:val="0"/>
        <w:autoSpaceDE w:val="0"/>
        <w:autoSpaceDN w:val="0"/>
        <w:adjustRightInd w:val="0"/>
        <w:ind w:firstLine="567"/>
        <w:jc w:val="both"/>
      </w:pPr>
      <w:r w:rsidRPr="000064D5">
        <w:t>5. Свайные работы</w:t>
      </w:r>
    </w:p>
    <w:p w:rsidR="000420FF" w:rsidRPr="000064D5" w:rsidRDefault="000420FF" w:rsidP="000420FF">
      <w:pPr>
        <w:widowControl w:val="0"/>
        <w:autoSpaceDE w:val="0"/>
        <w:autoSpaceDN w:val="0"/>
        <w:adjustRightInd w:val="0"/>
        <w:ind w:firstLine="567"/>
        <w:jc w:val="both"/>
      </w:pPr>
      <w:r w:rsidRPr="000064D5">
        <w:t>6. Устройство фундаментов и оснований</w:t>
      </w:r>
    </w:p>
    <w:p w:rsidR="000420FF" w:rsidRPr="000064D5" w:rsidRDefault="000420FF" w:rsidP="000420FF">
      <w:pPr>
        <w:widowControl w:val="0"/>
        <w:autoSpaceDE w:val="0"/>
        <w:autoSpaceDN w:val="0"/>
        <w:adjustRightInd w:val="0"/>
        <w:ind w:firstLine="567"/>
        <w:jc w:val="both"/>
      </w:pPr>
      <w:r w:rsidRPr="000064D5">
        <w:t>7. Возведение несущих конструкций</w:t>
      </w:r>
    </w:p>
    <w:p w:rsidR="000420FF" w:rsidRPr="000064D5" w:rsidRDefault="000420FF" w:rsidP="000420FF">
      <w:pPr>
        <w:widowControl w:val="0"/>
        <w:autoSpaceDE w:val="0"/>
        <w:autoSpaceDN w:val="0"/>
        <w:adjustRightInd w:val="0"/>
        <w:ind w:firstLine="567"/>
        <w:jc w:val="both"/>
      </w:pPr>
      <w:r w:rsidRPr="000064D5">
        <w:t>8. Возведение наружных ограждающих конструкций</w:t>
      </w:r>
    </w:p>
    <w:p w:rsidR="000420FF" w:rsidRPr="000064D5" w:rsidRDefault="000420FF" w:rsidP="000420FF">
      <w:pPr>
        <w:widowControl w:val="0"/>
        <w:autoSpaceDE w:val="0"/>
        <w:autoSpaceDN w:val="0"/>
        <w:adjustRightInd w:val="0"/>
        <w:ind w:firstLine="567"/>
        <w:jc w:val="both"/>
      </w:pPr>
      <w:r w:rsidRPr="000064D5">
        <w:t>9. Устройство кровли</w:t>
      </w:r>
    </w:p>
    <w:p w:rsidR="000420FF" w:rsidRPr="000064D5" w:rsidRDefault="000420FF" w:rsidP="000420FF">
      <w:pPr>
        <w:widowControl w:val="0"/>
        <w:autoSpaceDE w:val="0"/>
        <w:autoSpaceDN w:val="0"/>
        <w:adjustRightInd w:val="0"/>
        <w:ind w:firstLine="567"/>
        <w:jc w:val="both"/>
      </w:pPr>
      <w:r w:rsidRPr="000064D5">
        <w:t>10. Фасадные работы</w:t>
      </w:r>
    </w:p>
    <w:p w:rsidR="000420FF" w:rsidRPr="000064D5" w:rsidRDefault="000420FF" w:rsidP="000420FF">
      <w:pPr>
        <w:widowControl w:val="0"/>
        <w:autoSpaceDE w:val="0"/>
        <w:autoSpaceDN w:val="0"/>
        <w:adjustRightInd w:val="0"/>
        <w:ind w:firstLine="567"/>
        <w:jc w:val="both"/>
      </w:pPr>
      <w:r w:rsidRPr="000064D5">
        <w:t>11. Внутренние отделочные работы</w:t>
      </w:r>
    </w:p>
    <w:p w:rsidR="000420FF" w:rsidRPr="000064D5" w:rsidRDefault="000420FF" w:rsidP="000420FF">
      <w:pPr>
        <w:widowControl w:val="0"/>
        <w:autoSpaceDE w:val="0"/>
        <w:autoSpaceDN w:val="0"/>
        <w:adjustRightInd w:val="0"/>
        <w:ind w:firstLine="567"/>
        <w:jc w:val="both"/>
      </w:pPr>
      <w:r w:rsidRPr="000064D5">
        <w:t>12. Устройство внутренних санитарно-технических систем</w:t>
      </w:r>
    </w:p>
    <w:p w:rsidR="000420FF" w:rsidRPr="000064D5" w:rsidRDefault="000420FF" w:rsidP="000420FF">
      <w:pPr>
        <w:widowControl w:val="0"/>
        <w:autoSpaceDE w:val="0"/>
        <w:autoSpaceDN w:val="0"/>
        <w:adjustRightInd w:val="0"/>
        <w:ind w:firstLine="567"/>
        <w:jc w:val="both"/>
      </w:pPr>
      <w:r w:rsidRPr="000064D5">
        <w:t>13. Устройство внутренних электротехнических систем</w:t>
      </w:r>
    </w:p>
    <w:p w:rsidR="000420FF" w:rsidRPr="000064D5" w:rsidRDefault="000420FF" w:rsidP="000420FF">
      <w:pPr>
        <w:widowControl w:val="0"/>
        <w:autoSpaceDE w:val="0"/>
        <w:autoSpaceDN w:val="0"/>
        <w:adjustRightInd w:val="0"/>
        <w:ind w:firstLine="567"/>
        <w:jc w:val="both"/>
      </w:pPr>
      <w:r w:rsidRPr="000064D5">
        <w:t>14. Устройство внутренних трубопроводных систем</w:t>
      </w:r>
    </w:p>
    <w:p w:rsidR="000420FF" w:rsidRPr="000064D5" w:rsidRDefault="000420FF" w:rsidP="000420FF">
      <w:pPr>
        <w:widowControl w:val="0"/>
        <w:autoSpaceDE w:val="0"/>
        <w:autoSpaceDN w:val="0"/>
        <w:adjustRightInd w:val="0"/>
        <w:ind w:firstLine="567"/>
        <w:jc w:val="both"/>
      </w:pPr>
      <w:r w:rsidRPr="000064D5">
        <w:t>15. Устройство внутренних слаботочных систем</w:t>
      </w:r>
    </w:p>
    <w:p w:rsidR="000420FF" w:rsidRPr="000064D5" w:rsidRDefault="000420FF" w:rsidP="000420FF">
      <w:pPr>
        <w:widowControl w:val="0"/>
        <w:autoSpaceDE w:val="0"/>
        <w:autoSpaceDN w:val="0"/>
        <w:adjustRightInd w:val="0"/>
        <w:ind w:firstLine="567"/>
        <w:jc w:val="both"/>
      </w:pPr>
      <w:r w:rsidRPr="000064D5">
        <w:t>16. Установка подъемно-транспортного оборудования</w:t>
      </w:r>
    </w:p>
    <w:p w:rsidR="000420FF" w:rsidRPr="000064D5" w:rsidRDefault="000420FF" w:rsidP="000420FF">
      <w:pPr>
        <w:widowControl w:val="0"/>
        <w:autoSpaceDE w:val="0"/>
        <w:autoSpaceDN w:val="0"/>
        <w:adjustRightInd w:val="0"/>
        <w:ind w:firstLine="567"/>
        <w:jc w:val="both"/>
      </w:pPr>
      <w:r w:rsidRPr="000064D5">
        <w:t>17. Монтаж технологического оборудования</w:t>
      </w:r>
    </w:p>
    <w:p w:rsidR="000420FF" w:rsidRPr="000064D5" w:rsidRDefault="000420FF" w:rsidP="000420FF">
      <w:pPr>
        <w:widowControl w:val="0"/>
        <w:autoSpaceDE w:val="0"/>
        <w:autoSpaceDN w:val="0"/>
        <w:adjustRightInd w:val="0"/>
        <w:ind w:firstLine="567"/>
        <w:jc w:val="both"/>
      </w:pPr>
      <w:r w:rsidRPr="000064D5">
        <w:t>18. Пусконаладочные работы</w:t>
      </w:r>
    </w:p>
    <w:p w:rsidR="000420FF" w:rsidRPr="000064D5" w:rsidRDefault="000420FF" w:rsidP="000420FF">
      <w:pPr>
        <w:widowControl w:val="0"/>
        <w:autoSpaceDE w:val="0"/>
        <w:autoSpaceDN w:val="0"/>
        <w:adjustRightInd w:val="0"/>
        <w:ind w:firstLine="567"/>
        <w:jc w:val="both"/>
      </w:pPr>
      <w:r w:rsidRPr="000064D5">
        <w:t>19. Устройство наружных электрических сетей и линий связи</w:t>
      </w:r>
    </w:p>
    <w:p w:rsidR="000420FF" w:rsidRPr="000064D5" w:rsidRDefault="000420FF" w:rsidP="000420FF">
      <w:pPr>
        <w:widowControl w:val="0"/>
        <w:autoSpaceDE w:val="0"/>
        <w:autoSpaceDN w:val="0"/>
        <w:adjustRightInd w:val="0"/>
        <w:ind w:firstLine="567"/>
        <w:jc w:val="both"/>
      </w:pPr>
      <w:r w:rsidRPr="000064D5">
        <w:t>20. Устройство наружных сетей канализации</w:t>
      </w:r>
    </w:p>
    <w:p w:rsidR="000420FF" w:rsidRPr="000064D5" w:rsidRDefault="000420FF" w:rsidP="000420FF">
      <w:pPr>
        <w:widowControl w:val="0"/>
        <w:autoSpaceDE w:val="0"/>
        <w:autoSpaceDN w:val="0"/>
        <w:adjustRightInd w:val="0"/>
        <w:ind w:firstLine="567"/>
        <w:jc w:val="both"/>
      </w:pPr>
      <w:r w:rsidRPr="000064D5">
        <w:t>21. Устройство наружных сетей водоснабжения</w:t>
      </w:r>
    </w:p>
    <w:p w:rsidR="000420FF" w:rsidRPr="000064D5" w:rsidRDefault="000420FF" w:rsidP="000420FF">
      <w:pPr>
        <w:widowControl w:val="0"/>
        <w:autoSpaceDE w:val="0"/>
        <w:autoSpaceDN w:val="0"/>
        <w:adjustRightInd w:val="0"/>
        <w:ind w:firstLine="567"/>
        <w:jc w:val="both"/>
      </w:pPr>
      <w:r w:rsidRPr="000064D5">
        <w:t>22. Устройство наружных сетей теплоснабжения</w:t>
      </w:r>
    </w:p>
    <w:p w:rsidR="000420FF" w:rsidRPr="000064D5" w:rsidRDefault="000420FF" w:rsidP="000420FF">
      <w:pPr>
        <w:widowControl w:val="0"/>
        <w:autoSpaceDE w:val="0"/>
        <w:autoSpaceDN w:val="0"/>
        <w:adjustRightInd w:val="0"/>
        <w:ind w:firstLine="567"/>
        <w:jc w:val="both"/>
      </w:pPr>
      <w:r w:rsidRPr="000064D5">
        <w:t>23. Устройство дорожной одежды автомобильных дорог</w:t>
      </w:r>
    </w:p>
    <w:p w:rsidR="000420FF" w:rsidRPr="000064D5" w:rsidRDefault="000420FF" w:rsidP="000420FF">
      <w:pPr>
        <w:ind w:firstLine="567"/>
        <w:jc w:val="both"/>
      </w:pPr>
      <w:r w:rsidRPr="000064D5">
        <w:t>24. Благоустройство.</w:t>
      </w:r>
    </w:p>
    <w:p w:rsidR="000420FF" w:rsidRPr="000064D5" w:rsidRDefault="000420FF" w:rsidP="000420FF">
      <w:pPr>
        <w:pStyle w:val="aff"/>
        <w:numPr>
          <w:ilvl w:val="2"/>
          <w:numId w:val="20"/>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0420FF" w:rsidRPr="000064D5" w:rsidRDefault="000420FF" w:rsidP="000420FF">
      <w:pPr>
        <w:pStyle w:val="aff"/>
        <w:numPr>
          <w:ilvl w:val="2"/>
          <w:numId w:val="20"/>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rsidR="000420FF" w:rsidRPr="000064D5" w:rsidRDefault="000420FF" w:rsidP="000420FF">
      <w:pPr>
        <w:pStyle w:val="aff"/>
        <w:numPr>
          <w:ilvl w:val="2"/>
          <w:numId w:val="20"/>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0420FF" w:rsidRPr="000064D5" w:rsidRDefault="000420FF" w:rsidP="000420FF">
      <w:pPr>
        <w:pStyle w:val="aff"/>
        <w:numPr>
          <w:ilvl w:val="2"/>
          <w:numId w:val="20"/>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rsidR="000420FF" w:rsidRPr="000064D5" w:rsidRDefault="000420FF" w:rsidP="000420FF">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0420FF" w:rsidRPr="000064D5" w:rsidRDefault="000420FF" w:rsidP="000420FF">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rsidR="000420FF" w:rsidRPr="000064D5" w:rsidRDefault="000420FF" w:rsidP="000420FF">
      <w:pPr>
        <w:ind w:firstLine="567"/>
        <w:jc w:val="both"/>
      </w:pPr>
      <w:r w:rsidRPr="000064D5">
        <w:t>в) Приказ о назначении ответственного лица за выдачу наряд-допусков на объекте.</w:t>
      </w:r>
    </w:p>
    <w:p w:rsidR="000420FF" w:rsidRPr="000064D5" w:rsidRDefault="000420FF" w:rsidP="000420FF">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rsidR="000420FF" w:rsidRPr="000064D5" w:rsidRDefault="000420FF" w:rsidP="000420FF">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0420FF" w:rsidRPr="000064D5" w:rsidRDefault="000420FF" w:rsidP="000420FF">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0420FF" w:rsidRPr="003269A5" w:rsidRDefault="000420FF" w:rsidP="000420FF">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3269A5">
        <w:t>в уполномоченных органах, осуществляющим надзор за строительством.</w:t>
      </w:r>
    </w:p>
    <w:p w:rsidR="000420FF" w:rsidRPr="003269A5" w:rsidRDefault="000420FF" w:rsidP="000420FF">
      <w:pPr>
        <w:pStyle w:val="aff"/>
        <w:numPr>
          <w:ilvl w:val="2"/>
          <w:numId w:val="20"/>
        </w:numPr>
        <w:ind w:left="0" w:firstLine="567"/>
        <w:contextualSpacing w:val="0"/>
        <w:jc w:val="both"/>
      </w:pPr>
      <w:bookmarkStart w:id="67" w:name="_Hlk14963990"/>
      <w:bookmarkEnd w:id="66"/>
      <w:r w:rsidRPr="003269A5">
        <w:t xml:space="preserve">В течение 20 (двадцати) дней со дня подписания Контракта сформировать </w:t>
      </w:r>
      <w:bookmarkStart w:id="68" w:name="_Hlk45181031"/>
      <w:r w:rsidRPr="003269A5">
        <w:t>и согласовать с Государственным заказчиком:</w:t>
      </w:r>
      <w:bookmarkEnd w:id="68"/>
    </w:p>
    <w:p w:rsidR="000420FF" w:rsidRPr="003269A5" w:rsidRDefault="000420FF" w:rsidP="000420FF">
      <w:pPr>
        <w:ind w:firstLine="567"/>
        <w:jc w:val="both"/>
      </w:pPr>
      <w:bookmarkStart w:id="69"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rsidR="000420FF" w:rsidRPr="003269A5" w:rsidRDefault="000420FF" w:rsidP="000420FF">
      <w:pPr>
        <w:ind w:firstLine="567"/>
        <w:jc w:val="both"/>
      </w:pPr>
      <w:bookmarkStart w:id="70"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3269A5">
        <w:t>.</w:t>
      </w:r>
    </w:p>
    <w:p w:rsidR="000420FF" w:rsidRPr="003269A5" w:rsidRDefault="000420FF" w:rsidP="000420FF">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rsidR="000420FF" w:rsidRPr="003269A5" w:rsidRDefault="000420FF" w:rsidP="000420FF">
      <w:pPr>
        <w:ind w:firstLine="567"/>
        <w:jc w:val="both"/>
      </w:pPr>
      <w:r w:rsidRPr="003269A5">
        <w:t>б)</w:t>
      </w:r>
      <w:bookmarkStart w:id="71"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0420FF" w:rsidRPr="003269A5" w:rsidRDefault="000420FF" w:rsidP="000420FF">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rsidR="000420FF" w:rsidRPr="003269A5" w:rsidRDefault="000420FF" w:rsidP="000420FF">
      <w:pPr>
        <w:pStyle w:val="aff"/>
        <w:numPr>
          <w:ilvl w:val="2"/>
          <w:numId w:val="20"/>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3269A5">
        <w:t xml:space="preserve">14 (четырнадцати) </w:t>
      </w:r>
      <w:bookmarkEnd w:id="72"/>
      <w:r w:rsidRPr="003269A5">
        <w:t>дней с даты получения проектной и рабочей документации.</w:t>
      </w:r>
    </w:p>
    <w:p w:rsidR="000420FF" w:rsidRPr="003269A5" w:rsidRDefault="000420FF" w:rsidP="000420FF">
      <w:pPr>
        <w:pStyle w:val="aff"/>
        <w:numPr>
          <w:ilvl w:val="2"/>
          <w:numId w:val="20"/>
        </w:numPr>
        <w:ind w:left="0" w:firstLine="567"/>
        <w:contextualSpacing w:val="0"/>
        <w:jc w:val="both"/>
      </w:pPr>
      <w:bookmarkStart w:id="73"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rsidR="000420FF" w:rsidRPr="003269A5" w:rsidRDefault="000420FF" w:rsidP="000420FF">
      <w:pPr>
        <w:pStyle w:val="aff"/>
        <w:numPr>
          <w:ilvl w:val="2"/>
          <w:numId w:val="20"/>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0420FF" w:rsidRPr="003269A5" w:rsidRDefault="000420FF" w:rsidP="000420FF">
      <w:pPr>
        <w:pStyle w:val="aff"/>
        <w:numPr>
          <w:ilvl w:val="2"/>
          <w:numId w:val="20"/>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0420FF" w:rsidRPr="000064D5" w:rsidRDefault="000420FF" w:rsidP="000420FF">
      <w:pPr>
        <w:pStyle w:val="aff"/>
        <w:numPr>
          <w:ilvl w:val="2"/>
          <w:numId w:val="20"/>
        </w:numPr>
        <w:ind w:left="0" w:firstLine="567"/>
        <w:contextualSpacing w:val="0"/>
        <w:jc w:val="both"/>
      </w:pPr>
      <w:bookmarkStart w:id="74" w:name="_Hlk45181202"/>
      <w:bookmarkStart w:id="75" w:name="_Hlk42157389"/>
      <w:bookmarkStart w:id="76" w:name="_Hlk25244221"/>
      <w:r w:rsidRPr="003269A5">
        <w:t>По требованию Государственного заказчика</w:t>
      </w:r>
      <w:bookmarkEnd w:id="74"/>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0420FF" w:rsidRPr="003269A5" w:rsidRDefault="000420FF" w:rsidP="000420FF">
      <w:pPr>
        <w:pStyle w:val="aff"/>
        <w:numPr>
          <w:ilvl w:val="2"/>
          <w:numId w:val="20"/>
        </w:numPr>
        <w:ind w:left="0" w:firstLine="567"/>
        <w:contextualSpacing w:val="0"/>
        <w:jc w:val="both"/>
      </w:pPr>
      <w:bookmarkStart w:id="77" w:name="_Hlk45181232"/>
      <w:bookmarkEnd w:id="75"/>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6"/>
    <w:bookmarkEnd w:id="77"/>
    <w:p w:rsidR="000420FF" w:rsidRPr="003269A5" w:rsidRDefault="000420FF" w:rsidP="000420FF">
      <w:pPr>
        <w:pStyle w:val="aff"/>
        <w:numPr>
          <w:ilvl w:val="2"/>
          <w:numId w:val="20"/>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0420FF" w:rsidRPr="000064D5" w:rsidRDefault="000420FF" w:rsidP="000420FF">
      <w:pPr>
        <w:pStyle w:val="aff"/>
        <w:numPr>
          <w:ilvl w:val="2"/>
          <w:numId w:val="20"/>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0420FF" w:rsidRPr="000064D5" w:rsidRDefault="000420FF" w:rsidP="000420FF">
      <w:pPr>
        <w:pStyle w:val="aff"/>
        <w:numPr>
          <w:ilvl w:val="2"/>
          <w:numId w:val="20"/>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0420FF" w:rsidRPr="000064D5" w:rsidRDefault="000420FF" w:rsidP="000420FF">
      <w:pPr>
        <w:pStyle w:val="aff"/>
        <w:numPr>
          <w:ilvl w:val="2"/>
          <w:numId w:val="20"/>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rsidR="000420FF" w:rsidRPr="000064D5" w:rsidRDefault="000420FF" w:rsidP="000420FF">
      <w:pPr>
        <w:pStyle w:val="aff"/>
        <w:numPr>
          <w:ilvl w:val="2"/>
          <w:numId w:val="20"/>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0420FF" w:rsidRPr="000064D5" w:rsidRDefault="000420FF" w:rsidP="000420FF">
      <w:pPr>
        <w:pStyle w:val="aff"/>
        <w:numPr>
          <w:ilvl w:val="2"/>
          <w:numId w:val="20"/>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rsidR="000420FF" w:rsidRPr="000064D5" w:rsidRDefault="000420FF" w:rsidP="000420FF">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0420FF" w:rsidRPr="000064D5" w:rsidRDefault="000420FF" w:rsidP="000420FF">
      <w:pPr>
        <w:pStyle w:val="aff"/>
        <w:numPr>
          <w:ilvl w:val="2"/>
          <w:numId w:val="20"/>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0420FF" w:rsidRPr="000064D5" w:rsidRDefault="000420FF" w:rsidP="000420FF">
      <w:pPr>
        <w:pStyle w:val="aff"/>
        <w:numPr>
          <w:ilvl w:val="2"/>
          <w:numId w:val="20"/>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0420FF" w:rsidRPr="000064D5" w:rsidRDefault="000420FF" w:rsidP="000420FF">
      <w:pPr>
        <w:pStyle w:val="aff"/>
        <w:numPr>
          <w:ilvl w:val="2"/>
          <w:numId w:val="20"/>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0420FF" w:rsidRPr="000064D5" w:rsidRDefault="000420FF" w:rsidP="000420FF">
      <w:pPr>
        <w:pStyle w:val="aff"/>
        <w:numPr>
          <w:ilvl w:val="2"/>
          <w:numId w:val="20"/>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0420FF" w:rsidRPr="000064D5" w:rsidRDefault="000420FF" w:rsidP="000420FF">
      <w:pPr>
        <w:pStyle w:val="aff"/>
        <w:numPr>
          <w:ilvl w:val="2"/>
          <w:numId w:val="20"/>
        </w:numPr>
        <w:ind w:left="0" w:firstLine="567"/>
        <w:contextualSpacing w:val="0"/>
        <w:jc w:val="both"/>
      </w:pPr>
      <w:r w:rsidRPr="000064D5">
        <w:t>Осуществлять охрану строительной площадки в порядке, установленном Статьей 6 Контракта.</w:t>
      </w:r>
    </w:p>
    <w:p w:rsidR="000420FF" w:rsidRPr="000064D5" w:rsidRDefault="000420FF" w:rsidP="000420FF">
      <w:pPr>
        <w:pStyle w:val="aff"/>
        <w:numPr>
          <w:ilvl w:val="2"/>
          <w:numId w:val="20"/>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rsidR="000420FF" w:rsidRPr="000064D5" w:rsidRDefault="000420FF" w:rsidP="000420FF">
      <w:pPr>
        <w:pStyle w:val="aff"/>
        <w:numPr>
          <w:ilvl w:val="2"/>
          <w:numId w:val="20"/>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0420FF" w:rsidRPr="000064D5" w:rsidRDefault="000420FF" w:rsidP="000420FF">
      <w:pPr>
        <w:pStyle w:val="aff"/>
        <w:numPr>
          <w:ilvl w:val="2"/>
          <w:numId w:val="20"/>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0420FF" w:rsidRPr="000064D5" w:rsidRDefault="000420FF" w:rsidP="000420FF">
      <w:pPr>
        <w:pStyle w:val="aff"/>
        <w:numPr>
          <w:ilvl w:val="2"/>
          <w:numId w:val="20"/>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0420FF" w:rsidRPr="003269A5" w:rsidRDefault="000420FF" w:rsidP="000420FF">
      <w:pPr>
        <w:pStyle w:val="aff"/>
        <w:numPr>
          <w:ilvl w:val="2"/>
          <w:numId w:val="20"/>
        </w:numPr>
        <w:ind w:left="0" w:firstLine="567"/>
        <w:contextualSpacing w:val="0"/>
        <w:jc w:val="both"/>
      </w:pPr>
      <w:bookmarkStart w:id="78"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0420FF" w:rsidRPr="003269A5" w:rsidRDefault="000420FF" w:rsidP="000420FF">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rsidR="000420FF" w:rsidRPr="003269A5" w:rsidRDefault="000420FF" w:rsidP="000420FF">
      <w:pPr>
        <w:pStyle w:val="aff"/>
        <w:numPr>
          <w:ilvl w:val="2"/>
          <w:numId w:val="20"/>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0420FF" w:rsidRPr="003269A5" w:rsidRDefault="000420FF" w:rsidP="000420FF">
      <w:pPr>
        <w:pStyle w:val="aff"/>
        <w:numPr>
          <w:ilvl w:val="2"/>
          <w:numId w:val="20"/>
        </w:numPr>
        <w:ind w:left="0" w:firstLine="567"/>
        <w:contextualSpacing w:val="0"/>
        <w:jc w:val="both"/>
      </w:pPr>
      <w:bookmarkStart w:id="79"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rsidR="000420FF" w:rsidRPr="000064D5" w:rsidRDefault="000420FF" w:rsidP="000420FF">
      <w:pPr>
        <w:pStyle w:val="aff"/>
        <w:numPr>
          <w:ilvl w:val="2"/>
          <w:numId w:val="20"/>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0420FF" w:rsidRPr="000064D5" w:rsidRDefault="000420FF" w:rsidP="000420FF">
      <w:pPr>
        <w:pStyle w:val="aff"/>
        <w:numPr>
          <w:ilvl w:val="2"/>
          <w:numId w:val="20"/>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0420FF" w:rsidRPr="005C492B" w:rsidRDefault="000420FF" w:rsidP="000420FF">
      <w:pPr>
        <w:pStyle w:val="aff"/>
        <w:numPr>
          <w:ilvl w:val="2"/>
          <w:numId w:val="20"/>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rsidR="000420FF" w:rsidRPr="000064D5" w:rsidRDefault="000420FF" w:rsidP="000420FF">
      <w:pPr>
        <w:pStyle w:val="aff"/>
        <w:numPr>
          <w:ilvl w:val="2"/>
          <w:numId w:val="20"/>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0420FF" w:rsidRPr="000064D5" w:rsidRDefault="000420FF" w:rsidP="000420FF">
      <w:pPr>
        <w:pStyle w:val="aff"/>
        <w:numPr>
          <w:ilvl w:val="2"/>
          <w:numId w:val="20"/>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0420FF" w:rsidRPr="000064D5" w:rsidRDefault="000420FF" w:rsidP="000420FF">
      <w:pPr>
        <w:pStyle w:val="aff"/>
        <w:numPr>
          <w:ilvl w:val="2"/>
          <w:numId w:val="20"/>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0420FF" w:rsidRPr="000064D5" w:rsidRDefault="000420FF" w:rsidP="000420FF">
      <w:pPr>
        <w:pStyle w:val="aff"/>
        <w:numPr>
          <w:ilvl w:val="2"/>
          <w:numId w:val="20"/>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rsidR="000420FF" w:rsidRPr="000064D5" w:rsidRDefault="000420FF" w:rsidP="000420FF">
      <w:pPr>
        <w:pStyle w:val="aff"/>
        <w:numPr>
          <w:ilvl w:val="2"/>
          <w:numId w:val="20"/>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rsidR="000420FF" w:rsidRPr="000064D5" w:rsidRDefault="000420FF" w:rsidP="000420FF">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rsidR="000420FF" w:rsidRPr="000064D5" w:rsidRDefault="000420FF" w:rsidP="000420FF">
      <w:pPr>
        <w:ind w:firstLine="567"/>
        <w:jc w:val="both"/>
      </w:pPr>
      <w:r w:rsidRPr="000064D5">
        <w:t>-иных, не зависящих от Подрядчика обстоятельств, угрожающих качеству результатов выполняемой Работы</w:t>
      </w:r>
      <w:r>
        <w:t>.</w:t>
      </w:r>
    </w:p>
    <w:p w:rsidR="000420FF" w:rsidRPr="000064D5" w:rsidRDefault="000420FF" w:rsidP="000420FF">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0420FF" w:rsidRPr="000064D5" w:rsidRDefault="000420FF" w:rsidP="000420FF">
      <w:pPr>
        <w:pStyle w:val="aff"/>
        <w:numPr>
          <w:ilvl w:val="2"/>
          <w:numId w:val="20"/>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0420FF" w:rsidRPr="000064D5" w:rsidRDefault="000420FF" w:rsidP="000420FF">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0420FF" w:rsidRPr="000064D5" w:rsidRDefault="000420FF" w:rsidP="000420FF">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0420FF" w:rsidRPr="000064D5" w:rsidRDefault="000420FF" w:rsidP="000420FF">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rsidR="000420FF" w:rsidRPr="00A9205F" w:rsidRDefault="000420FF" w:rsidP="000420FF">
      <w:pPr>
        <w:pStyle w:val="ConsPlusNonformat"/>
        <w:widowControl/>
        <w:numPr>
          <w:ilvl w:val="2"/>
          <w:numId w:val="20"/>
        </w:numPr>
        <w:ind w:left="0" w:firstLine="567"/>
        <w:jc w:val="both"/>
        <w:rPr>
          <w:rFonts w:ascii="Times New Roman" w:hAnsi="Times New Roman" w:cs="Times New Roman"/>
          <w:iCs/>
          <w:sz w:val="24"/>
          <w:szCs w:val="24"/>
        </w:rPr>
      </w:pPr>
      <w:bookmarkStart w:id="81"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0420FF" w:rsidRPr="00A9205F" w:rsidRDefault="000420FF" w:rsidP="000420FF">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A9205F">
        <w:t xml:space="preserve"> и направить Государственному заказчику акт приема-передачи строительной площадки.</w:t>
      </w:r>
    </w:p>
    <w:p w:rsidR="000420FF" w:rsidRPr="00A9205F" w:rsidRDefault="000420FF" w:rsidP="000420FF">
      <w:pPr>
        <w:ind w:firstLine="567"/>
        <w:jc w:val="both"/>
      </w:pPr>
      <w:bookmarkStart w:id="82"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0420FF" w:rsidRPr="00A9205F" w:rsidRDefault="000420FF" w:rsidP="000420FF">
      <w:pPr>
        <w:pStyle w:val="aff"/>
        <w:numPr>
          <w:ilvl w:val="2"/>
          <w:numId w:val="20"/>
        </w:numPr>
        <w:ind w:left="0" w:firstLine="567"/>
        <w:contextualSpacing w:val="0"/>
        <w:jc w:val="both"/>
      </w:pPr>
      <w:bookmarkStart w:id="83" w:name="_Hlk42157957"/>
      <w:bookmarkEnd w:id="82"/>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rsidR="000420FF" w:rsidRPr="000064D5" w:rsidRDefault="000420FF" w:rsidP="000420FF">
      <w:pPr>
        <w:pStyle w:val="aff"/>
        <w:numPr>
          <w:ilvl w:val="2"/>
          <w:numId w:val="20"/>
        </w:numPr>
        <w:ind w:left="0" w:firstLine="567"/>
        <w:contextualSpacing w:val="0"/>
        <w:jc w:val="both"/>
      </w:pPr>
      <w:r w:rsidRPr="000064D5">
        <w:t>Осуществлять сопровождение при приемке результата Работ (Объекта) в эксплуатацию.</w:t>
      </w:r>
    </w:p>
    <w:p w:rsidR="000420FF" w:rsidRPr="000064D5" w:rsidRDefault="000420FF" w:rsidP="000420FF">
      <w:pPr>
        <w:pStyle w:val="aff"/>
        <w:numPr>
          <w:ilvl w:val="2"/>
          <w:numId w:val="20"/>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0420FF" w:rsidRPr="000064D5" w:rsidRDefault="000420FF" w:rsidP="000420FF">
      <w:pPr>
        <w:pStyle w:val="aff"/>
        <w:numPr>
          <w:ilvl w:val="2"/>
          <w:numId w:val="20"/>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rsidR="000420FF" w:rsidRPr="000064D5" w:rsidRDefault="000420FF" w:rsidP="000420FF">
      <w:pPr>
        <w:pStyle w:val="aff"/>
        <w:numPr>
          <w:ilvl w:val="2"/>
          <w:numId w:val="20"/>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0420FF" w:rsidRPr="000064D5" w:rsidRDefault="000420FF" w:rsidP="000420FF">
      <w:pPr>
        <w:pStyle w:val="aff"/>
        <w:numPr>
          <w:ilvl w:val="2"/>
          <w:numId w:val="20"/>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0420FF" w:rsidRPr="003269A5" w:rsidRDefault="000420FF" w:rsidP="000420FF">
      <w:pPr>
        <w:pStyle w:val="aff"/>
        <w:numPr>
          <w:ilvl w:val="2"/>
          <w:numId w:val="20"/>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3269A5">
        <w:t xml:space="preserve">10 (десяти) </w:t>
      </w:r>
      <w:bookmarkEnd w:id="85"/>
      <w:r w:rsidRPr="003269A5">
        <w:t xml:space="preserve">дней с даты расторжения Контракта.  </w:t>
      </w:r>
    </w:p>
    <w:p w:rsidR="000420FF" w:rsidRPr="003269A5" w:rsidRDefault="000420FF" w:rsidP="000420FF">
      <w:pPr>
        <w:pStyle w:val="aff"/>
        <w:numPr>
          <w:ilvl w:val="2"/>
          <w:numId w:val="20"/>
        </w:numPr>
        <w:ind w:left="0" w:firstLine="567"/>
        <w:contextualSpacing w:val="0"/>
        <w:jc w:val="both"/>
      </w:pPr>
      <w:r w:rsidRPr="003269A5">
        <w:t xml:space="preserve">Обеспечить Государственного </w:t>
      </w:r>
      <w:bookmarkEnd w:id="84"/>
      <w:r w:rsidRPr="003269A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0420FF" w:rsidRPr="003269A5" w:rsidRDefault="000420FF" w:rsidP="000420FF">
      <w:pPr>
        <w:pStyle w:val="aff"/>
        <w:numPr>
          <w:ilvl w:val="2"/>
          <w:numId w:val="20"/>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0420FF" w:rsidRPr="003269A5" w:rsidRDefault="000420FF" w:rsidP="000420FF">
      <w:pPr>
        <w:pStyle w:val="aff"/>
        <w:numPr>
          <w:ilvl w:val="2"/>
          <w:numId w:val="20"/>
        </w:numPr>
        <w:ind w:left="0" w:firstLine="567"/>
        <w:contextualSpacing w:val="0"/>
        <w:jc w:val="both"/>
      </w:pPr>
      <w:bookmarkStart w:id="86" w:name="_Hlk45181381"/>
      <w:r w:rsidRPr="000064D5">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0064D5">
        <w:t>года» и предоставить круглосуточный доступ к видеонаблюдению Государственному заказчику, за собственные средства</w:t>
      </w:r>
      <w:r>
        <w:t xml:space="preserve">, </w:t>
      </w:r>
      <w:r w:rsidRPr="00251E1A">
        <w:t>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rsidRPr="009C6D76">
        <w:t xml:space="preserve">, </w:t>
      </w:r>
      <w:r w:rsidRPr="00251E1A">
        <w:t xml:space="preserve">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r w:rsidRPr="003269A5">
        <w:t xml:space="preserve"> </w:t>
      </w:r>
    </w:p>
    <w:p w:rsidR="000420FF" w:rsidRPr="003269A5" w:rsidRDefault="000420FF" w:rsidP="000420FF">
      <w:pPr>
        <w:pStyle w:val="ConsPlusNormal"/>
        <w:numPr>
          <w:ilvl w:val="2"/>
          <w:numId w:val="20"/>
        </w:numPr>
        <w:suppressAutoHyphens/>
        <w:autoSpaceDE/>
        <w:autoSpaceDN/>
        <w:adjustRightInd/>
        <w:ind w:left="0" w:firstLine="567"/>
        <w:jc w:val="both"/>
        <w:rPr>
          <w:rFonts w:ascii="Times New Roman" w:hAnsi="Times New Roman" w:cs="Times New Roman"/>
          <w:szCs w:val="24"/>
        </w:rPr>
      </w:pPr>
      <w:bookmarkStart w:id="87" w:name="_Hlk42158017"/>
      <w:bookmarkEnd w:id="86"/>
      <w:r w:rsidRPr="003269A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3269A5">
        <w:rPr>
          <w:rFonts w:ascii="Times New Roman" w:hAnsi="Times New Roman" w:cs="Times New Roman"/>
          <w:szCs w:val="24"/>
        </w:rPr>
        <w:t>. Перечень документации, необходимой для выполнения работ, определяется в Контракте.</w:t>
      </w:r>
    </w:p>
    <w:p w:rsidR="000420FF" w:rsidRPr="00A9205F" w:rsidRDefault="000420FF" w:rsidP="000420FF">
      <w:pPr>
        <w:pStyle w:val="aff"/>
        <w:numPr>
          <w:ilvl w:val="2"/>
          <w:numId w:val="20"/>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0420FF" w:rsidRPr="003269A5" w:rsidRDefault="000420FF" w:rsidP="000420FF">
      <w:pPr>
        <w:pStyle w:val="aff"/>
        <w:numPr>
          <w:ilvl w:val="2"/>
          <w:numId w:val="20"/>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0420FF" w:rsidRPr="003269A5" w:rsidRDefault="000420FF" w:rsidP="000420FF">
      <w:pPr>
        <w:pStyle w:val="aff"/>
        <w:numPr>
          <w:ilvl w:val="2"/>
          <w:numId w:val="20"/>
        </w:numPr>
        <w:ind w:left="0" w:firstLine="567"/>
        <w:contextualSpacing w:val="0"/>
        <w:jc w:val="both"/>
      </w:pPr>
      <w:bookmarkStart w:id="88"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0420FF" w:rsidRPr="003269A5" w:rsidRDefault="000420FF" w:rsidP="000420FF">
      <w:pPr>
        <w:pStyle w:val="aff"/>
        <w:numPr>
          <w:ilvl w:val="2"/>
          <w:numId w:val="20"/>
        </w:numPr>
        <w:ind w:left="0" w:firstLine="567"/>
        <w:contextualSpacing w:val="0"/>
        <w:jc w:val="both"/>
      </w:pPr>
      <w:r w:rsidRPr="003269A5">
        <w:t xml:space="preserve">Передать </w:t>
      </w:r>
      <w:bookmarkStart w:id="89"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0420FF" w:rsidRPr="003269A5" w:rsidRDefault="000420FF" w:rsidP="000420FF">
      <w:pPr>
        <w:pStyle w:val="aff"/>
        <w:numPr>
          <w:ilvl w:val="2"/>
          <w:numId w:val="20"/>
        </w:numPr>
        <w:ind w:left="0" w:firstLine="567"/>
        <w:contextualSpacing w:val="0"/>
        <w:jc w:val="both"/>
      </w:pPr>
      <w:r w:rsidRPr="003269A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0420FF" w:rsidRPr="003269A5" w:rsidRDefault="000420FF" w:rsidP="000420FF">
      <w:pPr>
        <w:pStyle w:val="aff"/>
        <w:numPr>
          <w:ilvl w:val="3"/>
          <w:numId w:val="20"/>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0420FF" w:rsidRPr="003269A5" w:rsidRDefault="000420FF" w:rsidP="000420FF">
      <w:pPr>
        <w:pStyle w:val="aff"/>
        <w:numPr>
          <w:ilvl w:val="3"/>
          <w:numId w:val="20"/>
        </w:numPr>
        <w:ind w:left="0" w:firstLine="567"/>
        <w:contextualSpacing w:val="0"/>
        <w:jc w:val="both"/>
      </w:pPr>
      <w:r w:rsidRPr="003269A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0420FF" w:rsidRPr="003269A5" w:rsidRDefault="000420FF" w:rsidP="000420FF">
      <w:pPr>
        <w:pStyle w:val="aff"/>
        <w:numPr>
          <w:ilvl w:val="3"/>
          <w:numId w:val="20"/>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90"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3269A5">
        <w:t>и согласовывает ее с соответствующими органами. При этом производимые работы должны соответствовать согласованной программе.</w:t>
      </w:r>
    </w:p>
    <w:p w:rsidR="000420FF" w:rsidRPr="003269A5" w:rsidRDefault="000420FF" w:rsidP="000420FF">
      <w:pPr>
        <w:pStyle w:val="aff"/>
        <w:numPr>
          <w:ilvl w:val="3"/>
          <w:numId w:val="20"/>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0420FF" w:rsidRPr="003269A5" w:rsidRDefault="000420FF" w:rsidP="000420FF">
      <w:pPr>
        <w:pStyle w:val="aff"/>
        <w:numPr>
          <w:ilvl w:val="3"/>
          <w:numId w:val="20"/>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rsidR="000420FF" w:rsidRPr="003269A5" w:rsidRDefault="000420FF" w:rsidP="000420FF">
      <w:pPr>
        <w:pStyle w:val="aff"/>
        <w:numPr>
          <w:ilvl w:val="3"/>
          <w:numId w:val="20"/>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0420FF" w:rsidRPr="003269A5" w:rsidRDefault="000420FF" w:rsidP="000420FF">
      <w:pPr>
        <w:pStyle w:val="aff"/>
        <w:numPr>
          <w:ilvl w:val="3"/>
          <w:numId w:val="20"/>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0420FF" w:rsidRPr="003269A5" w:rsidRDefault="000420FF" w:rsidP="000420FF">
      <w:pPr>
        <w:pStyle w:val="aff"/>
        <w:numPr>
          <w:ilvl w:val="3"/>
          <w:numId w:val="20"/>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0420FF" w:rsidRPr="003269A5" w:rsidRDefault="000420FF" w:rsidP="000420FF">
      <w:pPr>
        <w:pStyle w:val="aff"/>
        <w:numPr>
          <w:ilvl w:val="2"/>
          <w:numId w:val="20"/>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0420FF" w:rsidRPr="003269A5" w:rsidRDefault="000420FF" w:rsidP="000420FF">
      <w:pPr>
        <w:pStyle w:val="aff"/>
        <w:numPr>
          <w:ilvl w:val="2"/>
          <w:numId w:val="20"/>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0420FF" w:rsidRPr="003269A5" w:rsidRDefault="000420FF" w:rsidP="000420FF">
      <w:pPr>
        <w:pStyle w:val="aff"/>
        <w:numPr>
          <w:ilvl w:val="3"/>
          <w:numId w:val="20"/>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0420FF" w:rsidRPr="003269A5" w:rsidRDefault="000420FF" w:rsidP="000420FF">
      <w:pPr>
        <w:pStyle w:val="aff"/>
        <w:numPr>
          <w:ilvl w:val="2"/>
          <w:numId w:val="20"/>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rsidR="000420FF" w:rsidRPr="003269A5" w:rsidRDefault="000420FF" w:rsidP="000420FF">
      <w:pPr>
        <w:pStyle w:val="aff"/>
        <w:numPr>
          <w:ilvl w:val="2"/>
          <w:numId w:val="20"/>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91"/>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0420FF" w:rsidRPr="003269A5" w:rsidRDefault="000420FF" w:rsidP="000420FF">
      <w:pPr>
        <w:pStyle w:val="aff"/>
        <w:numPr>
          <w:ilvl w:val="2"/>
          <w:numId w:val="20"/>
        </w:numPr>
        <w:ind w:left="0" w:firstLine="567"/>
        <w:contextualSpacing w:val="0"/>
        <w:jc w:val="both"/>
      </w:pPr>
      <w:bookmarkStart w:id="92" w:name="_Hlk44680977"/>
      <w:bookmarkStart w:id="93"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rsidR="000420FF" w:rsidRPr="003269A5" w:rsidRDefault="000420FF" w:rsidP="000420FF">
      <w:pPr>
        <w:pStyle w:val="aff"/>
        <w:numPr>
          <w:ilvl w:val="2"/>
          <w:numId w:val="20"/>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rsidR="000420FF" w:rsidRPr="000064D5" w:rsidRDefault="000420FF" w:rsidP="000420FF">
      <w:pPr>
        <w:pStyle w:val="aff"/>
        <w:numPr>
          <w:ilvl w:val="2"/>
          <w:numId w:val="20"/>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8"/>
    <w:p w:rsidR="000420FF" w:rsidRPr="000064D5" w:rsidRDefault="000420FF" w:rsidP="000420FF">
      <w:pPr>
        <w:pStyle w:val="aff"/>
        <w:numPr>
          <w:ilvl w:val="1"/>
          <w:numId w:val="20"/>
        </w:numPr>
        <w:ind w:left="0" w:firstLine="567"/>
        <w:contextualSpacing w:val="0"/>
        <w:jc w:val="both"/>
      </w:pPr>
      <w:r w:rsidRPr="0040162E">
        <w:rPr>
          <w:b/>
          <w:bCs/>
        </w:rPr>
        <w:t>Подрядчик не вправе:</w:t>
      </w:r>
    </w:p>
    <w:p w:rsidR="000420FF" w:rsidRPr="000064D5" w:rsidRDefault="000420FF" w:rsidP="000420FF">
      <w:pPr>
        <w:pStyle w:val="aff"/>
        <w:numPr>
          <w:ilvl w:val="2"/>
          <w:numId w:val="20"/>
        </w:numPr>
        <w:ind w:left="0" w:firstLine="567"/>
        <w:contextualSpacing w:val="0"/>
        <w:jc w:val="both"/>
      </w:pPr>
      <w:r w:rsidRPr="000064D5">
        <w:t xml:space="preserve">Передавать на субподряд работы по организации строительства Объекта. </w:t>
      </w:r>
    </w:p>
    <w:p w:rsidR="000420FF" w:rsidRPr="000064D5" w:rsidRDefault="000420FF" w:rsidP="000420FF">
      <w:pPr>
        <w:pStyle w:val="aff"/>
        <w:numPr>
          <w:ilvl w:val="2"/>
          <w:numId w:val="20"/>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0420FF" w:rsidRPr="000064D5" w:rsidRDefault="000420FF" w:rsidP="000420FF">
      <w:pPr>
        <w:pStyle w:val="aff"/>
        <w:numPr>
          <w:ilvl w:val="2"/>
          <w:numId w:val="20"/>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0420FF" w:rsidRDefault="000420FF" w:rsidP="000420FF">
      <w:pPr>
        <w:pStyle w:val="aff"/>
        <w:numPr>
          <w:ilvl w:val="2"/>
          <w:numId w:val="20"/>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0420FF" w:rsidRDefault="000420FF" w:rsidP="000420FF">
      <w:pPr>
        <w:pStyle w:val="aff"/>
        <w:numPr>
          <w:ilvl w:val="2"/>
          <w:numId w:val="20"/>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0420FF" w:rsidRPr="000064D5" w:rsidRDefault="000420FF" w:rsidP="000420FF">
      <w:pPr>
        <w:pStyle w:val="aff"/>
        <w:ind w:left="567"/>
        <w:jc w:val="both"/>
      </w:pPr>
    </w:p>
    <w:p w:rsidR="000420FF" w:rsidRPr="0040162E" w:rsidRDefault="000420FF" w:rsidP="000420FF">
      <w:pPr>
        <w:pStyle w:val="aff"/>
        <w:numPr>
          <w:ilvl w:val="0"/>
          <w:numId w:val="20"/>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rsidR="000420FF" w:rsidRPr="000064D5" w:rsidRDefault="000420FF" w:rsidP="000420FF">
      <w:pPr>
        <w:jc w:val="center"/>
        <w:rPr>
          <w:b/>
        </w:rPr>
      </w:pPr>
      <w:r w:rsidRPr="000064D5">
        <w:rPr>
          <w:b/>
        </w:rPr>
        <w:t>а также результатов выполненных работ</w:t>
      </w:r>
    </w:p>
    <w:p w:rsidR="000420FF" w:rsidRPr="0040162E" w:rsidRDefault="000420FF" w:rsidP="000420FF">
      <w:pPr>
        <w:pStyle w:val="aff"/>
        <w:numPr>
          <w:ilvl w:val="1"/>
          <w:numId w:val="20"/>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sidR="00BB6E9E">
        <w:rPr>
          <w:rFonts w:eastAsia="MS Mincho"/>
        </w:rPr>
        <w:t>сооружений,</w:t>
      </w:r>
      <w:r w:rsidRPr="0040162E">
        <w:rPr>
          <w:rFonts w:eastAsia="MS Mincho"/>
        </w:rPr>
        <w:t xml:space="preserve"> и объекта капитального строительства.</w:t>
      </w:r>
    </w:p>
    <w:p w:rsidR="000420FF" w:rsidRPr="000064D5" w:rsidRDefault="000420FF" w:rsidP="000420FF">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rsidR="000420FF" w:rsidRPr="000064D5" w:rsidRDefault="000420FF" w:rsidP="000420FF">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0420FF" w:rsidRPr="000064D5" w:rsidRDefault="000420FF" w:rsidP="000420FF">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0420FF" w:rsidRPr="000064D5" w:rsidRDefault="000420FF" w:rsidP="000420FF">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0420FF" w:rsidRPr="0040162E" w:rsidRDefault="000420FF" w:rsidP="000420FF">
      <w:pPr>
        <w:pStyle w:val="aff"/>
        <w:numPr>
          <w:ilvl w:val="1"/>
          <w:numId w:val="20"/>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0420FF" w:rsidRPr="000064D5" w:rsidRDefault="000420FF" w:rsidP="000420FF">
      <w:pPr>
        <w:pStyle w:val="aff"/>
        <w:numPr>
          <w:ilvl w:val="1"/>
          <w:numId w:val="20"/>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0420FF" w:rsidRPr="000064D5" w:rsidRDefault="000420FF" w:rsidP="000420FF">
      <w:pPr>
        <w:pStyle w:val="aff"/>
        <w:numPr>
          <w:ilvl w:val="1"/>
          <w:numId w:val="20"/>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0420FF" w:rsidRPr="000064D5" w:rsidRDefault="000420FF" w:rsidP="000420FF">
      <w:pPr>
        <w:jc w:val="both"/>
      </w:pPr>
    </w:p>
    <w:p w:rsidR="000420FF" w:rsidRPr="0040162E" w:rsidRDefault="000420FF" w:rsidP="000420FF">
      <w:pPr>
        <w:pStyle w:val="aff"/>
        <w:numPr>
          <w:ilvl w:val="0"/>
          <w:numId w:val="20"/>
        </w:numPr>
        <w:contextualSpacing w:val="0"/>
        <w:jc w:val="center"/>
        <w:rPr>
          <w:rFonts w:eastAsia="MS Mincho"/>
          <w:b/>
        </w:rPr>
      </w:pPr>
      <w:r w:rsidRPr="0040162E">
        <w:rPr>
          <w:rFonts w:eastAsia="MS Mincho"/>
          <w:b/>
        </w:rPr>
        <w:t>Приемка выполненных работ, приемка Объекта</w:t>
      </w:r>
    </w:p>
    <w:p w:rsidR="000420FF" w:rsidRPr="003269A5" w:rsidRDefault="000420FF" w:rsidP="000420FF">
      <w:pPr>
        <w:pStyle w:val="aff"/>
        <w:numPr>
          <w:ilvl w:val="1"/>
          <w:numId w:val="20"/>
        </w:numPr>
        <w:ind w:left="0" w:firstLine="567"/>
        <w:contextualSpacing w:val="0"/>
        <w:jc w:val="both"/>
        <w:rPr>
          <w:color w:val="000000"/>
        </w:rPr>
      </w:pPr>
      <w:bookmarkStart w:id="94" w:name="_Hlk32478471"/>
      <w:bookmarkStart w:id="95"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3269A5">
          <w:rPr>
            <w:rStyle w:val="a9"/>
            <w:color w:val="000000"/>
          </w:rPr>
          <w:t>кодексом</w:t>
        </w:r>
      </w:hyperlink>
      <w:r w:rsidRPr="003269A5">
        <w:rPr>
          <w:color w:val="000000"/>
        </w:rPr>
        <w:t xml:space="preserve"> Российской Федерации.</w:t>
      </w:r>
    </w:p>
    <w:p w:rsidR="000420FF" w:rsidRPr="003269A5" w:rsidRDefault="000420FF" w:rsidP="000420FF">
      <w:pPr>
        <w:pStyle w:val="aff"/>
        <w:numPr>
          <w:ilvl w:val="1"/>
          <w:numId w:val="20"/>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0420FF" w:rsidRPr="003269A5" w:rsidRDefault="000420FF" w:rsidP="000420FF">
      <w:pPr>
        <w:pStyle w:val="aff"/>
        <w:numPr>
          <w:ilvl w:val="1"/>
          <w:numId w:val="20"/>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0420FF" w:rsidRPr="003269A5" w:rsidRDefault="000420FF" w:rsidP="000420FF">
      <w:pPr>
        <w:pStyle w:val="aff"/>
        <w:numPr>
          <w:ilvl w:val="1"/>
          <w:numId w:val="20"/>
        </w:numPr>
        <w:ind w:left="0" w:firstLine="567"/>
        <w:contextualSpacing w:val="0"/>
        <w:jc w:val="both"/>
      </w:pPr>
      <w:bookmarkStart w:id="96" w:name="sub_10082"/>
      <w:bookmarkStart w:id="97" w:name="_Hlk32478499"/>
      <w:bookmarkEnd w:id="94"/>
      <w:r w:rsidRPr="003269A5">
        <w:t>Порядок приемки выполненных работ:</w:t>
      </w:r>
    </w:p>
    <w:p w:rsidR="000420FF" w:rsidRPr="000064D5" w:rsidRDefault="000420FF" w:rsidP="000420FF">
      <w:pPr>
        <w:pStyle w:val="aff"/>
        <w:numPr>
          <w:ilvl w:val="2"/>
          <w:numId w:val="20"/>
        </w:numPr>
        <w:ind w:left="0" w:firstLine="567"/>
        <w:contextualSpacing w:val="0"/>
        <w:jc w:val="both"/>
      </w:pPr>
      <w:bookmarkStart w:id="98" w:name="_Hlk45181751"/>
      <w:bookmarkStart w:id="99" w:name="sub_10083"/>
      <w:bookmarkStart w:id="100" w:name="_Hlk42158373"/>
      <w:bookmarkEnd w:id="95"/>
      <w:bookmarkEnd w:id="96"/>
      <w:bookmarkEnd w:id="97"/>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E72F9">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0420FF" w:rsidRPr="004E72F9" w:rsidRDefault="000420FF" w:rsidP="000420FF">
      <w:pPr>
        <w:ind w:firstLine="567"/>
        <w:jc w:val="both"/>
        <w:rPr>
          <w:rFonts w:eastAsia="MS Mincho"/>
        </w:rPr>
      </w:pPr>
      <w:r w:rsidRPr="004E72F9">
        <w:rPr>
          <w:rFonts w:eastAsia="MS Mincho"/>
        </w:rPr>
        <w:t xml:space="preserve">- акты о приемке выполненных работ по унифицированной форме КС-2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0420FF" w:rsidRPr="004E72F9" w:rsidRDefault="000420FF" w:rsidP="000420FF">
      <w:pPr>
        <w:ind w:firstLine="567"/>
        <w:jc w:val="both"/>
        <w:rPr>
          <w:rFonts w:eastAsia="MS Mincho"/>
        </w:rPr>
      </w:pPr>
      <w:r w:rsidRPr="004E72F9">
        <w:rPr>
          <w:rFonts w:eastAsia="MS Mincho"/>
        </w:rPr>
        <w:t xml:space="preserve">- справку о стоимости выполненных работ по унифицированной форме КС-3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 xml:space="preserve">экземплярах; </w:t>
      </w:r>
    </w:p>
    <w:p w:rsidR="000420FF" w:rsidRPr="004E72F9" w:rsidRDefault="000420FF" w:rsidP="000420FF">
      <w:pPr>
        <w:ind w:firstLine="567"/>
        <w:jc w:val="both"/>
        <w:rPr>
          <w:rFonts w:eastAsia="MS Mincho"/>
        </w:rPr>
      </w:pPr>
      <w:bookmarkStart w:id="101" w:name="_Hlk5731060"/>
      <w:r w:rsidRPr="004E72F9">
        <w:rPr>
          <w:rFonts w:eastAsia="MS Mincho"/>
        </w:rPr>
        <w:t xml:space="preserve">- акты на монтируемое и не монтируемое оборудование по утвержденной Государственным заказчиком форме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w:t>
      </w:r>
    </w:p>
    <w:bookmarkEnd w:id="101"/>
    <w:p w:rsidR="000420FF" w:rsidRPr="004E72F9" w:rsidRDefault="000420FF" w:rsidP="000420FF">
      <w:pPr>
        <w:ind w:firstLine="567"/>
        <w:jc w:val="both"/>
        <w:rPr>
          <w:rFonts w:eastAsia="MS Mincho"/>
        </w:rPr>
      </w:pPr>
      <w:r w:rsidRPr="004E72F9">
        <w:rPr>
          <w:rFonts w:eastAsia="MS Mincho"/>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0420FF" w:rsidRPr="004E72F9" w:rsidRDefault="000420FF" w:rsidP="000420FF">
      <w:pPr>
        <w:ind w:firstLine="567"/>
        <w:jc w:val="both"/>
        <w:rPr>
          <w:rFonts w:eastAsia="MS Mincho"/>
        </w:rPr>
      </w:pPr>
      <w:r w:rsidRPr="004E72F9">
        <w:rPr>
          <w:rFonts w:eastAsia="MS Mincho"/>
        </w:rPr>
        <w:t>- журнал учета выполненных работ по форме КС-6а, в формате разработки;</w:t>
      </w:r>
    </w:p>
    <w:p w:rsidR="000420FF" w:rsidRPr="004E72F9" w:rsidRDefault="000420FF" w:rsidP="000420FF">
      <w:pPr>
        <w:ind w:firstLine="567"/>
        <w:jc w:val="both"/>
        <w:rPr>
          <w:rFonts w:eastAsia="MS Mincho"/>
        </w:rPr>
      </w:pPr>
      <w:bookmarkStart w:id="102" w:name="_Hlk45181631"/>
      <w:r w:rsidRPr="004E72F9">
        <w:rPr>
          <w:rFonts w:eastAsia="MS Mincho"/>
        </w:rPr>
        <w:t xml:space="preserve">- товарные накладные или универсальный передаточный документ или акт о приемки выполненных работ, подтверждающего </w:t>
      </w:r>
      <w:bookmarkStart w:id="103" w:name="_Hlk44933284"/>
      <w:r w:rsidRPr="004E72F9">
        <w:rPr>
          <w:rFonts w:eastAsia="MS Mincho"/>
        </w:rPr>
        <w:t xml:space="preserve">стоимость материалов, </w:t>
      </w:r>
      <w:bookmarkEnd w:id="103"/>
      <w:r w:rsidRPr="004E72F9">
        <w:rPr>
          <w:rFonts w:eastAsia="MS Mincho"/>
        </w:rPr>
        <w:t xml:space="preserve">отсутствующих в сборниках территориальных сметных цен на материалы, изделия и конструкции (ТССЦ) и оформленные в установленном порядке (при расчете за непредвиденные работы, а также в </w:t>
      </w:r>
      <w:r w:rsidRPr="000832F9">
        <w:rPr>
          <w:rFonts w:eastAsia="MS Mincho"/>
        </w:rPr>
        <w:t>случае замены или выявления завышения стоимости материалов</w:t>
      </w:r>
      <w:r w:rsidRPr="004E72F9">
        <w:rPr>
          <w:rFonts w:eastAsia="MS Mincho"/>
        </w:rPr>
        <w:t xml:space="preserve">, оборудования, мебели и инвентаря); </w:t>
      </w:r>
    </w:p>
    <w:bookmarkEnd w:id="102"/>
    <w:p w:rsidR="000420FF" w:rsidRPr="003269A5" w:rsidRDefault="000420FF" w:rsidP="000420FF">
      <w:pPr>
        <w:ind w:firstLine="567"/>
        <w:jc w:val="both"/>
      </w:pPr>
      <w:r w:rsidRPr="004E72F9">
        <w:rPr>
          <w:rFonts w:eastAsia="MS Mincho"/>
        </w:rPr>
        <w:t>- счета на оплату работ, счета-фактуры (при необходимости).</w:t>
      </w:r>
    </w:p>
    <w:bookmarkEnd w:id="98"/>
    <w:p w:rsidR="000420FF" w:rsidRPr="003269A5" w:rsidRDefault="000420FF" w:rsidP="000420FF">
      <w:pPr>
        <w:pStyle w:val="aff"/>
        <w:numPr>
          <w:ilvl w:val="2"/>
          <w:numId w:val="20"/>
        </w:numPr>
        <w:ind w:left="0" w:firstLine="567"/>
        <w:contextualSpacing w:val="0"/>
        <w:jc w:val="both"/>
      </w:pPr>
      <w:r w:rsidRPr="003269A5">
        <w:t xml:space="preserve">Государственный заказчик в срок не позднее 10 (десяти) дней со дня </w:t>
      </w:r>
      <w:bookmarkEnd w:id="99"/>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rsidR="000420FF" w:rsidRPr="003269A5" w:rsidRDefault="000420FF" w:rsidP="000420FF">
      <w:pPr>
        <w:ind w:firstLine="567"/>
        <w:jc w:val="both"/>
      </w:pPr>
      <w:r w:rsidRPr="003269A5">
        <w:t>- осуществляет осмотр выполненных работ с участием Подрядчика;</w:t>
      </w:r>
    </w:p>
    <w:p w:rsidR="000420FF" w:rsidRPr="003269A5" w:rsidRDefault="000420FF" w:rsidP="000420FF">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rsidR="000420FF" w:rsidRPr="003269A5" w:rsidRDefault="000420FF" w:rsidP="000420FF">
      <w:pPr>
        <w:ind w:firstLine="567"/>
        <w:jc w:val="both"/>
      </w:pPr>
      <w:r w:rsidRPr="003269A5">
        <w:t xml:space="preserve">- </w:t>
      </w:r>
      <w:bookmarkStart w:id="104"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0420FF" w:rsidRPr="003269A5" w:rsidRDefault="000420FF" w:rsidP="000420FF">
      <w:pPr>
        <w:pStyle w:val="aff"/>
        <w:numPr>
          <w:ilvl w:val="2"/>
          <w:numId w:val="20"/>
        </w:numPr>
        <w:ind w:left="0" w:firstLine="567"/>
        <w:contextualSpacing w:val="0"/>
        <w:jc w:val="both"/>
      </w:pPr>
      <w:bookmarkStart w:id="105" w:name="sub_10084"/>
      <w:bookmarkEnd w:id="104"/>
      <w:r w:rsidRPr="003269A5">
        <w:t xml:space="preserve">Подрядчик за свой счет и в указанный Государственным заказчиком срок </w:t>
      </w:r>
      <w:bookmarkEnd w:id="105"/>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6" w:name="_Hlk5731199"/>
      <w:r w:rsidRPr="003269A5">
        <w:t xml:space="preserve">2 (двух) </w:t>
      </w:r>
      <w:bookmarkEnd w:id="106"/>
      <w:r w:rsidRPr="003269A5">
        <w:t>дней со дня получения от Государственного заказчика уведомления.</w:t>
      </w:r>
    </w:p>
    <w:p w:rsidR="000420FF" w:rsidRPr="003269A5" w:rsidRDefault="000420FF" w:rsidP="000420FF">
      <w:pPr>
        <w:pStyle w:val="aff"/>
        <w:numPr>
          <w:ilvl w:val="2"/>
          <w:numId w:val="20"/>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7"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8" w:name="_Hlk45181795"/>
      <w:bookmarkEnd w:id="107"/>
      <w:r w:rsidRPr="003269A5">
        <w:t xml:space="preserve">последним направляется мотивированный  отказ в письменной форме </w:t>
      </w:r>
      <w:bookmarkEnd w:id="108"/>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0420FF" w:rsidRPr="003269A5" w:rsidRDefault="000420FF" w:rsidP="000420FF">
      <w:pPr>
        <w:pStyle w:val="aff"/>
        <w:numPr>
          <w:ilvl w:val="2"/>
          <w:numId w:val="20"/>
        </w:numPr>
        <w:ind w:left="0" w:firstLine="567"/>
        <w:contextualSpacing w:val="0"/>
        <w:jc w:val="both"/>
      </w:pPr>
      <w:bookmarkStart w:id="109"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0420FF" w:rsidRPr="003269A5" w:rsidRDefault="000420FF" w:rsidP="000420FF">
      <w:pPr>
        <w:pStyle w:val="aff"/>
        <w:numPr>
          <w:ilvl w:val="2"/>
          <w:numId w:val="20"/>
        </w:numPr>
        <w:ind w:left="0" w:firstLine="567"/>
        <w:contextualSpacing w:val="0"/>
        <w:jc w:val="both"/>
      </w:pPr>
      <w:bookmarkStart w:id="110" w:name="sub_10085"/>
      <w:bookmarkEnd w:id="109"/>
      <w:r w:rsidRPr="003269A5">
        <w:t xml:space="preserve">После устранения недостатков (дефектов) Подрядчик повторно в </w:t>
      </w:r>
      <w:bookmarkEnd w:id="110"/>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rsidR="000420FF" w:rsidRPr="003269A5" w:rsidRDefault="000420FF" w:rsidP="000420FF">
      <w:pPr>
        <w:pStyle w:val="aff"/>
        <w:numPr>
          <w:ilvl w:val="2"/>
          <w:numId w:val="20"/>
        </w:numPr>
        <w:ind w:left="0" w:firstLine="567"/>
        <w:contextualSpacing w:val="0"/>
        <w:jc w:val="both"/>
      </w:pPr>
      <w:bookmarkStart w:id="111" w:name="sub_10086"/>
      <w:r w:rsidRPr="003269A5">
        <w:t xml:space="preserve">Все представляемые Подрядчиком отчетные документы </w:t>
      </w:r>
      <w:bookmarkEnd w:id="111"/>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0420FF" w:rsidRPr="003269A5" w:rsidRDefault="000420FF" w:rsidP="000420FF">
      <w:pPr>
        <w:pStyle w:val="aff"/>
        <w:numPr>
          <w:ilvl w:val="2"/>
          <w:numId w:val="20"/>
        </w:numPr>
        <w:ind w:left="0" w:firstLine="567"/>
        <w:contextualSpacing w:val="0"/>
        <w:jc w:val="both"/>
      </w:pPr>
      <w:bookmarkStart w:id="112" w:name="sub_10087"/>
      <w:r w:rsidRPr="003269A5">
        <w:t xml:space="preserve">К моменту передачи Государственному заказчику любого отчетного документа </w:t>
      </w:r>
      <w:bookmarkStart w:id="113" w:name="_Hlk5731429"/>
      <w:r w:rsidRPr="003269A5">
        <w:t>(в том</w:t>
      </w:r>
      <w:bookmarkEnd w:id="112"/>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3"/>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0420FF" w:rsidRPr="003269A5" w:rsidRDefault="000420FF" w:rsidP="000420FF">
      <w:pPr>
        <w:pStyle w:val="aff"/>
        <w:numPr>
          <w:ilvl w:val="2"/>
          <w:numId w:val="20"/>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0420FF" w:rsidRPr="003269A5" w:rsidRDefault="000420FF" w:rsidP="000420FF">
      <w:pPr>
        <w:pStyle w:val="aff"/>
        <w:numPr>
          <w:ilvl w:val="2"/>
          <w:numId w:val="20"/>
        </w:numPr>
        <w:ind w:left="0" w:firstLine="567"/>
        <w:contextualSpacing w:val="0"/>
        <w:jc w:val="both"/>
        <w:rPr>
          <w:shd w:val="clear" w:color="auto" w:fill="FFFFFF"/>
        </w:rPr>
      </w:pPr>
      <w:bookmarkStart w:id="114" w:name="sub_10088"/>
      <w:r w:rsidRPr="003269A5">
        <w:t xml:space="preserve">После выполнения в полном объеме всех работ, предусмотренных пунктом 4.1 Контракта и проектной документацией, </w:t>
      </w:r>
      <w:bookmarkEnd w:id="114"/>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0420FF" w:rsidRPr="003269A5" w:rsidRDefault="000420FF" w:rsidP="000420FF">
      <w:pPr>
        <w:pStyle w:val="aff"/>
        <w:numPr>
          <w:ilvl w:val="2"/>
          <w:numId w:val="20"/>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3269A5">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0420FF" w:rsidRPr="003269A5" w:rsidRDefault="000420FF" w:rsidP="000420FF">
      <w:pPr>
        <w:pStyle w:val="aff"/>
        <w:numPr>
          <w:ilvl w:val="2"/>
          <w:numId w:val="20"/>
        </w:numPr>
        <w:ind w:left="0" w:firstLine="567"/>
        <w:contextualSpacing w:val="0"/>
        <w:jc w:val="both"/>
      </w:pPr>
      <w:r w:rsidRPr="003269A5">
        <w:t>До подачи Заявления Подрядчиком должны быть:</w:t>
      </w:r>
    </w:p>
    <w:p w:rsidR="000420FF" w:rsidRPr="003269A5" w:rsidRDefault="000420FF" w:rsidP="000420FF">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rsidR="000420FF" w:rsidRPr="003269A5" w:rsidRDefault="000420FF" w:rsidP="000420FF">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rsidR="000420FF" w:rsidRPr="003269A5" w:rsidRDefault="000420FF" w:rsidP="000420FF">
      <w:pPr>
        <w:pStyle w:val="aff"/>
        <w:numPr>
          <w:ilvl w:val="0"/>
          <w:numId w:val="15"/>
        </w:numPr>
        <w:ind w:left="0" w:firstLine="567"/>
        <w:contextualSpacing w:val="0"/>
        <w:jc w:val="both"/>
      </w:pPr>
      <w:r w:rsidRPr="003269A5">
        <w:t xml:space="preserve">получены разрешения на пуск в эксплуатацию энергоустановок; </w:t>
      </w:r>
    </w:p>
    <w:p w:rsidR="000420FF" w:rsidRPr="003269A5" w:rsidRDefault="000420FF" w:rsidP="000420FF">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rsidR="000420FF" w:rsidRPr="003269A5" w:rsidRDefault="000420FF" w:rsidP="000420FF">
      <w:pPr>
        <w:pStyle w:val="aff"/>
        <w:numPr>
          <w:ilvl w:val="2"/>
          <w:numId w:val="20"/>
        </w:numPr>
        <w:ind w:left="0" w:firstLine="567"/>
        <w:contextualSpacing w:val="0"/>
        <w:jc w:val="both"/>
      </w:pPr>
      <w:bookmarkStart w:id="115" w:name="sub_10810"/>
      <w:r w:rsidRPr="003269A5">
        <w:t xml:space="preserve">Государственный заказчик рассматривает документы, указанные в </w:t>
      </w:r>
      <w:bookmarkEnd w:id="115"/>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0420FF" w:rsidRPr="003269A5" w:rsidRDefault="000420FF" w:rsidP="000420FF">
      <w:pPr>
        <w:pStyle w:val="aff"/>
        <w:numPr>
          <w:ilvl w:val="2"/>
          <w:numId w:val="20"/>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0420FF" w:rsidRPr="003269A5" w:rsidRDefault="000420FF" w:rsidP="000420FF">
      <w:pPr>
        <w:pStyle w:val="aff"/>
        <w:numPr>
          <w:ilvl w:val="2"/>
          <w:numId w:val="20"/>
        </w:numPr>
        <w:ind w:left="0" w:firstLine="567"/>
        <w:contextualSpacing w:val="0"/>
        <w:jc w:val="both"/>
      </w:pPr>
      <w:bookmarkStart w:id="116" w:name="sub_10811"/>
      <w:r w:rsidRPr="003269A5">
        <w:t xml:space="preserve">После подписания КС-11 </w:t>
      </w:r>
      <w:bookmarkEnd w:id="116"/>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0420FF" w:rsidRPr="003269A5" w:rsidRDefault="000420FF" w:rsidP="000420FF">
      <w:pPr>
        <w:pStyle w:val="aff"/>
        <w:numPr>
          <w:ilvl w:val="2"/>
          <w:numId w:val="20"/>
        </w:numPr>
        <w:ind w:left="0" w:firstLine="567"/>
        <w:contextualSpacing w:val="0"/>
        <w:jc w:val="both"/>
      </w:pPr>
      <w:bookmarkStart w:id="117" w:name="sub_10812"/>
      <w:r w:rsidRPr="003269A5">
        <w:t>Подрядчик за свой счет в сроки, установленные органом</w:t>
      </w:r>
      <w:bookmarkEnd w:id="117"/>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0420FF" w:rsidRPr="003269A5" w:rsidRDefault="000420FF" w:rsidP="000420FF">
      <w:pPr>
        <w:pStyle w:val="aff"/>
        <w:numPr>
          <w:ilvl w:val="2"/>
          <w:numId w:val="20"/>
        </w:numPr>
        <w:ind w:left="0" w:firstLine="567"/>
        <w:contextualSpacing w:val="0"/>
        <w:jc w:val="both"/>
      </w:pPr>
      <w:bookmarkStart w:id="118" w:name="sub_10813"/>
      <w:r w:rsidRPr="003269A5">
        <w:t xml:space="preserve">В случае, если Подрядчик нарушит срок устранения </w:t>
      </w:r>
      <w:bookmarkEnd w:id="118"/>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9" w:name="_Hlk44667644"/>
      <w:r w:rsidRPr="003269A5">
        <w:t>возмещения расходов на устранение недостатков (дефектов) работ</w:t>
      </w:r>
      <w:bookmarkEnd w:id="119"/>
      <w:r w:rsidRPr="003269A5">
        <w:t xml:space="preserve"> или удержать из суммы окончательного платежа в одностороннем порядке. </w:t>
      </w:r>
    </w:p>
    <w:p w:rsidR="000420FF" w:rsidRPr="003269A5" w:rsidRDefault="000420FF" w:rsidP="000420FF">
      <w:pPr>
        <w:pStyle w:val="aff"/>
        <w:numPr>
          <w:ilvl w:val="2"/>
          <w:numId w:val="20"/>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0420FF" w:rsidRPr="003269A5" w:rsidRDefault="000420FF" w:rsidP="000420FF">
      <w:pPr>
        <w:pStyle w:val="aff"/>
        <w:numPr>
          <w:ilvl w:val="2"/>
          <w:numId w:val="20"/>
        </w:numPr>
        <w:ind w:left="0" w:firstLine="567"/>
        <w:contextualSpacing w:val="0"/>
        <w:jc w:val="both"/>
      </w:pPr>
      <w:bookmarkStart w:id="120" w:name="sub_10815"/>
      <w:bookmarkStart w:id="121" w:name="_Hlk45796320"/>
      <w:r w:rsidRPr="003269A5">
        <w:t>Объект признается построенным (реконструированным), а работы оконченными со дня</w:t>
      </w:r>
      <w:bookmarkEnd w:id="120"/>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1"/>
      <w:r w:rsidRPr="003269A5">
        <w:t>.</w:t>
      </w:r>
    </w:p>
    <w:p w:rsidR="000420FF" w:rsidRPr="003269A5" w:rsidRDefault="000420FF" w:rsidP="000420FF">
      <w:pPr>
        <w:pStyle w:val="aff"/>
        <w:numPr>
          <w:ilvl w:val="2"/>
          <w:numId w:val="20"/>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0"/>
    <w:p w:rsidR="000420FF" w:rsidRPr="00AA3B47" w:rsidRDefault="000420FF" w:rsidP="000420FF">
      <w:pPr>
        <w:jc w:val="both"/>
        <w:rPr>
          <w:rFonts w:eastAsia="MS Mincho"/>
        </w:rPr>
      </w:pPr>
    </w:p>
    <w:p w:rsidR="000420FF" w:rsidRPr="00403125" w:rsidRDefault="000420FF" w:rsidP="000420FF">
      <w:pPr>
        <w:pStyle w:val="aff"/>
        <w:numPr>
          <w:ilvl w:val="0"/>
          <w:numId w:val="20"/>
        </w:numPr>
        <w:contextualSpacing w:val="0"/>
        <w:jc w:val="center"/>
        <w:rPr>
          <w:b/>
          <w:bCs/>
        </w:rPr>
      </w:pPr>
      <w:r w:rsidRPr="00403125">
        <w:rPr>
          <w:b/>
          <w:bCs/>
        </w:rPr>
        <w:t>Материалы, оборудование и выполнение работ</w:t>
      </w:r>
    </w:p>
    <w:p w:rsidR="000420FF" w:rsidRPr="000064D5" w:rsidRDefault="000420FF" w:rsidP="000420FF">
      <w:pPr>
        <w:pStyle w:val="aff"/>
        <w:numPr>
          <w:ilvl w:val="1"/>
          <w:numId w:val="20"/>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rsidR="000420FF" w:rsidRPr="000064D5" w:rsidRDefault="000420FF" w:rsidP="000420FF">
      <w:pPr>
        <w:pStyle w:val="aff"/>
        <w:numPr>
          <w:ilvl w:val="1"/>
          <w:numId w:val="20"/>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0420FF" w:rsidRPr="000064D5" w:rsidRDefault="000420FF" w:rsidP="000420FF">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0420FF" w:rsidRPr="000064D5" w:rsidRDefault="000420FF" w:rsidP="000420FF">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0420FF" w:rsidRPr="000064D5" w:rsidRDefault="000420FF" w:rsidP="000420FF">
      <w:pPr>
        <w:pStyle w:val="aff"/>
        <w:numPr>
          <w:ilvl w:val="1"/>
          <w:numId w:val="20"/>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0420FF" w:rsidRPr="000064D5" w:rsidRDefault="000420FF" w:rsidP="000420FF">
      <w:pPr>
        <w:pStyle w:val="aff"/>
        <w:numPr>
          <w:ilvl w:val="1"/>
          <w:numId w:val="20"/>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rsidR="000420FF" w:rsidRPr="000064D5" w:rsidRDefault="000420FF" w:rsidP="000420FF">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0420FF" w:rsidRDefault="000420FF" w:rsidP="000420FF">
      <w:pPr>
        <w:ind w:firstLine="567"/>
        <w:jc w:val="both"/>
      </w:pPr>
      <w:r w:rsidRPr="000064D5">
        <w:t>б) о замене их на новые материалы, конструкции, изделия и оборудование, удовлетворяющее требованиям Контракта.</w:t>
      </w:r>
    </w:p>
    <w:p w:rsidR="000420FF" w:rsidRPr="000064D5" w:rsidRDefault="000420FF" w:rsidP="000420FF">
      <w:pPr>
        <w:pStyle w:val="aff"/>
        <w:numPr>
          <w:ilvl w:val="1"/>
          <w:numId w:val="20"/>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0420FF" w:rsidRPr="000064D5" w:rsidRDefault="000420FF" w:rsidP="000420FF">
      <w:pPr>
        <w:pStyle w:val="aff"/>
        <w:numPr>
          <w:ilvl w:val="1"/>
          <w:numId w:val="20"/>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0420FF" w:rsidRPr="000064D5" w:rsidRDefault="000420FF" w:rsidP="000420FF">
      <w:pPr>
        <w:pStyle w:val="aff"/>
        <w:numPr>
          <w:ilvl w:val="2"/>
          <w:numId w:val="20"/>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0420FF" w:rsidRDefault="000420FF" w:rsidP="000420FF">
      <w:pPr>
        <w:pStyle w:val="aff"/>
        <w:numPr>
          <w:ilvl w:val="2"/>
          <w:numId w:val="20"/>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rsidR="000420FF" w:rsidRPr="000064D5" w:rsidRDefault="000420FF" w:rsidP="000420FF">
      <w:pPr>
        <w:pStyle w:val="aff"/>
        <w:numPr>
          <w:ilvl w:val="1"/>
          <w:numId w:val="20"/>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0420FF" w:rsidRPr="000064D5" w:rsidRDefault="000420FF" w:rsidP="000420FF">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0420FF" w:rsidRPr="000064D5" w:rsidRDefault="000420FF" w:rsidP="000420FF">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0420FF" w:rsidRPr="000064D5" w:rsidRDefault="000420FF" w:rsidP="000420FF">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0420FF" w:rsidRPr="000064D5" w:rsidRDefault="000420FF" w:rsidP="000420FF">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0420FF" w:rsidRPr="00A9205F" w:rsidRDefault="000420FF" w:rsidP="000420FF">
      <w:pPr>
        <w:pStyle w:val="aff"/>
        <w:numPr>
          <w:ilvl w:val="1"/>
          <w:numId w:val="20"/>
        </w:numPr>
        <w:ind w:left="0" w:firstLine="567"/>
        <w:contextualSpacing w:val="0"/>
        <w:jc w:val="both"/>
      </w:pPr>
      <w:r>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A9205F">
        <w:t>РФ или обеспечивает проектное и (или) экспертное сопровождение.</w:t>
      </w:r>
    </w:p>
    <w:p w:rsidR="000420FF" w:rsidRPr="000064D5" w:rsidRDefault="000420FF" w:rsidP="000420FF">
      <w:pPr>
        <w:jc w:val="both"/>
      </w:pPr>
    </w:p>
    <w:p w:rsidR="000420FF" w:rsidRPr="00A9205F" w:rsidRDefault="000420FF" w:rsidP="000420FF">
      <w:pPr>
        <w:pStyle w:val="aff"/>
        <w:numPr>
          <w:ilvl w:val="0"/>
          <w:numId w:val="20"/>
        </w:numPr>
        <w:contextualSpacing w:val="0"/>
        <w:jc w:val="center"/>
        <w:rPr>
          <w:b/>
        </w:rPr>
      </w:pPr>
      <w:r w:rsidRPr="00A9205F">
        <w:rPr>
          <w:b/>
        </w:rPr>
        <w:t>Порядок изменения и расторжения Контракта</w:t>
      </w:r>
    </w:p>
    <w:p w:rsidR="000420FF" w:rsidRPr="00A9205F" w:rsidRDefault="000420FF" w:rsidP="000420FF">
      <w:pPr>
        <w:pStyle w:val="aff"/>
        <w:numPr>
          <w:ilvl w:val="1"/>
          <w:numId w:val="20"/>
        </w:numPr>
        <w:ind w:left="0" w:firstLine="567"/>
        <w:contextualSpacing w:val="0"/>
        <w:jc w:val="both"/>
      </w:pPr>
      <w:bookmarkStart w:id="122" w:name="_Hlk42158471"/>
      <w:bookmarkStart w:id="123" w:name="_Hlk11336154"/>
      <w:bookmarkStart w:id="124" w:name="_Hlk22111921"/>
      <w:r w:rsidRPr="00A9205F">
        <w:t xml:space="preserve"> Изменение существенных условий Контракта при его исполнении не допускается, за исключением случаев, предусмотренных Законом №44-ФЗ.</w:t>
      </w:r>
    </w:p>
    <w:p w:rsidR="000420FF" w:rsidRPr="000064D5" w:rsidRDefault="000420FF" w:rsidP="000420FF">
      <w:pPr>
        <w:pStyle w:val="aff"/>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2"/>
    <w:p w:rsidR="000420FF" w:rsidRPr="000064D5" w:rsidRDefault="000420FF" w:rsidP="000420FF">
      <w:pPr>
        <w:pStyle w:val="aff"/>
        <w:numPr>
          <w:ilvl w:val="2"/>
          <w:numId w:val="20"/>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0420FF" w:rsidRPr="000064D5" w:rsidRDefault="000420FF" w:rsidP="000420FF">
      <w:pPr>
        <w:pStyle w:val="aff"/>
        <w:numPr>
          <w:ilvl w:val="2"/>
          <w:numId w:val="20"/>
        </w:numPr>
        <w:ind w:left="0" w:firstLine="567"/>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rsidR="000420FF" w:rsidRPr="000064D5" w:rsidRDefault="000420FF" w:rsidP="000420FF">
      <w:pPr>
        <w:pStyle w:val="aff"/>
        <w:numPr>
          <w:ilvl w:val="2"/>
          <w:numId w:val="20"/>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rsidR="000420FF" w:rsidRPr="000064D5" w:rsidRDefault="000420FF" w:rsidP="000420FF">
      <w:pPr>
        <w:pStyle w:val="aff"/>
        <w:numPr>
          <w:ilvl w:val="1"/>
          <w:numId w:val="20"/>
        </w:numPr>
        <w:ind w:left="0" w:firstLine="567"/>
        <w:contextualSpacing w:val="0"/>
        <w:jc w:val="both"/>
      </w:pPr>
      <w:r w:rsidRPr="000064D5">
        <w:t>Контракт может быть расторгнут:</w:t>
      </w:r>
    </w:p>
    <w:p w:rsidR="000420FF" w:rsidRPr="005C492B" w:rsidRDefault="000420FF" w:rsidP="000420FF">
      <w:pPr>
        <w:pStyle w:val="aff"/>
        <w:numPr>
          <w:ilvl w:val="2"/>
          <w:numId w:val="20"/>
        </w:numPr>
        <w:ind w:left="0" w:firstLine="567"/>
        <w:contextualSpacing w:val="0"/>
        <w:jc w:val="both"/>
      </w:pPr>
      <w:r w:rsidRPr="005C492B">
        <w:t>по соглашению Сторон;</w:t>
      </w:r>
    </w:p>
    <w:p w:rsidR="000420FF" w:rsidRPr="008E4F7B" w:rsidRDefault="000420FF" w:rsidP="000420FF">
      <w:pPr>
        <w:pStyle w:val="aff"/>
        <w:numPr>
          <w:ilvl w:val="2"/>
          <w:numId w:val="20"/>
        </w:numPr>
        <w:ind w:left="0" w:firstLine="567"/>
        <w:contextualSpacing w:val="0"/>
        <w:jc w:val="both"/>
      </w:pPr>
      <w:r w:rsidRPr="00B054FD">
        <w:t>по решению суда;</w:t>
      </w:r>
    </w:p>
    <w:p w:rsidR="000420FF" w:rsidRPr="00155174" w:rsidRDefault="000420FF" w:rsidP="000420FF">
      <w:pPr>
        <w:pStyle w:val="aff"/>
        <w:numPr>
          <w:ilvl w:val="2"/>
          <w:numId w:val="20"/>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rsidR="000420FF" w:rsidRPr="000064D5" w:rsidRDefault="000420FF" w:rsidP="000420FF">
      <w:pPr>
        <w:pStyle w:val="aff"/>
        <w:numPr>
          <w:ilvl w:val="1"/>
          <w:numId w:val="20"/>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0420FF" w:rsidRPr="000064D5" w:rsidRDefault="000420FF" w:rsidP="000420FF">
      <w:pPr>
        <w:pStyle w:val="aff"/>
        <w:numPr>
          <w:ilvl w:val="2"/>
          <w:numId w:val="20"/>
        </w:numPr>
        <w:ind w:left="0" w:firstLine="567"/>
        <w:contextualSpacing w:val="0"/>
        <w:jc w:val="both"/>
      </w:pPr>
      <w:r w:rsidRPr="000064D5">
        <w:t>при существенном нарушении Контракта Подрядчиком;</w:t>
      </w:r>
    </w:p>
    <w:p w:rsidR="000420FF" w:rsidRPr="000064D5" w:rsidRDefault="000420FF" w:rsidP="000420FF">
      <w:pPr>
        <w:pStyle w:val="aff"/>
        <w:numPr>
          <w:ilvl w:val="2"/>
          <w:numId w:val="20"/>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0420FF" w:rsidRPr="000064D5" w:rsidRDefault="000420FF" w:rsidP="000420FF">
      <w:pPr>
        <w:pStyle w:val="aff"/>
        <w:numPr>
          <w:ilvl w:val="2"/>
          <w:numId w:val="20"/>
        </w:numPr>
        <w:ind w:left="0" w:firstLine="567"/>
        <w:contextualSpacing w:val="0"/>
        <w:jc w:val="both"/>
      </w:pPr>
      <w:r w:rsidRPr="000064D5">
        <w:t>в иных случаях, предусмотренных законодательством Российской Федерации.</w:t>
      </w:r>
    </w:p>
    <w:p w:rsidR="000420FF" w:rsidRPr="000064D5" w:rsidRDefault="000420FF" w:rsidP="000420FF">
      <w:pPr>
        <w:pStyle w:val="aff"/>
        <w:numPr>
          <w:ilvl w:val="1"/>
          <w:numId w:val="20"/>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0420FF" w:rsidRPr="000064D5" w:rsidRDefault="000420FF" w:rsidP="000420FF">
      <w:pPr>
        <w:pStyle w:val="aff"/>
        <w:numPr>
          <w:ilvl w:val="1"/>
          <w:numId w:val="20"/>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0420FF" w:rsidRPr="000064D5" w:rsidRDefault="000420FF" w:rsidP="000420FF">
      <w:pPr>
        <w:pStyle w:val="aff"/>
        <w:numPr>
          <w:ilvl w:val="2"/>
          <w:numId w:val="20"/>
        </w:numPr>
        <w:ind w:left="0" w:firstLine="567"/>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rsidR="000420FF" w:rsidRPr="000064D5" w:rsidRDefault="000420FF" w:rsidP="000420FF">
      <w:pPr>
        <w:pStyle w:val="aff"/>
        <w:numPr>
          <w:ilvl w:val="2"/>
          <w:numId w:val="20"/>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0420FF" w:rsidRPr="000064D5" w:rsidRDefault="000420FF" w:rsidP="000420FF">
      <w:pPr>
        <w:pStyle w:val="aff"/>
        <w:numPr>
          <w:ilvl w:val="2"/>
          <w:numId w:val="20"/>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0420FF" w:rsidRPr="000064D5" w:rsidRDefault="000420FF" w:rsidP="000420FF">
      <w:pPr>
        <w:pStyle w:val="aff"/>
        <w:numPr>
          <w:ilvl w:val="2"/>
          <w:numId w:val="20"/>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0420FF" w:rsidRPr="000064D5" w:rsidRDefault="000420FF" w:rsidP="000420FF">
      <w:pPr>
        <w:pStyle w:val="aff"/>
        <w:numPr>
          <w:ilvl w:val="2"/>
          <w:numId w:val="20"/>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0420FF" w:rsidRPr="000064D5" w:rsidRDefault="000420FF" w:rsidP="000420FF">
      <w:pPr>
        <w:pStyle w:val="aff"/>
        <w:numPr>
          <w:ilvl w:val="1"/>
          <w:numId w:val="20"/>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0420FF" w:rsidRPr="000064D5" w:rsidRDefault="000420FF" w:rsidP="000420FF">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0420FF" w:rsidRPr="000064D5" w:rsidRDefault="000420FF" w:rsidP="000420FF">
      <w:pPr>
        <w:pStyle w:val="aff"/>
        <w:numPr>
          <w:ilvl w:val="1"/>
          <w:numId w:val="20"/>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0420FF" w:rsidRPr="000064D5" w:rsidRDefault="000420FF" w:rsidP="000420FF">
      <w:pPr>
        <w:pStyle w:val="aff"/>
        <w:numPr>
          <w:ilvl w:val="1"/>
          <w:numId w:val="20"/>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0420FF" w:rsidRPr="000064D5" w:rsidRDefault="000420FF" w:rsidP="000420FF">
      <w:pPr>
        <w:pStyle w:val="aff"/>
        <w:numPr>
          <w:ilvl w:val="1"/>
          <w:numId w:val="20"/>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0420FF" w:rsidRPr="00A9205F" w:rsidRDefault="000420FF" w:rsidP="000420FF">
      <w:pPr>
        <w:pStyle w:val="aff"/>
        <w:numPr>
          <w:ilvl w:val="1"/>
          <w:numId w:val="20"/>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0420FF" w:rsidRPr="000064D5" w:rsidRDefault="000420FF" w:rsidP="000420FF">
      <w:pPr>
        <w:pStyle w:val="aff"/>
        <w:numPr>
          <w:ilvl w:val="1"/>
          <w:numId w:val="20"/>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0420FF" w:rsidRPr="000064D5" w:rsidRDefault="000420FF" w:rsidP="000420FF">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0420FF" w:rsidRPr="000064D5" w:rsidRDefault="000420FF" w:rsidP="000420FF">
      <w:pPr>
        <w:pStyle w:val="aff"/>
        <w:numPr>
          <w:ilvl w:val="1"/>
          <w:numId w:val="20"/>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0420FF" w:rsidRPr="000064D5" w:rsidRDefault="000420FF" w:rsidP="000420FF">
      <w:pPr>
        <w:pStyle w:val="aff"/>
        <w:numPr>
          <w:ilvl w:val="1"/>
          <w:numId w:val="20"/>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420FF" w:rsidRPr="000064D5" w:rsidRDefault="000420FF" w:rsidP="000420FF">
      <w:pPr>
        <w:pStyle w:val="aff"/>
        <w:numPr>
          <w:ilvl w:val="1"/>
          <w:numId w:val="20"/>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420FF" w:rsidRPr="000064D5" w:rsidRDefault="000420FF" w:rsidP="000420FF">
      <w:pPr>
        <w:pStyle w:val="aff"/>
        <w:numPr>
          <w:ilvl w:val="1"/>
          <w:numId w:val="20"/>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rsidR="000420FF" w:rsidRPr="000064D5" w:rsidRDefault="000420FF" w:rsidP="000420FF">
      <w:pPr>
        <w:pStyle w:val="aff"/>
        <w:numPr>
          <w:ilvl w:val="2"/>
          <w:numId w:val="20"/>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0420FF" w:rsidRPr="005C492B" w:rsidRDefault="000420FF" w:rsidP="000420FF">
      <w:pPr>
        <w:pStyle w:val="aff"/>
        <w:numPr>
          <w:ilvl w:val="2"/>
          <w:numId w:val="20"/>
        </w:numPr>
        <w:ind w:left="0" w:firstLine="567"/>
        <w:contextualSpacing w:val="0"/>
        <w:jc w:val="both"/>
      </w:pPr>
      <w:r w:rsidRPr="000064D5">
        <w:t xml:space="preserve">передать Государственному заказчику </w:t>
      </w:r>
      <w:hyperlink r:id="rId36"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rsidR="000420FF" w:rsidRPr="000064D5" w:rsidRDefault="000420FF" w:rsidP="000420FF">
      <w:pPr>
        <w:pStyle w:val="aff"/>
        <w:numPr>
          <w:ilvl w:val="1"/>
          <w:numId w:val="20"/>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7" w:anchor="/document/72009464/entry/1008" w:history="1">
        <w:r w:rsidRPr="00516921">
          <w:t>статьей 7</w:t>
        </w:r>
      </w:hyperlink>
      <w:r w:rsidRPr="000064D5">
        <w:t xml:space="preserve"> Контракта, и производят сверку взаимных расчетов.</w:t>
      </w:r>
    </w:p>
    <w:p w:rsidR="000420FF" w:rsidRPr="00155174" w:rsidRDefault="000420FF" w:rsidP="000420FF">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rsidR="000420FF" w:rsidRDefault="000420FF" w:rsidP="000420FF">
      <w:pPr>
        <w:pStyle w:val="aff"/>
        <w:numPr>
          <w:ilvl w:val="1"/>
          <w:numId w:val="20"/>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380012">
        <w:t>соответствии со статьей 9 Контракта, Подрядчик обязан вернуть Государственному заказчику и оплатить штрафные санкции в соответствии со ст. 395 Гражданского кодекса Российской Федерации не позднее 10 (десяти) дней после прекращения</w:t>
      </w:r>
      <w:r w:rsidRPr="000064D5">
        <w:t xml:space="preserve"> действия Контракта, если иной срок не установлен соглашением о расторжении Контракта или требованием Государственного заказчика.</w:t>
      </w:r>
    </w:p>
    <w:p w:rsidR="000420FF" w:rsidRPr="007841DC" w:rsidRDefault="000420FF" w:rsidP="000420FF">
      <w:pPr>
        <w:pStyle w:val="aff"/>
        <w:numPr>
          <w:ilvl w:val="1"/>
          <w:numId w:val="20"/>
        </w:numPr>
        <w:ind w:left="0" w:firstLine="567"/>
        <w:contextualSpacing w:val="0"/>
        <w:jc w:val="both"/>
      </w:pPr>
      <w:r w:rsidRPr="000064D5">
        <w:t>Государственный заказчик вправе зачесть сумму неотработанного</w:t>
      </w:r>
      <w:r>
        <w:t xml:space="preserve"> </w:t>
      </w:r>
      <w:r w:rsidRPr="00A9205F">
        <w:t>(непогашенного)</w:t>
      </w:r>
      <w:r w:rsidRPr="00482466">
        <w:t xml:space="preserve"> </w:t>
      </w:r>
      <w:r w:rsidRPr="000064D5">
        <w:t xml:space="preserve">аванса в счет сумм платежей, подлежащих уплате Подрядчику в соответствии с </w:t>
      </w:r>
      <w:r w:rsidRPr="007841DC">
        <w:t>пунктом 9.22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0420FF" w:rsidRPr="007841DC" w:rsidRDefault="000420FF" w:rsidP="000420FF">
      <w:pPr>
        <w:pStyle w:val="aff"/>
        <w:numPr>
          <w:ilvl w:val="0"/>
          <w:numId w:val="20"/>
        </w:numPr>
        <w:contextualSpacing w:val="0"/>
        <w:jc w:val="center"/>
        <w:rPr>
          <w:rFonts w:eastAsia="MS Mincho"/>
          <w:b/>
        </w:rPr>
      </w:pPr>
      <w:r w:rsidRPr="007841DC">
        <w:rPr>
          <w:rFonts w:eastAsia="MS Mincho"/>
          <w:b/>
        </w:rPr>
        <w:t>Гарантии качества и гарантийные обязательства.</w:t>
      </w:r>
    </w:p>
    <w:p w:rsidR="000420FF" w:rsidRPr="007841DC" w:rsidRDefault="000420FF" w:rsidP="000420FF">
      <w:pPr>
        <w:pStyle w:val="19"/>
        <w:widowControl w:val="0"/>
        <w:numPr>
          <w:ilvl w:val="1"/>
          <w:numId w:val="20"/>
        </w:numPr>
        <w:ind w:left="0" w:firstLine="567"/>
        <w:jc w:val="both"/>
        <w:rPr>
          <w:rFonts w:ascii="Times New Roman" w:hAnsi="Times New Roman"/>
          <w:kern w:val="0"/>
          <w:szCs w:val="24"/>
        </w:rPr>
      </w:pPr>
      <w:bookmarkStart w:id="127" w:name="_Hlk42158770"/>
      <w:r w:rsidRPr="007841DC">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0420FF" w:rsidRPr="007841DC" w:rsidRDefault="000420FF" w:rsidP="00EC7873">
      <w:pPr>
        <w:pStyle w:val="19"/>
        <w:widowControl w:val="0"/>
        <w:numPr>
          <w:ilvl w:val="1"/>
          <w:numId w:val="20"/>
        </w:numPr>
        <w:ind w:left="0" w:firstLine="567"/>
        <w:jc w:val="both"/>
        <w:rPr>
          <w:rFonts w:ascii="Times New Roman" w:hAnsi="Times New Roman"/>
          <w:kern w:val="0"/>
          <w:szCs w:val="24"/>
        </w:rPr>
      </w:pPr>
      <w:r w:rsidRPr="007841DC">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7841DC" w:rsidRPr="007841DC">
        <w:rPr>
          <w:rFonts w:ascii="Times New Roman" w:hAnsi="Times New Roman"/>
          <w:kern w:val="0"/>
          <w:szCs w:val="24"/>
        </w:rPr>
        <w:t xml:space="preserve"> В случае если производителями или поставщиками</w:t>
      </w:r>
      <w:r w:rsidR="007841DC">
        <w:rPr>
          <w:rFonts w:ascii="Times New Roman" w:hAnsi="Times New Roman"/>
          <w:kern w:val="0"/>
          <w:szCs w:val="24"/>
        </w:rPr>
        <w:t xml:space="preserve"> </w:t>
      </w:r>
      <w:r w:rsidR="007841DC" w:rsidRPr="007841DC">
        <w:rPr>
          <w:rFonts w:ascii="Times New Roman" w:hAnsi="Times New Roman"/>
          <w:kern w:val="0"/>
          <w:szCs w:val="24"/>
        </w:rPr>
        <w:t>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w:t>
      </w:r>
      <w:r w:rsidR="007841DC">
        <w:rPr>
          <w:rFonts w:ascii="Times New Roman" w:hAnsi="Times New Roman"/>
          <w:kern w:val="0"/>
          <w:szCs w:val="24"/>
        </w:rPr>
        <w:t xml:space="preserve"> </w:t>
      </w:r>
      <w:r w:rsidR="007841DC" w:rsidRPr="007841DC">
        <w:rPr>
          <w:rFonts w:ascii="Times New Roman" w:hAnsi="Times New Roman"/>
          <w:kern w:val="0"/>
          <w:szCs w:val="24"/>
        </w:rPr>
        <w:t>большие по сравнению с гарантийным</w:t>
      </w:r>
      <w:r w:rsidR="007841DC">
        <w:rPr>
          <w:rFonts w:ascii="Times New Roman" w:hAnsi="Times New Roman"/>
          <w:kern w:val="0"/>
          <w:szCs w:val="24"/>
        </w:rPr>
        <w:t xml:space="preserve"> </w:t>
      </w:r>
      <w:r w:rsidR="007841DC" w:rsidRPr="007841DC">
        <w:rPr>
          <w:rFonts w:ascii="Times New Roman" w:hAnsi="Times New Roman"/>
          <w:kern w:val="0"/>
          <w:szCs w:val="24"/>
        </w:rPr>
        <w:t>сроком, установленным в пункте 10.1 Контракта, к соответствующим</w:t>
      </w:r>
      <w:r w:rsidR="007841DC">
        <w:rPr>
          <w:rFonts w:ascii="Times New Roman" w:hAnsi="Times New Roman"/>
          <w:kern w:val="0"/>
          <w:szCs w:val="24"/>
        </w:rPr>
        <w:t xml:space="preserve"> </w:t>
      </w:r>
      <w:r w:rsidR="007841DC" w:rsidRPr="007841DC">
        <w:rPr>
          <w:rFonts w:ascii="Times New Roman" w:hAnsi="Times New Roman"/>
          <w:kern w:val="0"/>
          <w:szCs w:val="24"/>
        </w:rPr>
        <w:t>элементам работ применяются гарантийные</w:t>
      </w:r>
      <w:r w:rsidR="007841DC">
        <w:rPr>
          <w:rFonts w:ascii="Times New Roman" w:hAnsi="Times New Roman"/>
          <w:kern w:val="0"/>
          <w:szCs w:val="24"/>
        </w:rPr>
        <w:t xml:space="preserve"> </w:t>
      </w:r>
      <w:r w:rsidR="007841DC" w:rsidRPr="007841DC">
        <w:rPr>
          <w:rFonts w:ascii="Times New Roman" w:hAnsi="Times New Roman"/>
          <w:kern w:val="0"/>
          <w:szCs w:val="24"/>
        </w:rPr>
        <w:t>сроки, предусмотренные производителями, поставщиками. Подрядчик обязуется передать</w:t>
      </w:r>
      <w:r w:rsidR="007841DC">
        <w:rPr>
          <w:rFonts w:ascii="Times New Roman" w:hAnsi="Times New Roman"/>
          <w:kern w:val="0"/>
          <w:szCs w:val="24"/>
        </w:rPr>
        <w:t xml:space="preserve"> </w:t>
      </w:r>
      <w:r w:rsidR="007841DC" w:rsidRPr="007841DC">
        <w:rPr>
          <w:rFonts w:ascii="Times New Roman" w:hAnsi="Times New Roman"/>
          <w:kern w:val="0"/>
          <w:szCs w:val="24"/>
        </w:rPr>
        <w:t>Государственному заказчику в составе</w:t>
      </w:r>
      <w:r w:rsidR="007841DC">
        <w:rPr>
          <w:rFonts w:ascii="Times New Roman" w:hAnsi="Times New Roman"/>
          <w:kern w:val="0"/>
          <w:szCs w:val="24"/>
        </w:rPr>
        <w:t xml:space="preserve"> </w:t>
      </w:r>
      <w:r w:rsidR="007841DC" w:rsidRPr="007841DC">
        <w:rPr>
          <w:rFonts w:ascii="Times New Roman" w:hAnsi="Times New Roman"/>
          <w:kern w:val="0"/>
          <w:szCs w:val="24"/>
        </w:rPr>
        <w:t>исполнительной документации все документы</w:t>
      </w:r>
      <w:r w:rsidR="007841DC">
        <w:rPr>
          <w:rFonts w:ascii="Times New Roman" w:hAnsi="Times New Roman"/>
          <w:kern w:val="0"/>
          <w:szCs w:val="24"/>
        </w:rPr>
        <w:t xml:space="preserve"> </w:t>
      </w:r>
      <w:r w:rsidR="007841DC" w:rsidRPr="007841DC">
        <w:rPr>
          <w:rFonts w:ascii="Times New Roman" w:hAnsi="Times New Roman"/>
          <w:kern w:val="0"/>
          <w:szCs w:val="24"/>
        </w:rPr>
        <w:t>подтверждающие гарантийные обязательства поставщиков или производителей</w:t>
      </w:r>
      <w:r w:rsidRPr="007841DC">
        <w:rPr>
          <w:rFonts w:ascii="Times New Roman" w:hAnsi="Times New Roman"/>
          <w:kern w:val="0"/>
          <w:szCs w:val="24"/>
        </w:rPr>
        <w:t>.</w:t>
      </w:r>
    </w:p>
    <w:p w:rsidR="000420FF" w:rsidRPr="007841DC" w:rsidRDefault="000420FF" w:rsidP="000420FF">
      <w:pPr>
        <w:pStyle w:val="19"/>
        <w:widowControl w:val="0"/>
        <w:numPr>
          <w:ilvl w:val="1"/>
          <w:numId w:val="20"/>
        </w:numPr>
        <w:ind w:left="0" w:firstLine="567"/>
        <w:jc w:val="both"/>
        <w:rPr>
          <w:rFonts w:ascii="Times New Roman" w:hAnsi="Times New Roman"/>
          <w:kern w:val="0"/>
          <w:szCs w:val="24"/>
        </w:rPr>
      </w:pPr>
      <w:r w:rsidRPr="007841DC">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0420FF" w:rsidRPr="007841DC" w:rsidRDefault="000420FF" w:rsidP="000420FF">
      <w:pPr>
        <w:pStyle w:val="19"/>
        <w:widowControl w:val="0"/>
        <w:numPr>
          <w:ilvl w:val="1"/>
          <w:numId w:val="20"/>
        </w:numPr>
        <w:ind w:left="0" w:firstLine="567"/>
        <w:jc w:val="both"/>
        <w:rPr>
          <w:rFonts w:ascii="Times New Roman" w:hAnsi="Times New Roman"/>
          <w:kern w:val="0"/>
          <w:szCs w:val="24"/>
        </w:rPr>
      </w:pPr>
      <w:r w:rsidRPr="007841DC">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kern w:val="0"/>
          <w:szCs w:val="24"/>
        </w:rPr>
        <w:t>Если в течение гарантийного срока, указанного в пункте 10.1</w:t>
      </w:r>
      <w:r w:rsidRPr="007841DC">
        <w:rPr>
          <w:rFonts w:ascii="Times New Roman" w:hAnsi="Times New Roman"/>
        </w:rPr>
        <w:t xml:space="preserve">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0420FF" w:rsidRPr="007841DC" w:rsidRDefault="000420FF" w:rsidP="000420FF">
      <w:pPr>
        <w:pStyle w:val="19"/>
        <w:widowControl w:val="0"/>
        <w:numPr>
          <w:ilvl w:val="1"/>
          <w:numId w:val="20"/>
        </w:numPr>
        <w:ind w:left="0" w:firstLine="567"/>
        <w:jc w:val="both"/>
        <w:rPr>
          <w:rFonts w:ascii="Times New Roman" w:hAnsi="Times New Roman"/>
        </w:rPr>
      </w:pPr>
      <w:r w:rsidRPr="007841DC">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0420FF" w:rsidRPr="00A9205F" w:rsidRDefault="000420FF" w:rsidP="000420FF">
      <w:pPr>
        <w:pStyle w:val="19"/>
        <w:widowControl w:val="0"/>
        <w:numPr>
          <w:ilvl w:val="1"/>
          <w:numId w:val="20"/>
        </w:numPr>
        <w:ind w:left="0" w:firstLine="567"/>
        <w:jc w:val="both"/>
      </w:pPr>
      <w:r w:rsidRPr="007841DC">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r w:rsidRPr="00E60FB5">
        <w:t xml:space="preserve">.  </w:t>
      </w:r>
    </w:p>
    <w:bookmarkEnd w:id="127"/>
    <w:p w:rsidR="000420FF" w:rsidRPr="000064D5" w:rsidRDefault="000420FF" w:rsidP="000420FF">
      <w:pPr>
        <w:jc w:val="both"/>
      </w:pPr>
    </w:p>
    <w:p w:rsidR="000420FF" w:rsidRPr="00185A8F" w:rsidRDefault="000420FF" w:rsidP="000420FF">
      <w:pPr>
        <w:pStyle w:val="aff"/>
        <w:numPr>
          <w:ilvl w:val="0"/>
          <w:numId w:val="20"/>
        </w:numPr>
        <w:contextualSpacing w:val="0"/>
        <w:jc w:val="center"/>
        <w:rPr>
          <w:rFonts w:eastAsia="MS Mincho"/>
          <w:b/>
        </w:rPr>
      </w:pPr>
      <w:bookmarkStart w:id="128" w:name="_Hlk6570487"/>
      <w:r w:rsidRPr="00185A8F">
        <w:rPr>
          <w:rFonts w:eastAsia="MS Mincho"/>
          <w:b/>
        </w:rPr>
        <w:t>Ответственность Сторон</w:t>
      </w:r>
      <w:bookmarkEnd w:id="128"/>
    </w:p>
    <w:p w:rsidR="000420FF" w:rsidRPr="00185A8F" w:rsidRDefault="000420FF" w:rsidP="000420FF">
      <w:pPr>
        <w:pStyle w:val="aff"/>
        <w:numPr>
          <w:ilvl w:val="1"/>
          <w:numId w:val="20"/>
        </w:numPr>
        <w:ind w:left="0" w:firstLine="567"/>
        <w:contextualSpacing w:val="0"/>
        <w:jc w:val="both"/>
      </w:pPr>
      <w:bookmarkStart w:id="129" w:name="_Hlk42158835"/>
      <w:bookmarkStart w:id="130"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0420FF" w:rsidRPr="00185A8F" w:rsidRDefault="000420FF" w:rsidP="000420FF">
      <w:pPr>
        <w:pStyle w:val="aff"/>
        <w:numPr>
          <w:ilvl w:val="1"/>
          <w:numId w:val="20"/>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0420FF" w:rsidRPr="00185A8F" w:rsidRDefault="000420FF" w:rsidP="000420FF">
      <w:pPr>
        <w:pStyle w:val="aff"/>
        <w:numPr>
          <w:ilvl w:val="1"/>
          <w:numId w:val="20"/>
        </w:numPr>
        <w:ind w:left="0" w:firstLine="567"/>
        <w:contextualSpacing w:val="0"/>
        <w:jc w:val="both"/>
      </w:pPr>
      <w:bookmarkStart w:id="131" w:name="_Hlk11337728"/>
      <w:bookmarkEnd w:id="129"/>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2"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rsidR="000420FF" w:rsidRPr="00185A8F" w:rsidRDefault="000420FF" w:rsidP="000420FF">
      <w:pPr>
        <w:ind w:firstLine="567"/>
        <w:jc w:val="both"/>
      </w:pPr>
      <w:bookmarkStart w:id="133" w:name="_Hlk6567939"/>
      <w:bookmarkStart w:id="134" w:name="_Hlk3546232"/>
      <w:bookmarkEnd w:id="132"/>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0420FF" w:rsidRPr="00185A8F" w:rsidRDefault="000420FF" w:rsidP="000420FF">
      <w:pPr>
        <w:pStyle w:val="aff"/>
        <w:numPr>
          <w:ilvl w:val="1"/>
          <w:numId w:val="20"/>
        </w:numPr>
        <w:ind w:left="0" w:firstLine="567"/>
        <w:contextualSpacing w:val="0"/>
        <w:jc w:val="both"/>
      </w:pPr>
      <w:bookmarkStart w:id="135" w:name="_Hlk11338071"/>
      <w:bookmarkEnd w:id="131"/>
      <w:bookmarkEnd w:id="133"/>
      <w:bookmarkEnd w:id="134"/>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5"/>
    <w:p w:rsidR="000420FF" w:rsidRDefault="000420FF" w:rsidP="000420FF">
      <w:pPr>
        <w:pStyle w:val="aff"/>
        <w:numPr>
          <w:ilvl w:val="1"/>
          <w:numId w:val="20"/>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0420FF" w:rsidRDefault="000420FF" w:rsidP="000420FF">
      <w:pPr>
        <w:pStyle w:val="aff"/>
        <w:numPr>
          <w:ilvl w:val="1"/>
          <w:numId w:val="20"/>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rsidR="000420FF" w:rsidRPr="00640BEB" w:rsidRDefault="000420FF" w:rsidP="000420FF">
      <w:pPr>
        <w:pStyle w:val="aff"/>
        <w:numPr>
          <w:ilvl w:val="1"/>
          <w:numId w:val="20"/>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rsidR="000420FF" w:rsidRPr="00185A8F" w:rsidRDefault="000420FF" w:rsidP="000420FF">
      <w:pPr>
        <w:pStyle w:val="aff"/>
        <w:numPr>
          <w:ilvl w:val="1"/>
          <w:numId w:val="20"/>
        </w:numPr>
        <w:ind w:left="0" w:firstLine="567"/>
        <w:contextualSpacing w:val="0"/>
        <w:jc w:val="both"/>
        <w:rPr>
          <w:rFonts w:ascii="Verdana" w:hAnsi="Verdana"/>
        </w:rPr>
      </w:pPr>
      <w:bookmarkStart w:id="138" w:name="_Hlk37932751"/>
      <w:bookmarkStart w:id="139" w:name="_Hlk16234760"/>
      <w:bookmarkEnd w:id="136"/>
      <w:bookmarkEnd w:id="137"/>
      <w:r w:rsidRPr="008B1F3A">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8B1F3A">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rsidR="000420FF" w:rsidRPr="00185A8F" w:rsidRDefault="000420FF" w:rsidP="000420FF">
      <w:pPr>
        <w:pStyle w:val="aff"/>
        <w:numPr>
          <w:ilvl w:val="1"/>
          <w:numId w:val="20"/>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bookmarkEnd w:id="130"/>
    <w:p w:rsidR="000420FF" w:rsidRPr="00185A8F" w:rsidRDefault="000420FF" w:rsidP="000420FF">
      <w:pPr>
        <w:pStyle w:val="aff"/>
        <w:numPr>
          <w:ilvl w:val="1"/>
          <w:numId w:val="20"/>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rsidR="000420FF" w:rsidRPr="00185A8F" w:rsidRDefault="000420FF" w:rsidP="000420FF">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0420FF" w:rsidRPr="00185A8F" w:rsidRDefault="000420FF" w:rsidP="000420FF">
      <w:pPr>
        <w:pStyle w:val="aff"/>
        <w:numPr>
          <w:ilvl w:val="1"/>
          <w:numId w:val="20"/>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0420FF" w:rsidRPr="00185A8F" w:rsidRDefault="000420FF" w:rsidP="000420F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0420FF" w:rsidRPr="00185A8F" w:rsidRDefault="000420FF" w:rsidP="000420FF">
      <w:pPr>
        <w:pStyle w:val="aff"/>
        <w:numPr>
          <w:ilvl w:val="1"/>
          <w:numId w:val="20"/>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0420FF" w:rsidRPr="00185A8F" w:rsidRDefault="000420FF" w:rsidP="000420FF">
      <w:pPr>
        <w:pStyle w:val="aff"/>
        <w:numPr>
          <w:ilvl w:val="1"/>
          <w:numId w:val="20"/>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0420FF" w:rsidRPr="00185A8F" w:rsidRDefault="000420FF" w:rsidP="000420FF">
      <w:pPr>
        <w:pStyle w:val="aff"/>
        <w:numPr>
          <w:ilvl w:val="1"/>
          <w:numId w:val="20"/>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0420FF" w:rsidRPr="00185A8F" w:rsidRDefault="000420FF" w:rsidP="000420FF">
      <w:pPr>
        <w:pStyle w:val="aff"/>
        <w:numPr>
          <w:ilvl w:val="1"/>
          <w:numId w:val="20"/>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0420FF" w:rsidRPr="00185A8F" w:rsidRDefault="000420FF" w:rsidP="000420FF">
      <w:pPr>
        <w:pStyle w:val="aff"/>
        <w:numPr>
          <w:ilvl w:val="1"/>
          <w:numId w:val="20"/>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85A8F">
          <w:t>Статьей 14</w:t>
        </w:r>
      </w:hyperlink>
      <w:r w:rsidRPr="00185A8F">
        <w:t xml:space="preserve"> Контракта. </w:t>
      </w:r>
    </w:p>
    <w:p w:rsidR="000420FF" w:rsidRPr="00185A8F" w:rsidRDefault="000420FF" w:rsidP="000420FF">
      <w:pPr>
        <w:pStyle w:val="aff"/>
        <w:numPr>
          <w:ilvl w:val="1"/>
          <w:numId w:val="20"/>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0420FF" w:rsidRPr="00185A8F" w:rsidRDefault="000420FF" w:rsidP="000420FF">
      <w:pPr>
        <w:pStyle w:val="aff"/>
        <w:numPr>
          <w:ilvl w:val="1"/>
          <w:numId w:val="20"/>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0420FF" w:rsidRPr="00185A8F" w:rsidRDefault="000420FF" w:rsidP="000420FF">
      <w:pPr>
        <w:pStyle w:val="aff"/>
        <w:numPr>
          <w:ilvl w:val="1"/>
          <w:numId w:val="20"/>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0420FF" w:rsidRPr="00883199" w:rsidRDefault="000420FF" w:rsidP="000420FF">
      <w:pPr>
        <w:pStyle w:val="aff"/>
        <w:numPr>
          <w:ilvl w:val="1"/>
          <w:numId w:val="20"/>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9"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883199">
        <w:rPr>
          <w:b/>
          <w:bCs/>
        </w:rPr>
        <w:t xml:space="preserve">(данное условия применятся при </w:t>
      </w:r>
      <w:r w:rsidRPr="00883199">
        <w:rPr>
          <w:rFonts w:hint="eastAsia"/>
          <w:b/>
          <w:bCs/>
        </w:rPr>
        <w:t>размере</w:t>
      </w:r>
      <w:r w:rsidRPr="00883199">
        <w:rPr>
          <w:b/>
          <w:bCs/>
        </w:rPr>
        <w:t xml:space="preserve"> </w:t>
      </w:r>
      <w:r w:rsidRPr="00883199">
        <w:rPr>
          <w:rFonts w:hint="eastAsia"/>
          <w:b/>
          <w:bCs/>
        </w:rPr>
        <w:t>начальной</w:t>
      </w:r>
      <w:r w:rsidRPr="00883199">
        <w:rPr>
          <w:b/>
          <w:bCs/>
        </w:rPr>
        <w:t xml:space="preserve"> (</w:t>
      </w:r>
      <w:r w:rsidRPr="00883199">
        <w:rPr>
          <w:rFonts w:hint="eastAsia"/>
          <w:b/>
          <w:bCs/>
        </w:rPr>
        <w:t>максимальной</w:t>
      </w:r>
      <w:r w:rsidRPr="00883199">
        <w:rPr>
          <w:b/>
          <w:bCs/>
        </w:rPr>
        <w:t xml:space="preserve">) </w:t>
      </w:r>
      <w:r w:rsidRPr="00883199">
        <w:rPr>
          <w:rFonts w:hint="eastAsia"/>
          <w:b/>
          <w:bCs/>
        </w:rPr>
        <w:t>цены</w:t>
      </w:r>
      <w:r w:rsidRPr="00883199">
        <w:rPr>
          <w:b/>
          <w:bCs/>
        </w:rPr>
        <w:t xml:space="preserve"> </w:t>
      </w:r>
      <w:r w:rsidRPr="00883199">
        <w:rPr>
          <w:rFonts w:hint="eastAsia"/>
          <w:b/>
          <w:bCs/>
        </w:rPr>
        <w:t>контракта</w:t>
      </w:r>
      <w:r w:rsidRPr="00883199">
        <w:rPr>
          <w:b/>
          <w:bCs/>
        </w:rPr>
        <w:t xml:space="preserve"> 100 </w:t>
      </w:r>
      <w:r w:rsidRPr="00883199">
        <w:rPr>
          <w:rFonts w:hint="eastAsia"/>
          <w:b/>
          <w:bCs/>
        </w:rPr>
        <w:t>млн</w:t>
      </w:r>
      <w:r w:rsidRPr="00883199">
        <w:rPr>
          <w:b/>
          <w:bCs/>
        </w:rPr>
        <w:t xml:space="preserve">. рублей и </w:t>
      </w:r>
      <w:r w:rsidRPr="00883199">
        <w:rPr>
          <w:rFonts w:hint="eastAsia"/>
          <w:b/>
          <w:bCs/>
        </w:rPr>
        <w:t>более</w:t>
      </w:r>
      <w:r w:rsidRPr="00883199">
        <w:rPr>
          <w:b/>
          <w:bCs/>
        </w:rPr>
        <w:t>).</w:t>
      </w:r>
    </w:p>
    <w:p w:rsidR="000420FF" w:rsidRPr="00185A8F" w:rsidRDefault="000420FF" w:rsidP="000420FF">
      <w:pPr>
        <w:pStyle w:val="aff"/>
        <w:numPr>
          <w:ilvl w:val="0"/>
          <w:numId w:val="20"/>
        </w:numPr>
        <w:contextualSpacing w:val="0"/>
        <w:jc w:val="center"/>
        <w:rPr>
          <w:rFonts w:eastAsia="Arial"/>
          <w:b/>
        </w:rPr>
      </w:pPr>
      <w:r w:rsidRPr="00185A8F">
        <w:rPr>
          <w:rFonts w:eastAsia="Arial"/>
          <w:b/>
        </w:rPr>
        <w:t>Обстоятельства непреодолимой силы.</w:t>
      </w:r>
    </w:p>
    <w:p w:rsidR="000420FF" w:rsidRPr="000064D5" w:rsidRDefault="000420FF" w:rsidP="000420FF">
      <w:pPr>
        <w:pStyle w:val="aff"/>
        <w:numPr>
          <w:ilvl w:val="1"/>
          <w:numId w:val="20"/>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0420FF" w:rsidRPr="000064D5" w:rsidRDefault="000420FF" w:rsidP="000420FF">
      <w:pPr>
        <w:pStyle w:val="aff"/>
        <w:numPr>
          <w:ilvl w:val="1"/>
          <w:numId w:val="20"/>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0420FF" w:rsidRPr="000064D5" w:rsidRDefault="000420FF" w:rsidP="000420FF">
      <w:pPr>
        <w:pStyle w:val="aff"/>
        <w:numPr>
          <w:ilvl w:val="1"/>
          <w:numId w:val="20"/>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0420FF" w:rsidRDefault="000420FF" w:rsidP="000420FF">
      <w:pPr>
        <w:pStyle w:val="aff"/>
        <w:numPr>
          <w:ilvl w:val="1"/>
          <w:numId w:val="20"/>
        </w:numPr>
        <w:ind w:left="0" w:firstLine="567"/>
        <w:contextualSpacing w:val="0"/>
        <w:jc w:val="both"/>
      </w:pPr>
      <w:bookmarkStart w:id="141"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0064D5">
        <w:t>асторжении Контракта.</w:t>
      </w:r>
      <w:bookmarkEnd w:id="142"/>
    </w:p>
    <w:p w:rsidR="000420FF" w:rsidRPr="00F70400" w:rsidRDefault="000420FF" w:rsidP="000420FF">
      <w:pPr>
        <w:pStyle w:val="aff"/>
        <w:numPr>
          <w:ilvl w:val="1"/>
          <w:numId w:val="20"/>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rsidR="000420FF" w:rsidRPr="00F70400" w:rsidRDefault="000420FF" w:rsidP="000420FF">
      <w:pPr>
        <w:jc w:val="both"/>
        <w:rPr>
          <w:highlight w:val="cyan"/>
        </w:rPr>
      </w:pPr>
    </w:p>
    <w:bookmarkEnd w:id="141"/>
    <w:p w:rsidR="000420FF" w:rsidRPr="00F00AF0" w:rsidRDefault="000420FF" w:rsidP="000420FF">
      <w:pPr>
        <w:pStyle w:val="aff"/>
        <w:numPr>
          <w:ilvl w:val="0"/>
          <w:numId w:val="20"/>
        </w:numPr>
        <w:contextualSpacing w:val="0"/>
        <w:jc w:val="center"/>
        <w:rPr>
          <w:rFonts w:eastAsia="MS Mincho"/>
          <w:b/>
        </w:rPr>
      </w:pPr>
      <w:r w:rsidRPr="00F00AF0">
        <w:rPr>
          <w:rFonts w:eastAsia="MS Mincho"/>
          <w:b/>
        </w:rPr>
        <w:t>Разрешение споров и разногласий</w:t>
      </w:r>
    </w:p>
    <w:p w:rsidR="000420FF" w:rsidRPr="00025B38" w:rsidRDefault="000420FF" w:rsidP="000420FF">
      <w:pPr>
        <w:pStyle w:val="aff"/>
        <w:numPr>
          <w:ilvl w:val="1"/>
          <w:numId w:val="20"/>
        </w:numPr>
        <w:ind w:left="0" w:firstLine="567"/>
        <w:contextualSpacing w:val="0"/>
        <w:jc w:val="both"/>
        <w:rPr>
          <w:rFonts w:eastAsia="MS Mincho"/>
        </w:rPr>
      </w:pPr>
      <w:bookmarkStart w:id="143" w:name="bookmark24"/>
      <w:r w:rsidRPr="00025B3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0420FF" w:rsidRPr="00025B38" w:rsidRDefault="000420FF" w:rsidP="000420FF">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0420FF" w:rsidRPr="00025B38" w:rsidRDefault="000420FF" w:rsidP="000420FF">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0420FF" w:rsidRPr="00025B38" w:rsidRDefault="000420FF" w:rsidP="000420FF">
      <w:pPr>
        <w:pStyle w:val="aff"/>
        <w:numPr>
          <w:ilvl w:val="1"/>
          <w:numId w:val="27"/>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rsidR="000420FF" w:rsidRPr="00025B38" w:rsidRDefault="000420FF" w:rsidP="000420FF">
      <w:pPr>
        <w:pStyle w:val="aff"/>
        <w:numPr>
          <w:ilvl w:val="1"/>
          <w:numId w:val="27"/>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0420FF" w:rsidRPr="00025B38" w:rsidRDefault="000420FF" w:rsidP="000420FF">
      <w:pPr>
        <w:pStyle w:val="aff"/>
        <w:numPr>
          <w:ilvl w:val="1"/>
          <w:numId w:val="27"/>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rsidR="000420FF" w:rsidRPr="00025B38" w:rsidRDefault="000420FF" w:rsidP="000420FF">
      <w:pPr>
        <w:pStyle w:val="aff"/>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0420FF" w:rsidRPr="00025B38" w:rsidRDefault="000420FF" w:rsidP="000420FF">
      <w:pPr>
        <w:pStyle w:val="aff"/>
        <w:numPr>
          <w:ilvl w:val="1"/>
          <w:numId w:val="27"/>
        </w:numPr>
        <w:tabs>
          <w:tab w:val="left" w:pos="-8364"/>
          <w:tab w:val="left" w:pos="-5812"/>
        </w:tabs>
        <w:ind w:left="0" w:firstLine="567"/>
        <w:contextualSpacing w:val="0"/>
        <w:jc w:val="both"/>
      </w:pPr>
      <w:r w:rsidRPr="00025B38">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0420FF" w:rsidRPr="000064D5" w:rsidRDefault="000420FF" w:rsidP="000420FF">
      <w:pPr>
        <w:jc w:val="both"/>
        <w:rPr>
          <w:b/>
        </w:rPr>
      </w:pPr>
    </w:p>
    <w:p w:rsidR="000420FF" w:rsidRPr="00C156A7" w:rsidRDefault="000420FF" w:rsidP="000420FF">
      <w:pPr>
        <w:pStyle w:val="aff"/>
        <w:numPr>
          <w:ilvl w:val="0"/>
          <w:numId w:val="20"/>
        </w:numPr>
        <w:contextualSpacing w:val="0"/>
        <w:jc w:val="center"/>
        <w:rPr>
          <w:b/>
        </w:rPr>
      </w:pPr>
      <w:r w:rsidRPr="00C156A7">
        <w:rPr>
          <w:b/>
        </w:rPr>
        <w:t>Обеспечение исполнения обязательств по контракту</w:t>
      </w:r>
    </w:p>
    <w:p w:rsidR="000420FF" w:rsidRPr="000064D5" w:rsidRDefault="000420FF" w:rsidP="000420FF">
      <w:pPr>
        <w:pStyle w:val="aff"/>
        <w:numPr>
          <w:ilvl w:val="1"/>
          <w:numId w:val="20"/>
        </w:numPr>
        <w:ind w:left="0" w:firstLine="567"/>
        <w:contextualSpacing w:val="0"/>
        <w:jc w:val="both"/>
      </w:pPr>
      <w:bookmarkStart w:id="144" w:name="_Hlk40876195"/>
      <w:bookmarkStart w:id="145"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6" w:name="_Hlk11338469"/>
    </w:p>
    <w:p w:rsidR="000420FF" w:rsidRPr="00012C08" w:rsidRDefault="000420FF" w:rsidP="000420FF">
      <w:pPr>
        <w:pStyle w:val="aff"/>
        <w:numPr>
          <w:ilvl w:val="2"/>
          <w:numId w:val="20"/>
        </w:numPr>
        <w:ind w:left="142" w:firstLine="425"/>
        <w:contextualSpacing w:val="0"/>
        <w:jc w:val="both"/>
      </w:pPr>
      <w:r w:rsidRPr="00A9205F">
        <w:t xml:space="preserve">Размер обеспечения исполнения Контракта равен </w:t>
      </w:r>
      <w:r w:rsidRPr="00012C08">
        <w:rPr>
          <w:u w:val="single"/>
        </w:rPr>
        <w:t>50</w:t>
      </w:r>
      <w:r w:rsidRPr="00012C08">
        <w:t xml:space="preserve"> % от начальной максимальной цены Контракта в соответствии со ст. 96 Закон № 44-ФЗ. </w:t>
      </w:r>
    </w:p>
    <w:p w:rsidR="000420FF" w:rsidRPr="00012C08" w:rsidRDefault="000420FF" w:rsidP="000420FF">
      <w:pPr>
        <w:pStyle w:val="aff"/>
        <w:ind w:left="142" w:firstLine="425"/>
        <w:jc w:val="both"/>
      </w:pPr>
      <w:r w:rsidRPr="00012C0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0420FF" w:rsidRPr="00012C08" w:rsidRDefault="000420FF" w:rsidP="000420FF">
      <w:pPr>
        <w:pStyle w:val="aff"/>
        <w:ind w:left="142" w:firstLine="425"/>
        <w:jc w:val="both"/>
      </w:pPr>
      <w:r w:rsidRPr="00012C08">
        <w:t xml:space="preserve">Размер обеспечения исполнения Контракта с учетом настоящего пункта составляет </w:t>
      </w:r>
      <w:r>
        <w:t>85 059 198,11</w:t>
      </w:r>
      <w:r w:rsidRPr="00012C08">
        <w:t xml:space="preserve"> рубл</w:t>
      </w:r>
      <w:r>
        <w:t>я</w:t>
      </w:r>
      <w:r w:rsidRPr="00012C08">
        <w:t>.</w:t>
      </w:r>
    </w:p>
    <w:p w:rsidR="000420FF" w:rsidRPr="00012C08" w:rsidRDefault="000420FF" w:rsidP="000420FF">
      <w:pPr>
        <w:pStyle w:val="aff"/>
        <w:numPr>
          <w:ilvl w:val="2"/>
          <w:numId w:val="20"/>
        </w:numPr>
        <w:ind w:left="0" w:firstLine="567"/>
        <w:contextualSpacing w:val="0"/>
        <w:jc w:val="both"/>
        <w:rPr>
          <w:rFonts w:eastAsia="Droid Sans Fallback"/>
        </w:rPr>
      </w:pPr>
      <w:r w:rsidRPr="00012C0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0420FF" w:rsidRPr="00012C08" w:rsidRDefault="000420FF" w:rsidP="000420FF">
      <w:pPr>
        <w:pStyle w:val="aff"/>
        <w:numPr>
          <w:ilvl w:val="1"/>
          <w:numId w:val="20"/>
        </w:numPr>
        <w:ind w:left="0" w:firstLine="567"/>
        <w:contextualSpacing w:val="0"/>
        <w:jc w:val="both"/>
        <w:rPr>
          <w:shd w:val="clear" w:color="auto" w:fill="FFFFFF"/>
        </w:rPr>
      </w:pPr>
      <w:r w:rsidRPr="00012C08">
        <w:rPr>
          <w:shd w:val="clear" w:color="auto" w:fill="FFFFFF"/>
        </w:rPr>
        <w:t xml:space="preserve">Условием подписания </w:t>
      </w:r>
      <w:hyperlink w:anchor="sub_15000" w:history="1">
        <w:r w:rsidRPr="00012C08">
          <w:rPr>
            <w:shd w:val="clear" w:color="auto" w:fill="FFFFFF"/>
          </w:rPr>
          <w:t>Акт</w:t>
        </w:r>
      </w:hyperlink>
      <w:r w:rsidRPr="00012C0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0420FF" w:rsidRPr="00012C08" w:rsidRDefault="000420FF" w:rsidP="000420FF">
      <w:pPr>
        <w:pStyle w:val="aff"/>
        <w:numPr>
          <w:ilvl w:val="2"/>
          <w:numId w:val="20"/>
        </w:numPr>
        <w:ind w:left="0" w:firstLine="567"/>
        <w:contextualSpacing w:val="0"/>
        <w:jc w:val="both"/>
        <w:rPr>
          <w:shd w:val="clear" w:color="auto" w:fill="FFFFFF"/>
        </w:rPr>
      </w:pPr>
      <w:r w:rsidRPr="00012C08">
        <w:rPr>
          <w:shd w:val="clear" w:color="auto" w:fill="FFFFFF"/>
        </w:rPr>
        <w:t xml:space="preserve">Размер обеспечения гарантийных обязательств Контракта равен </w:t>
      </w:r>
      <w:r w:rsidRPr="00012C08">
        <w:rPr>
          <w:u w:val="single"/>
          <w:shd w:val="clear" w:color="auto" w:fill="FFFFFF"/>
        </w:rPr>
        <w:t>1</w:t>
      </w:r>
      <w:r w:rsidRPr="00012C08">
        <w:rPr>
          <w:shd w:val="clear" w:color="auto" w:fill="FFFFFF"/>
        </w:rPr>
        <w:t xml:space="preserve">% от начальной максимальной цены контракта, что составляет </w:t>
      </w:r>
      <w:r>
        <w:rPr>
          <w:u w:val="single"/>
          <w:shd w:val="clear" w:color="auto" w:fill="FFFFFF"/>
        </w:rPr>
        <w:t>1 701 183,96</w:t>
      </w:r>
      <w:r w:rsidRPr="00012C08">
        <w:rPr>
          <w:shd w:val="clear" w:color="auto" w:fill="FFFFFF"/>
        </w:rPr>
        <w:t xml:space="preserve"> рубл</w:t>
      </w:r>
      <w:r>
        <w:rPr>
          <w:shd w:val="clear" w:color="auto" w:fill="FFFFFF"/>
        </w:rPr>
        <w:t>ь</w:t>
      </w:r>
      <w:r w:rsidRPr="00012C08">
        <w:rPr>
          <w:shd w:val="clear" w:color="auto" w:fill="FFFFFF"/>
        </w:rPr>
        <w:t xml:space="preserve">.  </w:t>
      </w:r>
    </w:p>
    <w:p w:rsidR="000420FF" w:rsidRPr="000064D5" w:rsidRDefault="000420FF" w:rsidP="000420FF">
      <w:pPr>
        <w:pStyle w:val="aff"/>
        <w:numPr>
          <w:ilvl w:val="1"/>
          <w:numId w:val="20"/>
        </w:numPr>
        <w:ind w:left="0" w:firstLine="567"/>
        <w:contextualSpacing w:val="0"/>
        <w:jc w:val="both"/>
      </w:pPr>
      <w:bookmarkStart w:id="147"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6"/>
    <w:bookmarkEnd w:id="147"/>
    <w:p w:rsidR="000420FF" w:rsidRPr="000064D5" w:rsidRDefault="000420FF" w:rsidP="000420FF">
      <w:pPr>
        <w:pStyle w:val="aff"/>
        <w:numPr>
          <w:ilvl w:val="1"/>
          <w:numId w:val="20"/>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rsidR="000420FF" w:rsidRPr="000064D5" w:rsidRDefault="000420FF" w:rsidP="000420FF">
      <w:pPr>
        <w:ind w:firstLine="567"/>
        <w:rPr>
          <w:rFonts w:ascii="Liberation Serif" w:hAnsi="Liberation Serif"/>
        </w:rPr>
      </w:pPr>
      <w:bookmarkStart w:id="148"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0420FF" w:rsidRPr="000064D5" w:rsidRDefault="000420FF" w:rsidP="000420FF">
      <w:pPr>
        <w:ind w:firstLine="567"/>
        <w:rPr>
          <w:rFonts w:ascii="Liberation Serif" w:hAnsi="Liberation Serif"/>
        </w:rPr>
      </w:pPr>
      <w:r w:rsidRPr="000064D5">
        <w:rPr>
          <w:rFonts w:ascii="Liberation Serif" w:hAnsi="Liberation Serif"/>
        </w:rPr>
        <w:t>ИНН 9102187428</w:t>
      </w:r>
    </w:p>
    <w:p w:rsidR="000420FF" w:rsidRPr="000064D5" w:rsidRDefault="000420FF" w:rsidP="000420FF">
      <w:pPr>
        <w:ind w:firstLine="567"/>
        <w:rPr>
          <w:rFonts w:ascii="Liberation Serif" w:hAnsi="Liberation Serif"/>
        </w:rPr>
      </w:pPr>
      <w:r w:rsidRPr="000064D5">
        <w:rPr>
          <w:rFonts w:ascii="Liberation Serif" w:hAnsi="Liberation Serif"/>
        </w:rPr>
        <w:t>КПП 910201001</w:t>
      </w:r>
    </w:p>
    <w:p w:rsidR="000420FF" w:rsidRPr="000064D5" w:rsidRDefault="000420FF" w:rsidP="000420FF">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rsidR="000420FF" w:rsidRPr="000064D5" w:rsidRDefault="000420FF" w:rsidP="000420FF">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0420FF" w:rsidRPr="000064D5" w:rsidRDefault="000420FF" w:rsidP="000420FF">
      <w:pPr>
        <w:ind w:firstLine="567"/>
        <w:rPr>
          <w:rFonts w:ascii="Liberation Serif" w:hAnsi="Liberation Serif"/>
        </w:rPr>
      </w:pPr>
      <w:r w:rsidRPr="000064D5">
        <w:rPr>
          <w:rFonts w:ascii="Liberation Serif" w:hAnsi="Liberation Serif"/>
        </w:rPr>
        <w:t xml:space="preserve">БИК 043510001 </w:t>
      </w:r>
    </w:p>
    <w:p w:rsidR="000420FF" w:rsidRPr="000064D5" w:rsidRDefault="000420FF" w:rsidP="000420FF">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rsidR="000420FF" w:rsidRPr="000064D5" w:rsidRDefault="000420FF" w:rsidP="000420FF">
      <w:pPr>
        <w:autoSpaceDE w:val="0"/>
        <w:autoSpaceDN w:val="0"/>
        <w:adjustRightInd w:val="0"/>
        <w:ind w:firstLine="567"/>
        <w:contextualSpacing/>
        <w:jc w:val="both"/>
      </w:pPr>
      <w:bookmarkStart w:id="149" w:name="_Hlk23147494"/>
      <w:r w:rsidRPr="000064D5">
        <w:t xml:space="preserve">Или </w:t>
      </w:r>
    </w:p>
    <w:p w:rsidR="000420FF" w:rsidRPr="000064D5" w:rsidRDefault="000420FF" w:rsidP="000420FF">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 ____________ 20__ №________ (</w:t>
      </w:r>
      <w:r>
        <w:t>ИКЗ</w:t>
      </w:r>
      <w:r w:rsidRPr="000064D5">
        <w:t xml:space="preserve"> № ____________)».</w:t>
      </w:r>
      <w:bookmarkEnd w:id="148"/>
    </w:p>
    <w:p w:rsidR="000420FF" w:rsidRPr="00C156A7" w:rsidRDefault="000420FF" w:rsidP="000420FF">
      <w:pPr>
        <w:pStyle w:val="aff"/>
        <w:numPr>
          <w:ilvl w:val="2"/>
          <w:numId w:val="20"/>
        </w:numPr>
        <w:ind w:left="0" w:firstLine="567"/>
        <w:contextualSpacing w:val="0"/>
        <w:jc w:val="both"/>
        <w:rPr>
          <w:shd w:val="clear" w:color="auto" w:fill="FFFFFF"/>
        </w:rPr>
      </w:pPr>
      <w:bookmarkStart w:id="150" w:name="_Hlk13837879"/>
      <w:bookmarkStart w:id="151" w:name="_Hlk11420340"/>
      <w:bookmarkEnd w:id="149"/>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rsidR="000420FF" w:rsidRPr="000064D5" w:rsidRDefault="000420FF" w:rsidP="000420FF">
      <w:pPr>
        <w:pStyle w:val="aff"/>
        <w:numPr>
          <w:ilvl w:val="2"/>
          <w:numId w:val="20"/>
        </w:numPr>
        <w:ind w:left="0" w:firstLine="567"/>
        <w:contextualSpacing w:val="0"/>
        <w:jc w:val="both"/>
      </w:pPr>
      <w:bookmarkStart w:id="152"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0420FF" w:rsidRPr="000064D5" w:rsidRDefault="000420FF" w:rsidP="000420FF">
      <w:pPr>
        <w:pStyle w:val="aff"/>
        <w:numPr>
          <w:ilvl w:val="2"/>
          <w:numId w:val="20"/>
        </w:numPr>
        <w:autoSpaceDE w:val="0"/>
        <w:autoSpaceDN w:val="0"/>
        <w:adjustRightInd w:val="0"/>
        <w:ind w:left="0" w:firstLine="567"/>
        <w:contextualSpacing w:val="0"/>
        <w:jc w:val="both"/>
      </w:pPr>
      <w:bookmarkStart w:id="153"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3"/>
    </w:p>
    <w:p w:rsidR="000420FF" w:rsidRPr="000064D5" w:rsidRDefault="000420FF" w:rsidP="000420FF">
      <w:pPr>
        <w:pStyle w:val="aff"/>
        <w:numPr>
          <w:ilvl w:val="1"/>
          <w:numId w:val="20"/>
        </w:numPr>
        <w:ind w:left="0" w:firstLine="567"/>
        <w:contextualSpacing w:val="0"/>
        <w:jc w:val="both"/>
      </w:pPr>
      <w:bookmarkStart w:id="154" w:name="_Hlk13750252"/>
      <w:bookmarkEnd w:id="150"/>
      <w:bookmarkEnd w:id="151"/>
      <w:bookmarkEnd w:id="152"/>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0420FF" w:rsidRDefault="000420FF" w:rsidP="000420FF">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rsidR="000420FF" w:rsidRDefault="000420FF" w:rsidP="000420FF">
      <w:pPr>
        <w:pStyle w:val="aff"/>
        <w:ind w:left="0" w:firstLine="567"/>
        <w:jc w:val="both"/>
        <w:rPr>
          <w:shd w:val="clear" w:color="auto" w:fill="FFFFFF"/>
        </w:rPr>
      </w:pPr>
      <w:bookmarkStart w:id="155" w:name="_Hlk15911882"/>
      <w:bookmarkStart w:id="156"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20FF" w:rsidRDefault="000420FF" w:rsidP="000420FF">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rsidR="000420FF" w:rsidRPr="00321F99" w:rsidRDefault="000420FF" w:rsidP="000420FF">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5"/>
    <w:bookmarkEnd w:id="156"/>
    <w:p w:rsidR="000420FF" w:rsidRPr="000064D5" w:rsidRDefault="000420FF" w:rsidP="000420FF">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0420FF" w:rsidRPr="000064D5" w:rsidRDefault="000420FF" w:rsidP="000420FF">
      <w:pPr>
        <w:ind w:firstLine="567"/>
        <w:jc w:val="both"/>
      </w:pPr>
      <w:r w:rsidRPr="000064D5">
        <w:t xml:space="preserve">- обязательства оплатить суммы неустоек (штрафов, пеней), предусмотренных Контрактом; </w:t>
      </w:r>
    </w:p>
    <w:p w:rsidR="000420FF" w:rsidRPr="00B054FD" w:rsidRDefault="000420FF" w:rsidP="000420FF">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rsidR="000420FF" w:rsidRPr="000064D5" w:rsidRDefault="000420FF" w:rsidP="000420FF">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rsidR="000420FF" w:rsidRPr="000064D5" w:rsidRDefault="000420FF" w:rsidP="000420FF">
      <w:pPr>
        <w:pStyle w:val="aff"/>
        <w:numPr>
          <w:ilvl w:val="1"/>
          <w:numId w:val="20"/>
        </w:numPr>
        <w:ind w:left="0" w:firstLine="567"/>
        <w:contextualSpacing w:val="0"/>
        <w:jc w:val="both"/>
      </w:pPr>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rsidR="000420FF" w:rsidRPr="00B054FD" w:rsidRDefault="000420FF" w:rsidP="000420FF">
      <w:pPr>
        <w:pStyle w:val="aff"/>
        <w:numPr>
          <w:ilvl w:val="1"/>
          <w:numId w:val="20"/>
        </w:numPr>
        <w:ind w:left="0" w:firstLine="567"/>
        <w:contextualSpacing w:val="0"/>
        <w:jc w:val="both"/>
      </w:pPr>
      <w:bookmarkStart w:id="157"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rsidR="000420FF" w:rsidRPr="000064D5" w:rsidRDefault="000420FF" w:rsidP="000420FF">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rsidR="000420FF" w:rsidRPr="000064D5" w:rsidRDefault="000420FF" w:rsidP="000420FF">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rsidR="000420FF" w:rsidRPr="000064D5" w:rsidRDefault="000420FF" w:rsidP="000420FF">
      <w:pPr>
        <w:pStyle w:val="aff"/>
        <w:numPr>
          <w:ilvl w:val="2"/>
          <w:numId w:val="20"/>
        </w:numPr>
        <w:autoSpaceDE w:val="0"/>
        <w:autoSpaceDN w:val="0"/>
        <w:adjustRightInd w:val="0"/>
        <w:ind w:left="0" w:firstLine="567"/>
        <w:contextualSpacing w:val="0"/>
        <w:jc w:val="both"/>
      </w:pPr>
      <w:bookmarkStart w:id="158"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0420FF" w:rsidRPr="000064D5" w:rsidRDefault="000420FF" w:rsidP="000420FF">
      <w:pPr>
        <w:widowControl w:val="0"/>
        <w:tabs>
          <w:tab w:val="left" w:pos="709"/>
        </w:tabs>
        <w:autoSpaceDE w:val="0"/>
        <w:autoSpaceDN w:val="0"/>
        <w:adjustRightInd w:val="0"/>
        <w:ind w:firstLine="567"/>
        <w:contextualSpacing/>
        <w:jc w:val="both"/>
      </w:pPr>
      <w:bookmarkStart w:id="159"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rsidR="000420FF" w:rsidRPr="000064D5" w:rsidRDefault="000420FF" w:rsidP="000420FF">
      <w:pPr>
        <w:pStyle w:val="aff"/>
        <w:widowControl w:val="0"/>
        <w:numPr>
          <w:ilvl w:val="2"/>
          <w:numId w:val="20"/>
        </w:numPr>
        <w:tabs>
          <w:tab w:val="left" w:pos="709"/>
        </w:tabs>
        <w:autoSpaceDE w:val="0"/>
        <w:autoSpaceDN w:val="0"/>
        <w:adjustRightInd w:val="0"/>
        <w:ind w:left="0" w:firstLine="567"/>
        <w:jc w:val="both"/>
      </w:pPr>
      <w:bookmarkStart w:id="160"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0420FF" w:rsidRPr="000064D5" w:rsidRDefault="000420FF" w:rsidP="000420FF">
      <w:pPr>
        <w:pStyle w:val="aff"/>
        <w:numPr>
          <w:ilvl w:val="1"/>
          <w:numId w:val="20"/>
        </w:numPr>
        <w:ind w:left="0" w:firstLine="567"/>
        <w:contextualSpacing w:val="0"/>
        <w:jc w:val="both"/>
      </w:pPr>
      <w:bookmarkStart w:id="161" w:name="_Hlk11338600"/>
      <w:bookmarkEnd w:id="157"/>
      <w:bookmarkEnd w:id="158"/>
      <w:bookmarkEnd w:id="159"/>
      <w:bookmarkEnd w:id="160"/>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0420FF" w:rsidRPr="00D57D47" w:rsidRDefault="000420FF" w:rsidP="000420FF">
      <w:pPr>
        <w:autoSpaceDE w:val="0"/>
        <w:autoSpaceDN w:val="0"/>
        <w:adjustRightInd w:val="0"/>
        <w:ind w:firstLine="567"/>
        <w:jc w:val="both"/>
      </w:pPr>
      <w:bookmarkStart w:id="162"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0420FF" w:rsidRPr="000064D5" w:rsidRDefault="000420FF" w:rsidP="000420FF">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0"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2"/>
    <w:p w:rsidR="000420FF" w:rsidRPr="000064D5" w:rsidRDefault="000420FF" w:rsidP="000420FF">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1"/>
    <w:p w:rsidR="000420FF" w:rsidRDefault="000420FF" w:rsidP="000420FF">
      <w:pPr>
        <w:pStyle w:val="aff"/>
        <w:numPr>
          <w:ilvl w:val="1"/>
          <w:numId w:val="20"/>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0420FF" w:rsidRPr="00CE5CAF" w:rsidRDefault="000420FF" w:rsidP="000420FF">
      <w:pPr>
        <w:pStyle w:val="aff"/>
        <w:numPr>
          <w:ilvl w:val="1"/>
          <w:numId w:val="20"/>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rsidR="000420FF" w:rsidRPr="005C492B" w:rsidRDefault="000420FF" w:rsidP="000420FF">
      <w:pPr>
        <w:pStyle w:val="aff"/>
        <w:numPr>
          <w:ilvl w:val="1"/>
          <w:numId w:val="20"/>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4"/>
    <w:bookmarkEnd w:id="154"/>
    <w:p w:rsidR="000420FF" w:rsidRPr="005C492B" w:rsidRDefault="000420FF" w:rsidP="000420FF">
      <w:pPr>
        <w:jc w:val="both"/>
      </w:pPr>
    </w:p>
    <w:bookmarkEnd w:id="145"/>
    <w:p w:rsidR="000420FF" w:rsidRPr="00D57D47" w:rsidRDefault="000420FF" w:rsidP="000420FF">
      <w:pPr>
        <w:pStyle w:val="aff"/>
        <w:numPr>
          <w:ilvl w:val="0"/>
          <w:numId w:val="20"/>
        </w:numPr>
        <w:contextualSpacing w:val="0"/>
        <w:jc w:val="center"/>
        <w:rPr>
          <w:b/>
        </w:rPr>
      </w:pPr>
      <w:r w:rsidRPr="00D57D47">
        <w:rPr>
          <w:b/>
        </w:rPr>
        <w:t>Привлечение Подрядчиком третьих лиц для выполнения работ</w:t>
      </w:r>
    </w:p>
    <w:p w:rsidR="000420FF" w:rsidRPr="00155174" w:rsidRDefault="000420FF" w:rsidP="000420FF">
      <w:pPr>
        <w:pStyle w:val="aff"/>
        <w:numPr>
          <w:ilvl w:val="1"/>
          <w:numId w:val="20"/>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1"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rsidR="000420FF" w:rsidRPr="000064D5" w:rsidRDefault="000420FF" w:rsidP="000420FF">
      <w:pPr>
        <w:pStyle w:val="aff"/>
        <w:numPr>
          <w:ilvl w:val="1"/>
          <w:numId w:val="20"/>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0420FF" w:rsidRPr="000064D5" w:rsidRDefault="000420FF" w:rsidP="000420FF">
      <w:pPr>
        <w:pStyle w:val="aff"/>
        <w:numPr>
          <w:ilvl w:val="1"/>
          <w:numId w:val="20"/>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2"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rsidR="000420FF" w:rsidRPr="000064D5" w:rsidRDefault="000420FF" w:rsidP="000420FF">
      <w:pPr>
        <w:pStyle w:val="aff"/>
        <w:numPr>
          <w:ilvl w:val="1"/>
          <w:numId w:val="20"/>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rsidR="000420FF" w:rsidRPr="00155174" w:rsidRDefault="000420FF" w:rsidP="000420FF">
      <w:pPr>
        <w:pStyle w:val="aff"/>
        <w:numPr>
          <w:ilvl w:val="2"/>
          <w:numId w:val="20"/>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rsidR="000420FF" w:rsidRPr="000064D5" w:rsidRDefault="000420FF" w:rsidP="000420FF">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420FF" w:rsidRPr="000064D5" w:rsidRDefault="000420FF" w:rsidP="000420FF">
      <w:pPr>
        <w:ind w:firstLine="567"/>
        <w:jc w:val="both"/>
      </w:pPr>
      <w:r w:rsidRPr="000064D5">
        <w:t>б) копию договора (договоров), заключенного с субподрядчиком, соисполнителем, заверенную Подрядчиком.</w:t>
      </w:r>
    </w:p>
    <w:p w:rsidR="000420FF" w:rsidRPr="000064D5" w:rsidRDefault="000420FF" w:rsidP="000420FF">
      <w:pPr>
        <w:pStyle w:val="aff"/>
        <w:numPr>
          <w:ilvl w:val="2"/>
          <w:numId w:val="20"/>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0420FF" w:rsidRPr="000064D5" w:rsidRDefault="000420FF" w:rsidP="000420FF">
      <w:pPr>
        <w:pStyle w:val="aff"/>
        <w:numPr>
          <w:ilvl w:val="2"/>
          <w:numId w:val="20"/>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0420FF" w:rsidRPr="000064D5" w:rsidRDefault="000420FF" w:rsidP="000420FF">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0420FF" w:rsidRPr="000064D5" w:rsidRDefault="000420FF" w:rsidP="000420FF">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0420FF" w:rsidRPr="000064D5" w:rsidRDefault="000420FF" w:rsidP="000420FF">
      <w:pPr>
        <w:pStyle w:val="aff"/>
        <w:numPr>
          <w:ilvl w:val="2"/>
          <w:numId w:val="20"/>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0420FF" w:rsidRPr="000064D5" w:rsidRDefault="000420FF" w:rsidP="000420FF">
      <w:pPr>
        <w:pStyle w:val="aff"/>
        <w:numPr>
          <w:ilvl w:val="2"/>
          <w:numId w:val="20"/>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0420FF" w:rsidRPr="00B054FD" w:rsidRDefault="000420FF" w:rsidP="000420FF">
      <w:pPr>
        <w:ind w:firstLine="567"/>
        <w:jc w:val="both"/>
      </w:pPr>
      <w:r w:rsidRPr="000064D5">
        <w:t xml:space="preserve">а) за представление документов, указанных в </w:t>
      </w:r>
      <w:hyperlink r:id="rId43"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rsidR="000420FF" w:rsidRPr="000064D5" w:rsidRDefault="000420FF" w:rsidP="000420FF">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rsidR="000420FF" w:rsidRDefault="000420FF" w:rsidP="000420FF">
      <w:pPr>
        <w:pStyle w:val="aff"/>
        <w:numPr>
          <w:ilvl w:val="1"/>
          <w:numId w:val="20"/>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0420FF" w:rsidRPr="000064D5" w:rsidRDefault="000420FF" w:rsidP="000420FF">
      <w:pPr>
        <w:ind w:left="567"/>
        <w:jc w:val="both"/>
      </w:pPr>
    </w:p>
    <w:p w:rsidR="000420FF" w:rsidRPr="00096D62" w:rsidRDefault="000420FF" w:rsidP="000420FF">
      <w:pPr>
        <w:pStyle w:val="aff"/>
        <w:numPr>
          <w:ilvl w:val="0"/>
          <w:numId w:val="20"/>
        </w:numPr>
        <w:contextualSpacing w:val="0"/>
        <w:jc w:val="center"/>
        <w:rPr>
          <w:b/>
        </w:rPr>
      </w:pPr>
      <w:r w:rsidRPr="00096D62">
        <w:rPr>
          <w:b/>
        </w:rPr>
        <w:t>Антидемпинговые меры</w:t>
      </w:r>
    </w:p>
    <w:p w:rsidR="000420FF" w:rsidRPr="000064D5" w:rsidRDefault="000420FF" w:rsidP="000420FF">
      <w:pPr>
        <w:pStyle w:val="aff"/>
        <w:numPr>
          <w:ilvl w:val="1"/>
          <w:numId w:val="20"/>
        </w:numPr>
        <w:ind w:left="0" w:firstLine="567"/>
        <w:contextualSpacing w:val="0"/>
        <w:jc w:val="both"/>
      </w:pPr>
      <w:bookmarkStart w:id="163"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rsidR="000420FF" w:rsidRPr="000064D5" w:rsidRDefault="000420FF" w:rsidP="000420FF">
      <w:pPr>
        <w:pStyle w:val="aff"/>
        <w:numPr>
          <w:ilvl w:val="1"/>
          <w:numId w:val="20"/>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0420FF" w:rsidRPr="00012C08" w:rsidRDefault="000420FF" w:rsidP="000420FF">
      <w:pPr>
        <w:pStyle w:val="aff"/>
        <w:numPr>
          <w:ilvl w:val="1"/>
          <w:numId w:val="20"/>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FA497D">
        <w:t xml:space="preserve">127 588 797 рублей </w:t>
      </w:r>
      <w:r>
        <w:t xml:space="preserve">17 </w:t>
      </w:r>
      <w:r w:rsidRPr="00012C08">
        <w:t>копе</w:t>
      </w:r>
      <w:r>
        <w:t>е</w:t>
      </w:r>
      <w:r w:rsidRPr="00012C08">
        <w:t>к.</w:t>
      </w:r>
    </w:p>
    <w:p w:rsidR="000420FF" w:rsidRPr="00012C08" w:rsidRDefault="000420FF" w:rsidP="000420FF">
      <w:pPr>
        <w:pStyle w:val="aff"/>
        <w:numPr>
          <w:ilvl w:val="1"/>
          <w:numId w:val="20"/>
        </w:numPr>
        <w:ind w:left="0" w:firstLine="567"/>
        <w:contextualSpacing w:val="0"/>
        <w:jc w:val="both"/>
      </w:pPr>
      <w:bookmarkStart w:id="164" w:name="_Hlk11421000"/>
      <w:r w:rsidRPr="00012C08">
        <w:t>Если Контрактом предусмотрена выплата аванса и Контракт заключен в соответствии с пунктом 16.1 Контракта, выплата аванса не производится.</w:t>
      </w:r>
    </w:p>
    <w:p w:rsidR="000420FF" w:rsidRPr="00012C08" w:rsidRDefault="000420FF" w:rsidP="000420FF">
      <w:pPr>
        <w:pStyle w:val="aff"/>
        <w:numPr>
          <w:ilvl w:val="1"/>
          <w:numId w:val="20"/>
        </w:numPr>
        <w:ind w:left="0" w:firstLine="567"/>
        <w:contextualSpacing w:val="0"/>
        <w:jc w:val="both"/>
      </w:pPr>
      <w:r w:rsidRPr="00012C08">
        <w:rPr>
          <w:iCs/>
        </w:rPr>
        <w:t>Данная статья Контракта применяется в случае определения Подрядчика конкурентными способами</w:t>
      </w:r>
      <w:r w:rsidRPr="00012C08">
        <w:t xml:space="preserve">. </w:t>
      </w:r>
    </w:p>
    <w:p w:rsidR="000420FF" w:rsidRPr="00012C08" w:rsidRDefault="000420FF" w:rsidP="000420FF">
      <w:pPr>
        <w:ind w:left="567"/>
        <w:jc w:val="both"/>
      </w:pPr>
    </w:p>
    <w:bookmarkEnd w:id="163"/>
    <w:bookmarkEnd w:id="164"/>
    <w:p w:rsidR="000420FF" w:rsidRDefault="000420FF" w:rsidP="000420FF">
      <w:pPr>
        <w:pStyle w:val="aff"/>
        <w:numPr>
          <w:ilvl w:val="0"/>
          <w:numId w:val="20"/>
        </w:numPr>
        <w:ind w:left="0" w:firstLine="567"/>
        <w:contextualSpacing w:val="0"/>
        <w:jc w:val="center"/>
        <w:rPr>
          <w:rFonts w:eastAsia="MS Mincho"/>
          <w:b/>
        </w:rPr>
      </w:pPr>
      <w:r w:rsidRPr="00012C08">
        <w:rPr>
          <w:b/>
        </w:rPr>
        <w:t>Вступление</w:t>
      </w:r>
      <w:r w:rsidRPr="00012C08">
        <w:rPr>
          <w:rFonts w:eastAsia="MS Mincho"/>
          <w:b/>
        </w:rPr>
        <w:t xml:space="preserve"> контракта в силу, срок действия контракта</w:t>
      </w:r>
      <w:bookmarkEnd w:id="143"/>
    </w:p>
    <w:p w:rsidR="007841DC" w:rsidRPr="00012C08" w:rsidRDefault="007841DC" w:rsidP="007841DC">
      <w:pPr>
        <w:pStyle w:val="aff"/>
        <w:ind w:left="567"/>
        <w:contextualSpacing w:val="0"/>
        <w:rPr>
          <w:rFonts w:eastAsia="MS Mincho"/>
          <w:b/>
        </w:rPr>
      </w:pPr>
    </w:p>
    <w:p w:rsidR="000420FF" w:rsidRPr="00012C08" w:rsidRDefault="000420FF" w:rsidP="000420FF">
      <w:pPr>
        <w:pStyle w:val="aff"/>
        <w:numPr>
          <w:ilvl w:val="1"/>
          <w:numId w:val="20"/>
        </w:numPr>
        <w:ind w:left="0" w:firstLine="567"/>
        <w:contextualSpacing w:val="0"/>
        <w:jc w:val="both"/>
        <w:rPr>
          <w:rFonts w:eastAsia="MS Mincho"/>
        </w:rPr>
      </w:pPr>
      <w:bookmarkStart w:id="165" w:name="_Hlk42159374"/>
      <w:r w:rsidRPr="00012C08">
        <w:rPr>
          <w:rFonts w:eastAsia="MS Mincho"/>
        </w:rPr>
        <w:t xml:space="preserve">Контракт вступает в силу со дня его заключения Сторонами и действует до </w:t>
      </w:r>
      <w:r w:rsidRPr="00012C08">
        <w:t xml:space="preserve">«31» </w:t>
      </w:r>
      <w:r>
        <w:t>декабря</w:t>
      </w:r>
      <w:r w:rsidRPr="00012C08">
        <w:t xml:space="preserve"> 202</w:t>
      </w:r>
      <w:r>
        <w:t>1</w:t>
      </w:r>
      <w:r w:rsidRPr="00012C08">
        <w:t xml:space="preserve"> г.,</w:t>
      </w:r>
      <w:r w:rsidRPr="00012C08">
        <w:rPr>
          <w:rFonts w:eastAsia="MS Mincho"/>
        </w:rPr>
        <w:t xml:space="preserve"> но в любом случае до полного исполнения Сторонами своих обязательств по Контракту.</w:t>
      </w:r>
    </w:p>
    <w:bookmarkEnd w:id="165"/>
    <w:p w:rsidR="000420FF" w:rsidRPr="000064D5" w:rsidRDefault="000420FF" w:rsidP="000420FF">
      <w:pPr>
        <w:ind w:firstLine="567"/>
        <w:jc w:val="both"/>
      </w:pPr>
    </w:p>
    <w:p w:rsidR="000420FF" w:rsidRDefault="000420FF" w:rsidP="000420FF">
      <w:pPr>
        <w:pStyle w:val="aff"/>
        <w:numPr>
          <w:ilvl w:val="0"/>
          <w:numId w:val="20"/>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rsidR="007841DC" w:rsidRPr="00EC5306" w:rsidRDefault="007841DC" w:rsidP="007841DC">
      <w:pPr>
        <w:pStyle w:val="aff"/>
        <w:ind w:left="360"/>
        <w:contextualSpacing w:val="0"/>
        <w:rPr>
          <w:b/>
        </w:rPr>
      </w:pPr>
    </w:p>
    <w:p w:rsidR="000420FF" w:rsidRPr="000064D5" w:rsidRDefault="000420FF" w:rsidP="000420FF">
      <w:pPr>
        <w:pStyle w:val="aff"/>
        <w:numPr>
          <w:ilvl w:val="1"/>
          <w:numId w:val="20"/>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rsidR="000420FF" w:rsidRDefault="000420FF" w:rsidP="000420FF">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6" w:name="_Toc55791997"/>
      <w:r w:rsidRPr="000064D5">
        <w:t>ения.</w:t>
      </w:r>
    </w:p>
    <w:p w:rsidR="000420FF" w:rsidRPr="000064D5" w:rsidRDefault="000420FF" w:rsidP="000420FF">
      <w:pPr>
        <w:ind w:firstLine="567"/>
        <w:jc w:val="both"/>
      </w:pPr>
    </w:p>
    <w:p w:rsidR="000420FF" w:rsidRDefault="000420FF" w:rsidP="000420FF">
      <w:pPr>
        <w:pStyle w:val="aff"/>
        <w:numPr>
          <w:ilvl w:val="0"/>
          <w:numId w:val="20"/>
        </w:numPr>
        <w:contextualSpacing w:val="0"/>
        <w:jc w:val="center"/>
        <w:rPr>
          <w:b/>
        </w:rPr>
      </w:pPr>
      <w:r w:rsidRPr="00EC5306">
        <w:rPr>
          <w:b/>
        </w:rPr>
        <w:t>Права на результаты интеллектуальной деятельности</w:t>
      </w:r>
    </w:p>
    <w:p w:rsidR="007841DC" w:rsidRPr="00EC5306" w:rsidRDefault="007841DC" w:rsidP="007841DC">
      <w:pPr>
        <w:pStyle w:val="aff"/>
        <w:ind w:left="360"/>
        <w:contextualSpacing w:val="0"/>
        <w:rPr>
          <w:b/>
        </w:rPr>
      </w:pP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Подрядчик гарантирует, что:</w:t>
      </w:r>
    </w:p>
    <w:p w:rsidR="000420FF" w:rsidRPr="000064D5" w:rsidRDefault="000420FF" w:rsidP="000420FF">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0420FF" w:rsidRPr="000064D5" w:rsidRDefault="000420FF" w:rsidP="000420FF">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0420FF" w:rsidRPr="00EC5306" w:rsidRDefault="000420FF" w:rsidP="000420FF">
      <w:pPr>
        <w:pStyle w:val="aff"/>
        <w:numPr>
          <w:ilvl w:val="1"/>
          <w:numId w:val="20"/>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0420FF" w:rsidRPr="000064D5" w:rsidRDefault="000420FF" w:rsidP="000420FF">
      <w:pPr>
        <w:jc w:val="both"/>
      </w:pPr>
    </w:p>
    <w:p w:rsidR="000420FF" w:rsidRDefault="000420FF" w:rsidP="000420FF">
      <w:pPr>
        <w:pStyle w:val="aff"/>
        <w:numPr>
          <w:ilvl w:val="0"/>
          <w:numId w:val="20"/>
        </w:numPr>
        <w:contextualSpacing w:val="0"/>
        <w:jc w:val="center"/>
        <w:rPr>
          <w:b/>
        </w:rPr>
      </w:pPr>
      <w:bookmarkStart w:id="167" w:name="_Hlk5789018"/>
      <w:r w:rsidRPr="00EC5306">
        <w:rPr>
          <w:b/>
        </w:rPr>
        <w:t>Условия конфиденциальности. Антикоррупционная оговорка.</w:t>
      </w:r>
    </w:p>
    <w:p w:rsidR="007841DC" w:rsidRPr="00EC5306" w:rsidRDefault="007841DC" w:rsidP="007841DC">
      <w:pPr>
        <w:pStyle w:val="aff"/>
        <w:ind w:left="360"/>
        <w:contextualSpacing w:val="0"/>
        <w:rPr>
          <w:b/>
        </w:rPr>
      </w:pPr>
    </w:p>
    <w:p w:rsidR="000420FF" w:rsidRPr="000064D5" w:rsidRDefault="000420FF" w:rsidP="000420FF">
      <w:pPr>
        <w:pStyle w:val="aff"/>
        <w:numPr>
          <w:ilvl w:val="1"/>
          <w:numId w:val="20"/>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0420FF" w:rsidRPr="000064D5" w:rsidRDefault="000420FF" w:rsidP="000420FF">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0420FF" w:rsidRPr="000064D5" w:rsidRDefault="000420FF" w:rsidP="000420FF">
      <w:pPr>
        <w:pStyle w:val="aff"/>
        <w:numPr>
          <w:ilvl w:val="1"/>
          <w:numId w:val="20"/>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0420FF" w:rsidRPr="000064D5" w:rsidRDefault="000420FF" w:rsidP="000420FF">
      <w:pPr>
        <w:pStyle w:val="aff"/>
        <w:numPr>
          <w:ilvl w:val="1"/>
          <w:numId w:val="20"/>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0420FF" w:rsidRPr="000064D5" w:rsidRDefault="000420FF" w:rsidP="000420FF">
      <w:pPr>
        <w:pStyle w:val="aff"/>
        <w:numPr>
          <w:ilvl w:val="1"/>
          <w:numId w:val="20"/>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20FF" w:rsidRPr="000064D5" w:rsidRDefault="000420FF" w:rsidP="000420FF">
      <w:pPr>
        <w:pStyle w:val="aff"/>
        <w:numPr>
          <w:ilvl w:val="1"/>
          <w:numId w:val="20"/>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0420FF" w:rsidRPr="000064D5" w:rsidRDefault="000420FF" w:rsidP="000420FF">
      <w:pPr>
        <w:pStyle w:val="aff"/>
        <w:numPr>
          <w:ilvl w:val="1"/>
          <w:numId w:val="20"/>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0420FF" w:rsidRPr="000064D5" w:rsidRDefault="000420FF" w:rsidP="000420FF">
      <w:pPr>
        <w:pStyle w:val="aff"/>
        <w:numPr>
          <w:ilvl w:val="1"/>
          <w:numId w:val="20"/>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0420FF" w:rsidRPr="00155174" w:rsidRDefault="000420FF" w:rsidP="000420FF">
      <w:pPr>
        <w:pStyle w:val="aff"/>
        <w:numPr>
          <w:ilvl w:val="1"/>
          <w:numId w:val="20"/>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7"/>
    <w:p w:rsidR="000420FF" w:rsidRPr="00155174" w:rsidRDefault="000420FF" w:rsidP="000420FF">
      <w:pPr>
        <w:jc w:val="both"/>
        <w:rPr>
          <w:b/>
        </w:rPr>
      </w:pPr>
    </w:p>
    <w:bookmarkEnd w:id="166"/>
    <w:p w:rsidR="000420FF" w:rsidRDefault="000420FF" w:rsidP="000420FF">
      <w:pPr>
        <w:pStyle w:val="aff"/>
        <w:numPr>
          <w:ilvl w:val="0"/>
          <w:numId w:val="20"/>
        </w:numPr>
        <w:contextualSpacing w:val="0"/>
        <w:jc w:val="center"/>
        <w:rPr>
          <w:rFonts w:eastAsia="MS Mincho"/>
          <w:b/>
        </w:rPr>
      </w:pPr>
      <w:r w:rsidRPr="00572461">
        <w:rPr>
          <w:rFonts w:eastAsia="MS Mincho"/>
          <w:b/>
        </w:rPr>
        <w:t>Другие условия Контракта</w:t>
      </w:r>
    </w:p>
    <w:p w:rsidR="007841DC" w:rsidRPr="00572461" w:rsidRDefault="007841DC" w:rsidP="007841DC">
      <w:pPr>
        <w:pStyle w:val="aff"/>
        <w:ind w:left="360"/>
        <w:contextualSpacing w:val="0"/>
        <w:rPr>
          <w:rFonts w:eastAsia="MS Mincho"/>
          <w:b/>
        </w:rPr>
      </w:pPr>
    </w:p>
    <w:p w:rsidR="000420FF" w:rsidRPr="000064D5" w:rsidRDefault="000420FF" w:rsidP="000420FF">
      <w:pPr>
        <w:pStyle w:val="aff"/>
        <w:numPr>
          <w:ilvl w:val="1"/>
          <w:numId w:val="20"/>
        </w:numPr>
        <w:ind w:left="0" w:firstLine="567"/>
        <w:contextualSpacing w:val="0"/>
        <w:jc w:val="both"/>
      </w:pPr>
      <w:bookmarkStart w:id="168" w:name="_Hlk532382413"/>
      <w:bookmarkStart w:id="169"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0420FF" w:rsidRPr="000064D5" w:rsidRDefault="000420FF" w:rsidP="000420FF">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0420FF" w:rsidRPr="000064D5" w:rsidRDefault="000420FF" w:rsidP="000420FF">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0420FF" w:rsidRPr="000064D5" w:rsidRDefault="000420FF" w:rsidP="000420FF">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0420FF" w:rsidRPr="000064D5" w:rsidRDefault="000420FF" w:rsidP="000420FF">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8"/>
    <w:p w:rsidR="000420FF" w:rsidRPr="000064D5" w:rsidRDefault="000420FF" w:rsidP="000420FF">
      <w:pPr>
        <w:pStyle w:val="aff"/>
        <w:numPr>
          <w:ilvl w:val="1"/>
          <w:numId w:val="20"/>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rsidR="000420FF" w:rsidRPr="000064D5" w:rsidRDefault="000420FF" w:rsidP="000420FF">
      <w:pPr>
        <w:pStyle w:val="aff"/>
        <w:numPr>
          <w:ilvl w:val="1"/>
          <w:numId w:val="20"/>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0420FF" w:rsidRDefault="000420FF" w:rsidP="000420FF">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0420FF" w:rsidRPr="001E13BB" w:rsidRDefault="000420FF" w:rsidP="000420FF">
      <w:pPr>
        <w:pStyle w:val="aff"/>
        <w:numPr>
          <w:ilvl w:val="1"/>
          <w:numId w:val="20"/>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0420FF" w:rsidRPr="001E13BB" w:rsidRDefault="000420FF" w:rsidP="000420FF">
      <w:pPr>
        <w:pStyle w:val="aff"/>
        <w:numPr>
          <w:ilvl w:val="1"/>
          <w:numId w:val="20"/>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0420FF" w:rsidRPr="000064D5" w:rsidRDefault="000420FF" w:rsidP="000420FF">
      <w:pPr>
        <w:pStyle w:val="aff"/>
        <w:numPr>
          <w:ilvl w:val="1"/>
          <w:numId w:val="20"/>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0420FF" w:rsidRPr="000064D5" w:rsidRDefault="000420FF" w:rsidP="000420FF">
      <w:pPr>
        <w:pStyle w:val="aff"/>
        <w:numPr>
          <w:ilvl w:val="1"/>
          <w:numId w:val="20"/>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rsidR="000420FF" w:rsidRDefault="000420FF" w:rsidP="000420FF">
      <w:pPr>
        <w:pStyle w:val="aff"/>
        <w:numPr>
          <w:ilvl w:val="1"/>
          <w:numId w:val="20"/>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9"/>
    </w:p>
    <w:p w:rsidR="000420FF" w:rsidRDefault="000420FF" w:rsidP="000420FF">
      <w:pPr>
        <w:pStyle w:val="aff"/>
        <w:ind w:left="927"/>
        <w:jc w:val="both"/>
      </w:pPr>
    </w:p>
    <w:p w:rsidR="007841DC" w:rsidRDefault="007841DC" w:rsidP="000420FF">
      <w:pPr>
        <w:pStyle w:val="aff"/>
        <w:ind w:left="927"/>
        <w:jc w:val="both"/>
      </w:pPr>
    </w:p>
    <w:p w:rsidR="007841DC" w:rsidRDefault="007841DC" w:rsidP="000420FF">
      <w:pPr>
        <w:pStyle w:val="aff"/>
        <w:ind w:left="927"/>
        <w:jc w:val="both"/>
      </w:pPr>
    </w:p>
    <w:p w:rsidR="007841DC" w:rsidRDefault="007841DC" w:rsidP="000420FF">
      <w:pPr>
        <w:pStyle w:val="aff"/>
        <w:ind w:left="927"/>
        <w:jc w:val="both"/>
      </w:pPr>
    </w:p>
    <w:p w:rsidR="007841DC" w:rsidRDefault="007841DC" w:rsidP="000420FF">
      <w:pPr>
        <w:pStyle w:val="aff"/>
        <w:ind w:left="927"/>
        <w:jc w:val="both"/>
      </w:pPr>
    </w:p>
    <w:p w:rsidR="007841DC" w:rsidRPr="000064D5" w:rsidRDefault="007841DC" w:rsidP="000420FF">
      <w:pPr>
        <w:pStyle w:val="aff"/>
        <w:ind w:left="927"/>
        <w:jc w:val="both"/>
      </w:pPr>
    </w:p>
    <w:p w:rsidR="000420FF" w:rsidRDefault="000420FF" w:rsidP="000420FF">
      <w:pPr>
        <w:pStyle w:val="aff"/>
        <w:numPr>
          <w:ilvl w:val="0"/>
          <w:numId w:val="20"/>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rsidR="007841DC" w:rsidRPr="00572461" w:rsidRDefault="007841DC" w:rsidP="007841DC">
      <w:pPr>
        <w:pStyle w:val="aff"/>
        <w:ind w:left="360"/>
        <w:contextualSpacing w:val="0"/>
        <w:rPr>
          <w:rFonts w:eastAsia="MS Mincho"/>
          <w:b/>
        </w:rPr>
      </w:pPr>
    </w:p>
    <w:p w:rsidR="000420FF" w:rsidRPr="00572461" w:rsidRDefault="000420FF" w:rsidP="000420FF">
      <w:pPr>
        <w:pStyle w:val="aff"/>
        <w:numPr>
          <w:ilvl w:val="1"/>
          <w:numId w:val="20"/>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rsidR="000420FF" w:rsidRPr="00572461" w:rsidRDefault="000420FF" w:rsidP="000420FF">
      <w:pPr>
        <w:pStyle w:val="aff"/>
        <w:numPr>
          <w:ilvl w:val="1"/>
          <w:numId w:val="20"/>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0420FF" w:rsidRPr="00572461" w:rsidRDefault="000420FF" w:rsidP="000420FF">
      <w:pPr>
        <w:pStyle w:val="aff"/>
        <w:numPr>
          <w:ilvl w:val="1"/>
          <w:numId w:val="20"/>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0420FF" w:rsidRDefault="000420FF" w:rsidP="000420FF">
      <w:pPr>
        <w:pStyle w:val="aff"/>
        <w:numPr>
          <w:ilvl w:val="1"/>
          <w:numId w:val="20"/>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rsidR="000420FF" w:rsidRPr="00DA05F4" w:rsidRDefault="000420FF" w:rsidP="000420FF">
      <w:pPr>
        <w:jc w:val="both"/>
        <w:rPr>
          <w:rFonts w:eastAsia="MS Mincho"/>
        </w:rPr>
      </w:pPr>
    </w:p>
    <w:p w:rsidR="000420FF" w:rsidRDefault="000420FF" w:rsidP="000420FF">
      <w:pPr>
        <w:pStyle w:val="aff"/>
        <w:numPr>
          <w:ilvl w:val="0"/>
          <w:numId w:val="20"/>
        </w:numPr>
        <w:contextualSpacing w:val="0"/>
        <w:jc w:val="center"/>
        <w:rPr>
          <w:rFonts w:eastAsia="MS Mincho"/>
          <w:b/>
        </w:rPr>
      </w:pPr>
      <w:r w:rsidRPr="00C37EC3">
        <w:rPr>
          <w:rFonts w:eastAsia="MS Mincho"/>
          <w:b/>
        </w:rPr>
        <w:t>Казначейское сопровождение по контракту</w:t>
      </w:r>
      <w:r>
        <w:rPr>
          <w:rStyle w:val="af"/>
          <w:rFonts w:eastAsia="MS Mincho"/>
          <w:b/>
        </w:rPr>
        <w:footnoteReference w:id="4"/>
      </w:r>
    </w:p>
    <w:p w:rsidR="007841DC" w:rsidRPr="00C37EC3" w:rsidRDefault="007841DC" w:rsidP="007841DC">
      <w:pPr>
        <w:pStyle w:val="aff"/>
        <w:ind w:left="360"/>
        <w:contextualSpacing w:val="0"/>
        <w:rPr>
          <w:rFonts w:eastAsia="MS Mincho"/>
          <w:b/>
        </w:rPr>
      </w:pPr>
    </w:p>
    <w:p w:rsidR="000420FF" w:rsidRPr="002A5227" w:rsidRDefault="000420FF" w:rsidP="000420FF">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0420FF" w:rsidRPr="002A5227" w:rsidRDefault="000420FF" w:rsidP="000420FF">
      <w:pPr>
        <w:ind w:firstLine="567"/>
        <w:jc w:val="both"/>
        <w:rPr>
          <w:rFonts w:eastAsia="MS Mincho"/>
          <w:bCs/>
        </w:rPr>
      </w:pPr>
      <w:r w:rsidRPr="002A522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0420FF" w:rsidRPr="002A5227" w:rsidRDefault="000420FF" w:rsidP="000420FF">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0420FF" w:rsidRPr="002A5227" w:rsidRDefault="000420FF" w:rsidP="000420FF">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0420FF" w:rsidRPr="002A5227" w:rsidRDefault="000420FF" w:rsidP="000420FF">
      <w:pPr>
        <w:ind w:firstLine="567"/>
        <w:jc w:val="both"/>
        <w:rPr>
          <w:rFonts w:eastAsia="MS Mincho"/>
          <w:bCs/>
        </w:rPr>
      </w:pPr>
      <w:r w:rsidRPr="002A522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0420FF" w:rsidRPr="002A5227" w:rsidRDefault="000420FF" w:rsidP="000420FF">
      <w:pPr>
        <w:ind w:firstLine="567"/>
        <w:jc w:val="both"/>
        <w:rPr>
          <w:rFonts w:eastAsia="MS Mincho"/>
          <w:bCs/>
        </w:rPr>
      </w:pPr>
      <w:r w:rsidRPr="002A5227">
        <w:rPr>
          <w:rFonts w:eastAsia="MS Mincho"/>
          <w:bCs/>
        </w:rPr>
        <w:t>- на счета, открытые в банке юридическому лицу, за исключением:</w:t>
      </w:r>
    </w:p>
    <w:p w:rsidR="000420FF" w:rsidRPr="002A5227" w:rsidRDefault="000420FF" w:rsidP="000420FF">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rsidR="000420FF" w:rsidRPr="002A5227" w:rsidRDefault="000420FF" w:rsidP="000420FF">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0420FF" w:rsidRPr="002A5227" w:rsidRDefault="000420FF" w:rsidP="000420FF">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0420FF" w:rsidRPr="002A5227" w:rsidRDefault="000420FF" w:rsidP="000420FF">
      <w:pPr>
        <w:ind w:firstLine="567"/>
        <w:jc w:val="both"/>
        <w:rPr>
          <w:rFonts w:eastAsia="MS Mincho"/>
          <w:bCs/>
        </w:rPr>
      </w:pPr>
      <w:r w:rsidRPr="002A5227">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0420FF" w:rsidRPr="002A5227" w:rsidRDefault="000420FF" w:rsidP="000420FF">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0420FF" w:rsidRPr="002A5227" w:rsidRDefault="000420FF" w:rsidP="000420FF">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0420FF" w:rsidRPr="002A5227" w:rsidRDefault="000420FF" w:rsidP="000420FF">
      <w:pPr>
        <w:ind w:firstLine="567"/>
        <w:jc w:val="both"/>
        <w:rPr>
          <w:rFonts w:eastAsia="MS Mincho"/>
          <w:bCs/>
        </w:rPr>
      </w:pPr>
      <w:r w:rsidRPr="002A522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0420FF" w:rsidRPr="002A5227" w:rsidRDefault="000420FF" w:rsidP="000420FF">
      <w:pPr>
        <w:ind w:firstLine="567"/>
        <w:jc w:val="both"/>
        <w:rPr>
          <w:rFonts w:eastAsia="MS Mincho"/>
          <w:bCs/>
        </w:rPr>
      </w:pPr>
      <w:r w:rsidRPr="002A5227">
        <w:rPr>
          <w:rFonts w:eastAsia="MS Mincho"/>
          <w:bCs/>
        </w:rPr>
        <w:t>23.3. Подрядчик обязан:</w:t>
      </w:r>
    </w:p>
    <w:p w:rsidR="000420FF" w:rsidRPr="002A5227" w:rsidRDefault="000420FF" w:rsidP="000420FF">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0420FF" w:rsidRPr="002A5227" w:rsidRDefault="000420FF" w:rsidP="000420FF">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0420FF" w:rsidRPr="002A5227" w:rsidRDefault="000420FF" w:rsidP="000420FF">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0420FF" w:rsidRPr="002A5227" w:rsidRDefault="000420FF" w:rsidP="000420FF">
      <w:pPr>
        <w:ind w:firstLine="567"/>
        <w:jc w:val="both"/>
        <w:rPr>
          <w:rFonts w:eastAsia="MS Mincho"/>
          <w:bCs/>
        </w:rPr>
      </w:pPr>
      <w:r w:rsidRPr="002A5227">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0420FF" w:rsidRPr="002A5227" w:rsidRDefault="000420FF" w:rsidP="000420FF">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0420FF" w:rsidRPr="002A5227" w:rsidRDefault="000420FF" w:rsidP="000420FF">
      <w:pPr>
        <w:ind w:firstLine="567"/>
        <w:jc w:val="both"/>
        <w:rPr>
          <w:rFonts w:eastAsia="MS Mincho"/>
          <w:bCs/>
        </w:rPr>
      </w:pPr>
      <w:r w:rsidRPr="002A5227">
        <w:rPr>
          <w:rFonts w:eastAsia="MS Mincho"/>
          <w:bCs/>
        </w:rPr>
        <w:t>наименование (полное и сокращенное);</w:t>
      </w:r>
    </w:p>
    <w:p w:rsidR="000420FF" w:rsidRPr="002A5227" w:rsidRDefault="000420FF" w:rsidP="000420FF">
      <w:pPr>
        <w:ind w:firstLine="567"/>
        <w:jc w:val="both"/>
        <w:rPr>
          <w:rFonts w:eastAsia="MS Mincho"/>
          <w:bCs/>
        </w:rPr>
      </w:pPr>
      <w:r w:rsidRPr="002A5227">
        <w:rPr>
          <w:rFonts w:eastAsia="MS Mincho"/>
          <w:bCs/>
        </w:rPr>
        <w:t>местонахождение;</w:t>
      </w:r>
    </w:p>
    <w:p w:rsidR="000420FF" w:rsidRPr="002A5227" w:rsidRDefault="000420FF" w:rsidP="000420FF">
      <w:pPr>
        <w:ind w:firstLine="567"/>
        <w:jc w:val="both"/>
        <w:rPr>
          <w:rFonts w:eastAsia="MS Mincho"/>
          <w:bCs/>
        </w:rPr>
      </w:pPr>
      <w:r w:rsidRPr="002A5227">
        <w:rPr>
          <w:rFonts w:eastAsia="MS Mincho"/>
          <w:bCs/>
        </w:rPr>
        <w:t>- ИНН;</w:t>
      </w:r>
    </w:p>
    <w:p w:rsidR="000420FF" w:rsidRPr="002A5227" w:rsidRDefault="000420FF" w:rsidP="000420FF">
      <w:pPr>
        <w:ind w:firstLine="567"/>
        <w:jc w:val="both"/>
        <w:rPr>
          <w:rFonts w:eastAsia="MS Mincho"/>
          <w:bCs/>
        </w:rPr>
      </w:pPr>
      <w:r w:rsidRPr="002A5227">
        <w:rPr>
          <w:rFonts w:eastAsia="MS Mincho"/>
          <w:bCs/>
        </w:rPr>
        <w:t>- КПП;</w:t>
      </w:r>
    </w:p>
    <w:p w:rsidR="000420FF" w:rsidRPr="002A5227" w:rsidRDefault="000420FF" w:rsidP="000420FF">
      <w:pPr>
        <w:ind w:firstLine="567"/>
        <w:jc w:val="both"/>
        <w:rPr>
          <w:rFonts w:eastAsia="MS Mincho"/>
          <w:bCs/>
        </w:rPr>
      </w:pPr>
      <w:r w:rsidRPr="002A5227">
        <w:rPr>
          <w:rFonts w:eastAsia="MS Mincho"/>
          <w:bCs/>
        </w:rPr>
        <w:t>- контактные данные (номер телефона, адрес электронной почты).</w:t>
      </w:r>
    </w:p>
    <w:p w:rsidR="000420FF" w:rsidRDefault="000420FF" w:rsidP="000420FF">
      <w:pPr>
        <w:ind w:firstLine="567"/>
        <w:jc w:val="both"/>
        <w:rPr>
          <w:rFonts w:eastAsia="MS Mincho"/>
          <w:bCs/>
        </w:rPr>
      </w:pPr>
      <w:r w:rsidRPr="002A522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7841DC" w:rsidRDefault="007841DC" w:rsidP="000420FF">
      <w:pPr>
        <w:ind w:firstLine="567"/>
        <w:jc w:val="both"/>
        <w:rPr>
          <w:color w:val="FF0000"/>
        </w:rPr>
      </w:pPr>
    </w:p>
    <w:p w:rsidR="007841DC" w:rsidRDefault="007841DC" w:rsidP="000420FF">
      <w:pPr>
        <w:ind w:firstLine="567"/>
        <w:jc w:val="both"/>
        <w:rPr>
          <w:color w:val="FF0000"/>
        </w:rPr>
      </w:pPr>
    </w:p>
    <w:p w:rsidR="000420FF" w:rsidRDefault="000420FF" w:rsidP="000420FF">
      <w:pPr>
        <w:pStyle w:val="aff"/>
        <w:numPr>
          <w:ilvl w:val="0"/>
          <w:numId w:val="23"/>
        </w:numPr>
        <w:contextualSpacing w:val="0"/>
        <w:jc w:val="center"/>
        <w:rPr>
          <w:b/>
        </w:rPr>
      </w:pPr>
      <w:r w:rsidRPr="00572461">
        <w:rPr>
          <w:b/>
        </w:rPr>
        <w:t>Приложения к контракту</w:t>
      </w:r>
    </w:p>
    <w:p w:rsidR="007841DC" w:rsidRDefault="007841DC" w:rsidP="007841DC">
      <w:pPr>
        <w:pStyle w:val="aff"/>
        <w:contextualSpacing w:val="0"/>
        <w:rPr>
          <w:b/>
        </w:rPr>
      </w:pPr>
    </w:p>
    <w:p w:rsidR="000420FF" w:rsidRPr="000064D5" w:rsidRDefault="000420FF" w:rsidP="000420FF">
      <w:pPr>
        <w:pStyle w:val="aff"/>
        <w:numPr>
          <w:ilvl w:val="1"/>
          <w:numId w:val="24"/>
        </w:numPr>
        <w:contextualSpacing w:val="0"/>
        <w:jc w:val="both"/>
      </w:pPr>
      <w:bookmarkStart w:id="170" w:name="_Hlk32478281"/>
      <w:r w:rsidRPr="000064D5">
        <w:t>Все приложения к Контракту являются его неотъемлемой частью.</w:t>
      </w:r>
    </w:p>
    <w:p w:rsidR="000420FF" w:rsidRPr="000064D5" w:rsidRDefault="000420FF" w:rsidP="000420FF">
      <w:pPr>
        <w:pStyle w:val="aff"/>
        <w:numPr>
          <w:ilvl w:val="1"/>
          <w:numId w:val="24"/>
        </w:numPr>
        <w:contextualSpacing w:val="0"/>
        <w:jc w:val="both"/>
      </w:pPr>
      <w:r w:rsidRPr="000064D5">
        <w:t>Перечень приложений к Контракту:</w:t>
      </w:r>
    </w:p>
    <w:p w:rsidR="000420FF" w:rsidRPr="000064D5" w:rsidRDefault="000420FF" w:rsidP="000420FF">
      <w:pPr>
        <w:ind w:firstLine="567"/>
        <w:jc w:val="both"/>
      </w:pPr>
      <w:r w:rsidRPr="000064D5">
        <w:t>Приложение № 1 -  Смета контракта;</w:t>
      </w:r>
    </w:p>
    <w:p w:rsidR="000420FF" w:rsidRPr="005C492B" w:rsidRDefault="00EA014E" w:rsidP="000420FF">
      <w:pPr>
        <w:ind w:firstLine="567"/>
        <w:jc w:val="both"/>
      </w:pPr>
      <w:hyperlink w:anchor="sub_12000" w:history="1">
        <w:r w:rsidR="000420FF" w:rsidRPr="000064D5">
          <w:t xml:space="preserve">Приложение </w:t>
        </w:r>
      </w:hyperlink>
      <w:r w:rsidR="000420FF" w:rsidRPr="000064D5">
        <w:t>№ 2 - График выполнения строительно-монтажных работ;</w:t>
      </w:r>
    </w:p>
    <w:p w:rsidR="000420FF" w:rsidRPr="000064D5" w:rsidRDefault="000420FF" w:rsidP="000420FF">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rsidR="000420FF" w:rsidRPr="000064D5" w:rsidRDefault="00EA014E" w:rsidP="000420FF">
      <w:pPr>
        <w:ind w:firstLine="567"/>
        <w:jc w:val="both"/>
      </w:pPr>
      <w:hyperlink w:anchor="sub_14000" w:history="1">
        <w:r w:rsidR="000420FF" w:rsidRPr="000064D5">
          <w:t xml:space="preserve">Приложение </w:t>
        </w:r>
      </w:hyperlink>
      <w:r w:rsidR="000420FF" w:rsidRPr="000064D5">
        <w:t>№ 3</w:t>
      </w:r>
      <w:r w:rsidR="000420FF" w:rsidRPr="005C492B">
        <w:t xml:space="preserve"> - Акт </w:t>
      </w:r>
      <w:r w:rsidR="000420FF" w:rsidRPr="000064D5">
        <w:t>приема-передачи строительной площадки (форма);</w:t>
      </w:r>
    </w:p>
    <w:p w:rsidR="000420FF" w:rsidRPr="000064D5" w:rsidRDefault="000420FF" w:rsidP="000420FF">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0420FF" w:rsidRPr="000064D5" w:rsidRDefault="000420FF" w:rsidP="000420FF">
      <w:pPr>
        <w:ind w:firstLine="567"/>
        <w:jc w:val="both"/>
      </w:pPr>
      <w:r w:rsidRPr="000064D5">
        <w:t xml:space="preserve">Приложение № 5 – Недельный график выполнения работ (форма). </w:t>
      </w:r>
    </w:p>
    <w:p w:rsidR="000420FF" w:rsidRDefault="000420FF" w:rsidP="000420FF">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0"/>
    <w:p w:rsidR="000420FF" w:rsidRPr="000064D5" w:rsidRDefault="000420FF" w:rsidP="000420FF">
      <w:pPr>
        <w:jc w:val="both"/>
        <w:rPr>
          <w:rFonts w:eastAsia="MS Mincho"/>
        </w:rPr>
      </w:pPr>
    </w:p>
    <w:p w:rsidR="000420FF" w:rsidRPr="00572461" w:rsidRDefault="000420FF" w:rsidP="000420FF">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W w:w="0" w:type="auto"/>
        <w:tblLook w:val="04A0" w:firstRow="1" w:lastRow="0" w:firstColumn="1" w:lastColumn="0" w:noHBand="0" w:noVBand="1"/>
      </w:tblPr>
      <w:tblGrid>
        <w:gridCol w:w="4818"/>
        <w:gridCol w:w="4819"/>
      </w:tblGrid>
      <w:tr w:rsidR="000420FF" w:rsidTr="001F733C">
        <w:trPr>
          <w:trHeight w:val="7424"/>
        </w:trPr>
        <w:tc>
          <w:tcPr>
            <w:tcW w:w="4960" w:type="dxa"/>
            <w:shd w:val="clear" w:color="auto" w:fill="auto"/>
          </w:tcPr>
          <w:p w:rsidR="000420FF" w:rsidRPr="00BE6945" w:rsidRDefault="000420FF" w:rsidP="001F733C">
            <w:pPr>
              <w:rPr>
                <w:b/>
              </w:rPr>
            </w:pPr>
            <w:r w:rsidRPr="00BE6945">
              <w:rPr>
                <w:b/>
              </w:rPr>
              <w:t xml:space="preserve">Государственный заказчик: </w:t>
            </w:r>
          </w:p>
          <w:p w:rsidR="000420FF" w:rsidRDefault="000420FF" w:rsidP="001F733C">
            <w:r w:rsidRPr="000064D5">
              <w:t>Государственное казенное учреждение Республики Крым «Инвестиционно-строительное управление Республики Крым»</w:t>
            </w:r>
          </w:p>
          <w:p w:rsidR="000420FF" w:rsidRPr="000064D5" w:rsidRDefault="000420FF" w:rsidP="001F733C">
            <w:r w:rsidRPr="000064D5">
              <w:t xml:space="preserve">Место нахождения 295048, Республика Крым, г. Симферополь, </w:t>
            </w:r>
          </w:p>
          <w:p w:rsidR="000420FF" w:rsidRPr="000064D5" w:rsidRDefault="000420FF" w:rsidP="001F733C">
            <w:r w:rsidRPr="000064D5">
              <w:t xml:space="preserve">ул. Трубаченко, 23 «а», </w:t>
            </w:r>
          </w:p>
          <w:p w:rsidR="000420FF" w:rsidRPr="00BE6945" w:rsidRDefault="000420FF" w:rsidP="001F733C">
            <w:pPr>
              <w:keepNext/>
              <w:spacing w:line="252" w:lineRule="auto"/>
              <w:contextualSpacing/>
              <w:outlineLvl w:val="0"/>
              <w:rPr>
                <w:kern w:val="1"/>
              </w:rPr>
            </w:pPr>
            <w:r w:rsidRPr="00BE6945">
              <w:rPr>
                <w:kern w:val="1"/>
              </w:rPr>
              <w:t>ИНН: 9102187428</w:t>
            </w:r>
          </w:p>
          <w:p w:rsidR="000420FF" w:rsidRPr="00BE6945" w:rsidRDefault="000420FF" w:rsidP="001F733C">
            <w:pPr>
              <w:keepNext/>
              <w:spacing w:line="252" w:lineRule="auto"/>
              <w:contextualSpacing/>
              <w:outlineLvl w:val="0"/>
              <w:rPr>
                <w:kern w:val="1"/>
              </w:rPr>
            </w:pPr>
            <w:r w:rsidRPr="00BE6945">
              <w:rPr>
                <w:kern w:val="1"/>
              </w:rPr>
              <w:t>КПП: 910201001</w:t>
            </w:r>
          </w:p>
          <w:p w:rsidR="000420FF" w:rsidRPr="00BE6945" w:rsidRDefault="000420FF" w:rsidP="001F733C">
            <w:pPr>
              <w:keepNext/>
              <w:spacing w:line="252" w:lineRule="auto"/>
              <w:contextualSpacing/>
              <w:outlineLvl w:val="0"/>
              <w:rPr>
                <w:kern w:val="1"/>
              </w:rPr>
            </w:pPr>
            <w:r w:rsidRPr="00BE6945">
              <w:rPr>
                <w:kern w:val="1"/>
              </w:rPr>
              <w:t>ОГРН: 1159102101454</w:t>
            </w:r>
          </w:p>
          <w:p w:rsidR="000420FF" w:rsidRPr="00BE6945" w:rsidRDefault="000420FF" w:rsidP="001F733C">
            <w:pPr>
              <w:keepNext/>
              <w:spacing w:line="252" w:lineRule="auto"/>
              <w:contextualSpacing/>
              <w:outlineLvl w:val="0"/>
              <w:rPr>
                <w:kern w:val="1"/>
              </w:rPr>
            </w:pPr>
            <w:r w:rsidRPr="00BE6945">
              <w:rPr>
                <w:kern w:val="1"/>
              </w:rPr>
              <w:t>ОКПО 00960543</w:t>
            </w:r>
          </w:p>
          <w:p w:rsidR="000420FF" w:rsidRPr="00BE6945" w:rsidRDefault="000420FF" w:rsidP="001F733C">
            <w:pPr>
              <w:jc w:val="both"/>
              <w:rPr>
                <w:kern w:val="1"/>
              </w:rPr>
            </w:pPr>
            <w:r w:rsidRPr="00BE6945">
              <w:rPr>
                <w:kern w:val="1"/>
              </w:rPr>
              <w:t xml:space="preserve">л/с 03752J47730 </w:t>
            </w:r>
          </w:p>
          <w:p w:rsidR="000420FF" w:rsidRPr="000064D5" w:rsidRDefault="000420FF" w:rsidP="001F733C">
            <w:pPr>
              <w:jc w:val="both"/>
            </w:pPr>
            <w:r w:rsidRPr="000064D5">
              <w:t>в УФК по Республике Крым</w:t>
            </w:r>
          </w:p>
          <w:p w:rsidR="000420FF" w:rsidRPr="00BE6945" w:rsidRDefault="000420FF" w:rsidP="001F733C">
            <w:pPr>
              <w:jc w:val="both"/>
              <w:rPr>
                <w:kern w:val="1"/>
              </w:rPr>
            </w:pPr>
            <w:r w:rsidRPr="00BE6945">
              <w:rPr>
                <w:kern w:val="1"/>
              </w:rPr>
              <w:t xml:space="preserve">р/с 40201810635100000006 </w:t>
            </w:r>
          </w:p>
          <w:p w:rsidR="000420FF" w:rsidRPr="00BE6945" w:rsidRDefault="000420FF" w:rsidP="001F733C">
            <w:pPr>
              <w:jc w:val="both"/>
              <w:rPr>
                <w:kern w:val="1"/>
              </w:rPr>
            </w:pPr>
            <w:r w:rsidRPr="00BE6945">
              <w:rPr>
                <w:kern w:val="1"/>
              </w:rPr>
              <w:t>в Отделении по Республике Крым Южного главного управления Центрального банка Российской Федерации</w:t>
            </w:r>
          </w:p>
          <w:p w:rsidR="000420FF" w:rsidRPr="00BE6945" w:rsidRDefault="000420FF" w:rsidP="001F733C">
            <w:pPr>
              <w:jc w:val="both"/>
              <w:rPr>
                <w:kern w:val="1"/>
                <w:lang w:val="en-US"/>
              </w:rPr>
            </w:pPr>
            <w:r w:rsidRPr="00BE6945">
              <w:rPr>
                <w:kern w:val="1"/>
              </w:rPr>
              <w:t>БИК</w:t>
            </w:r>
            <w:r w:rsidRPr="00BE6945">
              <w:rPr>
                <w:kern w:val="1"/>
                <w:lang w:val="en-US"/>
              </w:rPr>
              <w:t xml:space="preserve"> 043510001</w:t>
            </w:r>
          </w:p>
          <w:p w:rsidR="000420FF" w:rsidRPr="00BE6945" w:rsidRDefault="000420FF" w:rsidP="001F733C">
            <w:pPr>
              <w:keepNext/>
              <w:spacing w:line="252" w:lineRule="auto"/>
              <w:contextualSpacing/>
              <w:outlineLvl w:val="0"/>
              <w:rPr>
                <w:kern w:val="1"/>
                <w:lang w:val="en-US"/>
              </w:rPr>
            </w:pPr>
            <w:r w:rsidRPr="00BE6945">
              <w:rPr>
                <w:kern w:val="1"/>
                <w:lang w:val="en-US"/>
              </w:rPr>
              <w:t>e-mail: delo@is-rk.ru</w:t>
            </w:r>
          </w:p>
          <w:p w:rsidR="000420FF" w:rsidRPr="00BE6945" w:rsidRDefault="000420FF" w:rsidP="001F733C">
            <w:pPr>
              <w:keepNext/>
              <w:spacing w:line="252" w:lineRule="auto"/>
              <w:contextualSpacing/>
              <w:outlineLvl w:val="0"/>
              <w:rPr>
                <w:kern w:val="1"/>
              </w:rPr>
            </w:pPr>
            <w:r w:rsidRPr="00BE6945">
              <w:rPr>
                <w:kern w:val="1"/>
              </w:rPr>
              <w:t>Ответственное должностное лицо:</w:t>
            </w:r>
          </w:p>
          <w:p w:rsidR="000420FF" w:rsidRPr="00BE6945" w:rsidRDefault="000420FF" w:rsidP="001F733C">
            <w:pPr>
              <w:keepNext/>
              <w:spacing w:line="252" w:lineRule="auto"/>
              <w:contextualSpacing/>
              <w:outlineLvl w:val="0"/>
              <w:rPr>
                <w:kern w:val="1"/>
              </w:rPr>
            </w:pPr>
            <w:r w:rsidRPr="00BE6945">
              <w:rPr>
                <w:kern w:val="1"/>
              </w:rPr>
              <w:t>_____________________________</w:t>
            </w:r>
          </w:p>
          <w:p w:rsidR="000420FF" w:rsidRPr="00BE6945" w:rsidRDefault="000420FF" w:rsidP="001F733C">
            <w:pPr>
              <w:rPr>
                <w:kern w:val="1"/>
              </w:rPr>
            </w:pPr>
            <w:r w:rsidRPr="00BE6945">
              <w:rPr>
                <w:kern w:val="1"/>
              </w:rPr>
              <w:t>Тел.</w:t>
            </w:r>
          </w:p>
          <w:p w:rsidR="000420FF" w:rsidRPr="000064D5" w:rsidRDefault="000420FF" w:rsidP="001F733C">
            <w:r w:rsidRPr="000064D5">
              <w:t xml:space="preserve">Генеральный директор </w:t>
            </w:r>
          </w:p>
          <w:p w:rsidR="000420FF" w:rsidRPr="000064D5" w:rsidRDefault="000420FF" w:rsidP="001F733C">
            <w:r w:rsidRPr="000064D5">
              <w:t xml:space="preserve">ГКУ «Инвестстрой Республики Крым» </w:t>
            </w:r>
          </w:p>
          <w:p w:rsidR="000420FF" w:rsidRPr="000064D5" w:rsidRDefault="000420FF" w:rsidP="001F733C"/>
          <w:p w:rsidR="000420FF" w:rsidRPr="000064D5" w:rsidRDefault="000420FF" w:rsidP="001F733C">
            <w:r w:rsidRPr="000064D5">
              <w:t>_______________________/А.В. Титов</w:t>
            </w:r>
          </w:p>
          <w:p w:rsidR="000420FF" w:rsidRPr="00BE6945" w:rsidRDefault="000420FF" w:rsidP="001F733C">
            <w:pPr>
              <w:rPr>
                <w:rFonts w:eastAsia="MS Mincho"/>
                <w:b/>
              </w:rPr>
            </w:pPr>
            <w:r w:rsidRPr="000064D5">
              <w:t>мп</w:t>
            </w:r>
          </w:p>
        </w:tc>
        <w:tc>
          <w:tcPr>
            <w:tcW w:w="4877" w:type="dxa"/>
            <w:shd w:val="clear" w:color="auto" w:fill="auto"/>
          </w:tcPr>
          <w:p w:rsidR="000420FF" w:rsidRPr="00BE6945" w:rsidRDefault="000420FF" w:rsidP="001F733C">
            <w:pPr>
              <w:rPr>
                <w:b/>
              </w:rPr>
            </w:pPr>
            <w:r w:rsidRPr="00BE6945">
              <w:rPr>
                <w:b/>
              </w:rPr>
              <w:t xml:space="preserve">Подрядчик: </w:t>
            </w: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Pr="00BE6945" w:rsidRDefault="000420FF" w:rsidP="001F733C">
            <w:pPr>
              <w:rPr>
                <w:b/>
              </w:rPr>
            </w:pPr>
          </w:p>
          <w:p w:rsidR="000420FF" w:rsidRDefault="000420FF" w:rsidP="001F733C"/>
          <w:p w:rsidR="000420FF" w:rsidRDefault="000420FF" w:rsidP="001F733C"/>
          <w:p w:rsidR="007841DC" w:rsidRDefault="007841DC" w:rsidP="001F733C"/>
          <w:p w:rsidR="000420FF" w:rsidRPr="000064D5" w:rsidRDefault="000420FF" w:rsidP="001F733C">
            <w:r w:rsidRPr="000064D5">
              <w:t>____________</w:t>
            </w:r>
            <w:r>
              <w:t>____</w:t>
            </w:r>
            <w:r w:rsidRPr="000064D5">
              <w:t>____/______________</w:t>
            </w:r>
          </w:p>
          <w:p w:rsidR="000420FF" w:rsidRPr="00BE6945" w:rsidRDefault="000420FF" w:rsidP="001F733C">
            <w:pPr>
              <w:rPr>
                <w:rFonts w:eastAsia="MS Mincho"/>
                <w:b/>
              </w:rPr>
            </w:pPr>
            <w:r w:rsidRPr="000064D5">
              <w:t>мп</w:t>
            </w:r>
          </w:p>
        </w:tc>
      </w:tr>
    </w:tbl>
    <w:p w:rsidR="000420FF" w:rsidRDefault="000420FF" w:rsidP="000420FF">
      <w:pPr>
        <w:jc w:val="right"/>
        <w:rPr>
          <w:bCs/>
          <w:sz w:val="20"/>
        </w:rPr>
        <w:sectPr w:rsidR="000420FF" w:rsidSect="000420FF">
          <w:headerReference w:type="even" r:id="rId44"/>
          <w:headerReference w:type="default" r:id="rId45"/>
          <w:footerReference w:type="even" r:id="rId46"/>
          <w:footerReference w:type="default" r:id="rId47"/>
          <w:headerReference w:type="first" r:id="rId48"/>
          <w:footerReference w:type="first" r:id="rId49"/>
          <w:pgSz w:w="11906" w:h="16838"/>
          <w:pgMar w:top="851" w:right="851" w:bottom="1134" w:left="1418" w:header="397" w:footer="431" w:gutter="0"/>
          <w:cols w:space="720"/>
          <w:titlePg/>
          <w:docGrid w:linePitch="360"/>
        </w:sectPr>
      </w:pPr>
    </w:p>
    <w:p w:rsidR="000420FF" w:rsidRPr="006C52D5" w:rsidRDefault="000420FF" w:rsidP="000420FF">
      <w:pPr>
        <w:jc w:val="right"/>
        <w:rPr>
          <w:bCs/>
          <w:sz w:val="20"/>
        </w:rPr>
      </w:pPr>
      <w:r w:rsidRPr="006C52D5">
        <w:rPr>
          <w:bCs/>
          <w:sz w:val="20"/>
        </w:rPr>
        <w:t xml:space="preserve">Приложение № 1 </w:t>
      </w:r>
    </w:p>
    <w:p w:rsidR="000420FF" w:rsidRDefault="000420FF" w:rsidP="000420FF">
      <w:pPr>
        <w:pStyle w:val="aff4"/>
        <w:jc w:val="right"/>
        <w:rPr>
          <w:rFonts w:ascii="Times New Roman" w:hAnsi="Times New Roman"/>
          <w:sz w:val="20"/>
          <w:szCs w:val="20"/>
        </w:rPr>
      </w:pPr>
      <w:r w:rsidRPr="0014020F">
        <w:rPr>
          <w:rFonts w:ascii="Times New Roman" w:hAnsi="Times New Roman"/>
          <w:sz w:val="20"/>
          <w:szCs w:val="20"/>
        </w:rPr>
        <w:t xml:space="preserve">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spacing w:line="276" w:lineRule="auto"/>
        <w:jc w:val="right"/>
        <w:rPr>
          <w:rFonts w:ascii="Times New Roman" w:hAnsi="Times New Roman"/>
          <w:sz w:val="20"/>
          <w:szCs w:val="20"/>
        </w:rPr>
      </w:pPr>
    </w:p>
    <w:p w:rsidR="000420FF" w:rsidRPr="006C52D5" w:rsidRDefault="000420FF" w:rsidP="000420FF">
      <w:pPr>
        <w:pStyle w:val="aff4"/>
        <w:spacing w:line="276" w:lineRule="auto"/>
        <w:jc w:val="right"/>
        <w:rPr>
          <w:rFonts w:ascii="Times New Roman" w:hAnsi="Times New Roman"/>
        </w:rPr>
      </w:pPr>
      <w:r w:rsidRPr="006C52D5">
        <w:rPr>
          <w:rFonts w:ascii="Times New Roman" w:hAnsi="Times New Roman"/>
        </w:rPr>
        <w:t>№___________________от___________________</w:t>
      </w:r>
    </w:p>
    <w:p w:rsidR="000420FF" w:rsidRPr="006C52D5" w:rsidRDefault="000420FF" w:rsidP="000420FF">
      <w:pPr>
        <w:autoSpaceDE w:val="0"/>
        <w:autoSpaceDN w:val="0"/>
        <w:adjustRightInd w:val="0"/>
        <w:jc w:val="right"/>
        <w:rPr>
          <w:b/>
        </w:rPr>
      </w:pPr>
    </w:p>
    <w:p w:rsidR="000420FF" w:rsidRPr="006C52D5" w:rsidRDefault="000420FF" w:rsidP="000420FF">
      <w:pPr>
        <w:autoSpaceDE w:val="0"/>
        <w:autoSpaceDN w:val="0"/>
        <w:adjustRightInd w:val="0"/>
        <w:jc w:val="center"/>
        <w:rPr>
          <w:b/>
        </w:rPr>
      </w:pPr>
      <w:r w:rsidRPr="006C52D5">
        <w:rPr>
          <w:b/>
          <w:bCs/>
          <w:sz w:val="28"/>
          <w:szCs w:val="28"/>
        </w:rPr>
        <w:t>Смета контракта</w:t>
      </w:r>
    </w:p>
    <w:p w:rsidR="000420FF" w:rsidRPr="006C52D5" w:rsidRDefault="000420FF" w:rsidP="000420FF">
      <w:pPr>
        <w:pStyle w:val="aff4"/>
        <w:spacing w:line="360" w:lineRule="auto"/>
        <w:jc w:val="center"/>
        <w:rPr>
          <w:rFonts w:ascii="Times New Roman" w:hAnsi="Times New Roman"/>
          <w:b/>
        </w:rPr>
      </w:pPr>
      <w:r w:rsidRPr="006C52D5">
        <w:rPr>
          <w:rFonts w:ascii="Times New Roman" w:hAnsi="Times New Roman"/>
          <w:b/>
        </w:rPr>
        <w:t xml:space="preserve">на </w:t>
      </w:r>
      <w:r>
        <w:rPr>
          <w:rFonts w:ascii="Times New Roman" w:hAnsi="Times New Roman"/>
          <w:b/>
        </w:rPr>
        <w:t>заверш</w:t>
      </w:r>
      <w:r w:rsidRPr="006C52D5">
        <w:rPr>
          <w:rFonts w:ascii="Times New Roman" w:hAnsi="Times New Roman"/>
          <w:b/>
        </w:rPr>
        <w:t xml:space="preserve">ение строительно-монтажных работ </w:t>
      </w:r>
      <w:r>
        <w:rPr>
          <w:rFonts w:ascii="Times New Roman" w:hAnsi="Times New Roman"/>
          <w:b/>
        </w:rPr>
        <w:t>на</w:t>
      </w:r>
      <w:r w:rsidRPr="006C52D5">
        <w:rPr>
          <w:rFonts w:ascii="Times New Roman" w:hAnsi="Times New Roman"/>
          <w:b/>
        </w:rPr>
        <w:t xml:space="preserve"> объект</w:t>
      </w:r>
      <w:r>
        <w:rPr>
          <w:rFonts w:ascii="Times New Roman" w:hAnsi="Times New Roman"/>
          <w:b/>
        </w:rPr>
        <w:t>е</w:t>
      </w:r>
      <w:r w:rsidRPr="006C52D5">
        <w:rPr>
          <w:rFonts w:ascii="Times New Roman" w:hAnsi="Times New Roman"/>
          <w:b/>
        </w:rPr>
        <w:t xml:space="preserve">: «Строительство дошкольной образовательной организации </w:t>
      </w:r>
      <w:r w:rsidRPr="007F407C">
        <w:rPr>
          <w:rFonts w:ascii="Times New Roman" w:hAnsi="Times New Roman"/>
          <w:b/>
        </w:rPr>
        <w:t>в 7 микрорайоне г. Бахчисарая</w:t>
      </w:r>
      <w:r w:rsidRPr="006C52D5">
        <w:rPr>
          <w:rFonts w:ascii="Times New Roman" w:hAnsi="Times New Roman"/>
          <w:b/>
        </w:rPr>
        <w:t>»</w:t>
      </w:r>
    </w:p>
    <w:p w:rsidR="000420FF" w:rsidRPr="006C52D5" w:rsidRDefault="000420FF" w:rsidP="000420FF">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0420FF" w:rsidRPr="006C52D5" w:rsidTr="001F733C">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rsidR="000420FF" w:rsidRPr="006C52D5" w:rsidRDefault="000420FF" w:rsidP="001F733C">
            <w:pPr>
              <w:jc w:val="center"/>
              <w:rPr>
                <w:b/>
                <w:bCs/>
                <w:sz w:val="20"/>
              </w:rPr>
            </w:pPr>
            <w:r w:rsidRPr="006C52D5">
              <w:rPr>
                <w:b/>
                <w:bCs/>
                <w:sz w:val="20"/>
              </w:rPr>
              <w:t>Цена, руб.</w:t>
            </w:r>
          </w:p>
        </w:tc>
      </w:tr>
      <w:tr w:rsidR="000420FF" w:rsidRPr="006C52D5" w:rsidTr="001F733C">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jc w:val="center"/>
              <w:rPr>
                <w:b/>
                <w:bCs/>
                <w:sz w:val="20"/>
              </w:rPr>
            </w:pPr>
            <w:r w:rsidRPr="006C52D5">
              <w:rPr>
                <w:b/>
                <w:bCs/>
                <w:sz w:val="20"/>
              </w:rPr>
              <w:t xml:space="preserve">Всего </w:t>
            </w:r>
          </w:p>
        </w:tc>
      </w:tr>
      <w:tr w:rsidR="000420FF" w:rsidRPr="006C52D5" w:rsidTr="001F733C">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6C52D5" w:rsidRDefault="000420FF" w:rsidP="001F733C">
            <w:pPr>
              <w:rPr>
                <w:b/>
                <w:bCs/>
                <w:sz w:val="20"/>
              </w:rPr>
            </w:pPr>
          </w:p>
        </w:tc>
        <w:tc>
          <w:tcPr>
            <w:tcW w:w="222" w:type="dxa"/>
            <w:tcBorders>
              <w:top w:val="nil"/>
              <w:left w:val="nil"/>
              <w:bottom w:val="nil"/>
              <w:right w:val="nil"/>
            </w:tcBorders>
            <w:shd w:val="clear" w:color="auto" w:fill="auto"/>
            <w:noWrap/>
            <w:vAlign w:val="bottom"/>
            <w:hideMark/>
          </w:tcPr>
          <w:p w:rsidR="000420FF" w:rsidRPr="006C52D5" w:rsidRDefault="000420FF" w:rsidP="001F733C">
            <w:pPr>
              <w:jc w:val="center"/>
              <w:rPr>
                <w:b/>
                <w:bCs/>
                <w:sz w:val="20"/>
              </w:rPr>
            </w:pPr>
          </w:p>
        </w:tc>
      </w:tr>
      <w:tr w:rsidR="000420FF" w:rsidRPr="006C52D5" w:rsidTr="001F733C">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rsidR="000420FF" w:rsidRPr="006C52D5" w:rsidRDefault="000420FF" w:rsidP="001F733C">
            <w:pPr>
              <w:jc w:val="center"/>
              <w:rPr>
                <w:sz w:val="20"/>
              </w:rPr>
            </w:pPr>
            <w:r w:rsidRPr="006C52D5">
              <w:rPr>
                <w:sz w:val="20"/>
              </w:rPr>
              <w:t>6</w:t>
            </w:r>
          </w:p>
        </w:tc>
        <w:tc>
          <w:tcPr>
            <w:tcW w:w="222" w:type="dxa"/>
            <w:shd w:val="clear" w:color="auto" w:fill="auto"/>
            <w:vAlign w:val="center"/>
            <w:hideMark/>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hideMark/>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r w:rsidR="000420FF" w:rsidRPr="006C52D5" w:rsidTr="001F733C">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0420FF" w:rsidRPr="006C52D5" w:rsidRDefault="000420FF" w:rsidP="001F733C">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0420FF" w:rsidRPr="006C52D5" w:rsidRDefault="000420FF" w:rsidP="001F733C">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0420FF" w:rsidRPr="006C52D5" w:rsidRDefault="000420FF" w:rsidP="001F733C"/>
        </w:tc>
        <w:tc>
          <w:tcPr>
            <w:tcW w:w="1376" w:type="dxa"/>
            <w:tcBorders>
              <w:top w:val="nil"/>
              <w:left w:val="single" w:sz="4" w:space="0" w:color="auto"/>
              <w:bottom w:val="single" w:sz="4" w:space="0" w:color="auto"/>
              <w:right w:val="single" w:sz="4" w:space="0" w:color="auto"/>
            </w:tcBorders>
            <w:shd w:val="clear" w:color="auto" w:fill="auto"/>
            <w:noWrap/>
          </w:tcPr>
          <w:p w:rsidR="000420FF" w:rsidRPr="006C52D5" w:rsidRDefault="000420FF" w:rsidP="001F733C">
            <w:pPr>
              <w:jc w:val="center"/>
            </w:pPr>
          </w:p>
        </w:tc>
        <w:tc>
          <w:tcPr>
            <w:tcW w:w="1773" w:type="dxa"/>
            <w:tcBorders>
              <w:top w:val="nil"/>
              <w:left w:val="single" w:sz="4" w:space="0" w:color="auto"/>
              <w:bottom w:val="single" w:sz="4" w:space="0" w:color="auto"/>
              <w:right w:val="nil"/>
            </w:tcBorders>
            <w:shd w:val="clear" w:color="auto" w:fill="auto"/>
            <w:noWrap/>
          </w:tcPr>
          <w:p w:rsidR="000420FF" w:rsidRPr="006C52D5" w:rsidRDefault="000420FF" w:rsidP="001F733C">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rsidR="000420FF" w:rsidRPr="006C52D5" w:rsidRDefault="000420FF" w:rsidP="001F733C">
            <w:pPr>
              <w:jc w:val="center"/>
              <w:rPr>
                <w:b/>
                <w:bCs/>
                <w:sz w:val="28"/>
                <w:szCs w:val="28"/>
                <w:u w:val="single"/>
              </w:rPr>
            </w:pPr>
          </w:p>
        </w:tc>
        <w:tc>
          <w:tcPr>
            <w:tcW w:w="222" w:type="dxa"/>
            <w:shd w:val="clear" w:color="auto" w:fill="auto"/>
            <w:vAlign w:val="center"/>
          </w:tcPr>
          <w:p w:rsidR="000420FF" w:rsidRPr="006C52D5" w:rsidRDefault="000420FF" w:rsidP="001F733C">
            <w:pPr>
              <w:rPr>
                <w:sz w:val="20"/>
              </w:rPr>
            </w:pPr>
          </w:p>
        </w:tc>
      </w:tr>
    </w:tbl>
    <w:p w:rsidR="000420FF" w:rsidRPr="006C52D5" w:rsidRDefault="000420FF" w:rsidP="000420FF">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0420FF" w:rsidRPr="006C52D5" w:rsidTr="001F733C">
        <w:tc>
          <w:tcPr>
            <w:tcW w:w="7508" w:type="dxa"/>
            <w:shd w:val="clear" w:color="auto" w:fill="auto"/>
          </w:tcPr>
          <w:p w:rsidR="000420FF" w:rsidRPr="006C52D5" w:rsidRDefault="000420FF" w:rsidP="001F733C">
            <w:pPr>
              <w:rPr>
                <w:b/>
              </w:rPr>
            </w:pPr>
            <w:r w:rsidRPr="006C52D5">
              <w:rPr>
                <w:b/>
              </w:rPr>
              <w:t>Государственный заказчик:</w:t>
            </w:r>
          </w:p>
        </w:tc>
        <w:tc>
          <w:tcPr>
            <w:tcW w:w="5387" w:type="dxa"/>
            <w:shd w:val="clear" w:color="auto" w:fill="auto"/>
          </w:tcPr>
          <w:p w:rsidR="000420FF" w:rsidRPr="006C52D5" w:rsidRDefault="000420FF" w:rsidP="001F733C">
            <w:pPr>
              <w:rPr>
                <w:b/>
              </w:rPr>
            </w:pPr>
            <w:r w:rsidRPr="006C52D5">
              <w:rPr>
                <w:b/>
              </w:rPr>
              <w:t>Подрядчик:</w:t>
            </w:r>
          </w:p>
        </w:tc>
      </w:tr>
      <w:tr w:rsidR="000420FF" w:rsidRPr="006C52D5" w:rsidTr="001F733C">
        <w:tc>
          <w:tcPr>
            <w:tcW w:w="7508" w:type="dxa"/>
            <w:shd w:val="clear" w:color="auto" w:fill="auto"/>
          </w:tcPr>
          <w:p w:rsidR="000420FF" w:rsidRPr="006C52D5" w:rsidRDefault="000420FF" w:rsidP="001F733C">
            <w:pPr>
              <w:rPr>
                <w:b/>
              </w:rPr>
            </w:pPr>
            <w:r w:rsidRPr="006C52D5">
              <w:rPr>
                <w:b/>
              </w:rPr>
              <w:t>Генеральный директор</w:t>
            </w:r>
          </w:p>
          <w:p w:rsidR="000420FF" w:rsidRPr="006C52D5" w:rsidRDefault="000420FF" w:rsidP="001F733C">
            <w:pPr>
              <w:rPr>
                <w:b/>
              </w:rPr>
            </w:pPr>
          </w:p>
          <w:p w:rsidR="000420FF" w:rsidRPr="006C52D5" w:rsidRDefault="000420FF" w:rsidP="001F733C">
            <w:r w:rsidRPr="006C52D5">
              <w:t>__________________/А.В. Титов/</w:t>
            </w:r>
          </w:p>
          <w:p w:rsidR="000420FF" w:rsidRPr="006C52D5" w:rsidRDefault="000420FF" w:rsidP="001F733C"/>
        </w:tc>
        <w:tc>
          <w:tcPr>
            <w:tcW w:w="5387" w:type="dxa"/>
            <w:shd w:val="clear" w:color="auto" w:fill="auto"/>
          </w:tcPr>
          <w:p w:rsidR="000420FF" w:rsidRPr="006C52D5" w:rsidRDefault="000420FF" w:rsidP="001F733C">
            <w:pPr>
              <w:rPr>
                <w:rFonts w:eastAsia="Verdana"/>
                <w:b/>
                <w:lang w:eastAsia="en-US"/>
              </w:rPr>
            </w:pPr>
            <w:r w:rsidRPr="006C52D5">
              <w:rPr>
                <w:rFonts w:eastAsia="Verdana"/>
                <w:b/>
                <w:lang w:eastAsia="en-US"/>
              </w:rPr>
              <w:t xml:space="preserve"> </w:t>
            </w:r>
          </w:p>
          <w:p w:rsidR="000420FF" w:rsidRPr="006C52D5" w:rsidRDefault="000420FF" w:rsidP="001F733C">
            <w:pPr>
              <w:jc w:val="right"/>
              <w:rPr>
                <w:rFonts w:eastAsia="Verdana"/>
                <w:lang w:eastAsia="en-US"/>
              </w:rPr>
            </w:pPr>
            <w:r w:rsidRPr="006C52D5">
              <w:rPr>
                <w:rFonts w:eastAsia="Verdana"/>
                <w:lang w:eastAsia="en-US"/>
              </w:rPr>
              <w:t xml:space="preserve"> </w:t>
            </w:r>
          </w:p>
          <w:p w:rsidR="000420FF" w:rsidRPr="006C52D5" w:rsidRDefault="000420FF" w:rsidP="001F733C">
            <w:r w:rsidRPr="006C52D5">
              <w:t>___________________/                           /</w:t>
            </w:r>
          </w:p>
        </w:tc>
      </w:tr>
    </w:tbl>
    <w:p w:rsidR="000420FF" w:rsidRPr="006C52D5" w:rsidRDefault="000420FF" w:rsidP="000420FF"/>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spacing w:line="252" w:lineRule="auto"/>
        <w:rPr>
          <w:sz w:val="20"/>
          <w:szCs w:val="20"/>
        </w:rPr>
      </w:pPr>
    </w:p>
    <w:tbl>
      <w:tblPr>
        <w:tblpPr w:leftFromText="180" w:rightFromText="180" w:vertAnchor="text" w:horzAnchor="margin" w:tblpY="-947"/>
        <w:tblW w:w="14709" w:type="dxa"/>
        <w:tblLayout w:type="fixed"/>
        <w:tblLook w:val="04A0" w:firstRow="1" w:lastRow="0" w:firstColumn="1" w:lastColumn="0" w:noHBand="0" w:noVBand="1"/>
      </w:tblPr>
      <w:tblGrid>
        <w:gridCol w:w="851"/>
        <w:gridCol w:w="1370"/>
        <w:gridCol w:w="1471"/>
        <w:gridCol w:w="277"/>
        <w:gridCol w:w="1418"/>
        <w:gridCol w:w="80"/>
        <w:gridCol w:w="437"/>
        <w:gridCol w:w="50"/>
        <w:gridCol w:w="1417"/>
        <w:gridCol w:w="484"/>
        <w:gridCol w:w="367"/>
        <w:gridCol w:w="52"/>
        <w:gridCol w:w="929"/>
        <w:gridCol w:w="295"/>
        <w:gridCol w:w="1689"/>
        <w:gridCol w:w="153"/>
        <w:gridCol w:w="779"/>
        <w:gridCol w:w="802"/>
        <w:gridCol w:w="1788"/>
      </w:tblGrid>
      <w:tr w:rsidR="000420FF" w:rsidRPr="0071082B" w:rsidTr="001F733C">
        <w:trPr>
          <w:trHeight w:val="255"/>
        </w:trPr>
        <w:tc>
          <w:tcPr>
            <w:tcW w:w="2221" w:type="dxa"/>
            <w:gridSpan w:val="2"/>
            <w:tcBorders>
              <w:top w:val="nil"/>
              <w:left w:val="nil"/>
              <w:bottom w:val="nil"/>
              <w:right w:val="nil"/>
            </w:tcBorders>
            <w:shd w:val="clear" w:color="auto" w:fill="auto"/>
            <w:noWrap/>
            <w:vAlign w:val="center"/>
            <w:hideMark/>
          </w:tcPr>
          <w:p w:rsidR="000420FF" w:rsidRPr="0071082B" w:rsidRDefault="000420FF" w:rsidP="001F733C">
            <w:pPr>
              <w:rPr>
                <w:sz w:val="20"/>
              </w:rPr>
            </w:pPr>
          </w:p>
        </w:tc>
        <w:tc>
          <w:tcPr>
            <w:tcW w:w="3246" w:type="dxa"/>
            <w:gridSpan w:val="4"/>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37"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jc w:val="center"/>
              <w:rPr>
                <w:sz w:val="18"/>
                <w:szCs w:val="18"/>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18"/>
                <w:szCs w:val="18"/>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rPr>
                <w:sz w:val="18"/>
                <w:szCs w:val="18"/>
              </w:rPr>
            </w:pPr>
          </w:p>
        </w:tc>
        <w:tc>
          <w:tcPr>
            <w:tcW w:w="2590" w:type="dxa"/>
            <w:gridSpan w:val="2"/>
            <w:tcBorders>
              <w:top w:val="nil"/>
              <w:left w:val="nil"/>
              <w:bottom w:val="nil"/>
              <w:right w:val="nil"/>
            </w:tcBorders>
            <w:shd w:val="clear" w:color="auto" w:fill="auto"/>
            <w:noWrap/>
            <w:vAlign w:val="center"/>
            <w:hideMark/>
          </w:tcPr>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Pr="0071082B" w:rsidRDefault="000420FF" w:rsidP="001F733C">
            <w:pPr>
              <w:jc w:val="right"/>
              <w:rPr>
                <w:sz w:val="18"/>
                <w:szCs w:val="18"/>
              </w:rPr>
            </w:pPr>
            <w:r w:rsidRPr="0071082B">
              <w:rPr>
                <w:sz w:val="18"/>
                <w:szCs w:val="18"/>
              </w:rPr>
              <w:t>Приложение №2</w:t>
            </w:r>
          </w:p>
        </w:tc>
      </w:tr>
      <w:tr w:rsidR="000420FF" w:rsidRPr="0071082B" w:rsidTr="001F733C">
        <w:trPr>
          <w:trHeight w:val="1338"/>
        </w:trPr>
        <w:tc>
          <w:tcPr>
            <w:tcW w:w="2221" w:type="dxa"/>
            <w:gridSpan w:val="2"/>
            <w:tcBorders>
              <w:top w:val="nil"/>
              <w:left w:val="nil"/>
              <w:bottom w:val="nil"/>
              <w:right w:val="nil"/>
            </w:tcBorders>
            <w:shd w:val="clear" w:color="auto" w:fill="auto"/>
            <w:noWrap/>
            <w:vAlign w:val="center"/>
            <w:hideMark/>
          </w:tcPr>
          <w:p w:rsidR="000420FF" w:rsidRPr="0071082B" w:rsidRDefault="000420FF" w:rsidP="001F733C">
            <w:pPr>
              <w:jc w:val="right"/>
              <w:rPr>
                <w:sz w:val="16"/>
                <w:szCs w:val="16"/>
              </w:rPr>
            </w:pPr>
          </w:p>
        </w:tc>
        <w:tc>
          <w:tcPr>
            <w:tcW w:w="3246" w:type="dxa"/>
            <w:gridSpan w:val="4"/>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37"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6435" w:type="dxa"/>
            <w:gridSpan w:val="7"/>
            <w:tcBorders>
              <w:top w:val="nil"/>
              <w:left w:val="nil"/>
              <w:bottom w:val="nil"/>
              <w:right w:val="nil"/>
            </w:tcBorders>
            <w:shd w:val="clear" w:color="auto" w:fill="auto"/>
            <w:vAlign w:val="center"/>
            <w:hideMark/>
          </w:tcPr>
          <w:p w:rsidR="000420FF" w:rsidRPr="0071082B" w:rsidRDefault="000420FF" w:rsidP="001F733C">
            <w:pPr>
              <w:jc w:val="right"/>
              <w:rPr>
                <w:sz w:val="18"/>
                <w:szCs w:val="18"/>
              </w:rPr>
            </w:pPr>
            <w:r w:rsidRPr="0071082B">
              <w:rPr>
                <w:sz w:val="18"/>
                <w:szCs w:val="18"/>
              </w:rPr>
              <w:t xml:space="preserve">к Государственному контракту на </w:t>
            </w:r>
            <w:r>
              <w:rPr>
                <w:sz w:val="18"/>
                <w:szCs w:val="18"/>
              </w:rPr>
              <w:t>заверш</w:t>
            </w:r>
            <w:r w:rsidRPr="0071082B">
              <w:rPr>
                <w:sz w:val="18"/>
                <w:szCs w:val="18"/>
              </w:rPr>
              <w:t>ение строительно-монтажных работ</w:t>
            </w:r>
            <w:r w:rsidRPr="0071082B">
              <w:rPr>
                <w:sz w:val="18"/>
                <w:szCs w:val="18"/>
              </w:rPr>
              <w:br/>
            </w:r>
            <w:r>
              <w:rPr>
                <w:sz w:val="18"/>
                <w:szCs w:val="18"/>
              </w:rPr>
              <w:t>на</w:t>
            </w:r>
            <w:r w:rsidRPr="0071082B">
              <w:rPr>
                <w:sz w:val="18"/>
                <w:szCs w:val="18"/>
              </w:rPr>
              <w:t xml:space="preserve"> объект</w:t>
            </w:r>
            <w:r>
              <w:rPr>
                <w:sz w:val="18"/>
                <w:szCs w:val="18"/>
              </w:rPr>
              <w:t>е</w:t>
            </w:r>
            <w:r w:rsidRPr="0071082B">
              <w:rPr>
                <w:sz w:val="18"/>
                <w:szCs w:val="18"/>
              </w:rPr>
              <w:t>:  "Строительство дошкольной образовательной организации на 260 мест в 7 микрорайоне г.</w:t>
            </w:r>
            <w:r>
              <w:rPr>
                <w:sz w:val="18"/>
                <w:szCs w:val="18"/>
              </w:rPr>
              <w:t xml:space="preserve"> </w:t>
            </w:r>
            <w:r w:rsidRPr="0071082B">
              <w:rPr>
                <w:sz w:val="18"/>
                <w:szCs w:val="18"/>
              </w:rPr>
              <w:t>Бахчисара</w:t>
            </w:r>
            <w:r>
              <w:rPr>
                <w:sz w:val="18"/>
                <w:szCs w:val="18"/>
              </w:rPr>
              <w:t>я</w:t>
            </w:r>
            <w:r w:rsidRPr="0071082B">
              <w:rPr>
                <w:sz w:val="18"/>
                <w:szCs w:val="18"/>
              </w:rPr>
              <w:t>"</w:t>
            </w:r>
            <w:r w:rsidRPr="0071082B">
              <w:rPr>
                <w:sz w:val="18"/>
                <w:szCs w:val="18"/>
              </w:rPr>
              <w:br/>
              <w:t>№___________________от___________________</w:t>
            </w:r>
          </w:p>
        </w:tc>
      </w:tr>
      <w:tr w:rsidR="000420FF" w:rsidRPr="0071082B" w:rsidTr="001F733C">
        <w:trPr>
          <w:trHeight w:val="255"/>
        </w:trPr>
        <w:tc>
          <w:tcPr>
            <w:tcW w:w="2221" w:type="dxa"/>
            <w:gridSpan w:val="2"/>
            <w:tcBorders>
              <w:top w:val="nil"/>
              <w:left w:val="nil"/>
              <w:bottom w:val="nil"/>
              <w:right w:val="nil"/>
            </w:tcBorders>
            <w:shd w:val="clear" w:color="auto" w:fill="auto"/>
            <w:noWrap/>
            <w:vAlign w:val="center"/>
            <w:hideMark/>
          </w:tcPr>
          <w:p w:rsidR="000420FF" w:rsidRPr="0071082B" w:rsidRDefault="000420FF" w:rsidP="001F733C">
            <w:pPr>
              <w:jc w:val="right"/>
              <w:rPr>
                <w:sz w:val="20"/>
                <w:szCs w:val="20"/>
              </w:rPr>
            </w:pPr>
          </w:p>
        </w:tc>
        <w:tc>
          <w:tcPr>
            <w:tcW w:w="3246" w:type="dxa"/>
            <w:gridSpan w:val="4"/>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37"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802"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788" w:type="dxa"/>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r>
      <w:tr w:rsidR="000420FF" w:rsidRPr="0071082B" w:rsidTr="001F733C">
        <w:trPr>
          <w:trHeight w:val="416"/>
        </w:trPr>
        <w:tc>
          <w:tcPr>
            <w:tcW w:w="14709" w:type="dxa"/>
            <w:gridSpan w:val="19"/>
            <w:tcBorders>
              <w:top w:val="nil"/>
              <w:left w:val="nil"/>
              <w:bottom w:val="nil"/>
              <w:right w:val="nil"/>
            </w:tcBorders>
            <w:shd w:val="clear" w:color="auto" w:fill="auto"/>
            <w:noWrap/>
            <w:vAlign w:val="center"/>
            <w:hideMark/>
          </w:tcPr>
          <w:p w:rsidR="000420FF" w:rsidRPr="0071082B" w:rsidRDefault="000420FF" w:rsidP="001F733C">
            <w:pPr>
              <w:jc w:val="center"/>
              <w:rPr>
                <w:b/>
                <w:bCs/>
                <w:color w:val="000000"/>
                <w:sz w:val="20"/>
                <w:szCs w:val="20"/>
              </w:rPr>
            </w:pPr>
            <w:r w:rsidRPr="0071082B">
              <w:rPr>
                <w:b/>
                <w:bCs/>
                <w:color w:val="000000"/>
                <w:sz w:val="20"/>
                <w:szCs w:val="20"/>
              </w:rPr>
              <w:t>ГРАФИК ВЫПОЛНЕНИЯ РАБОТ</w:t>
            </w:r>
          </w:p>
        </w:tc>
      </w:tr>
      <w:tr w:rsidR="000420FF" w:rsidRPr="0071082B" w:rsidTr="001F733C">
        <w:trPr>
          <w:trHeight w:val="255"/>
        </w:trPr>
        <w:tc>
          <w:tcPr>
            <w:tcW w:w="14709" w:type="dxa"/>
            <w:gridSpan w:val="19"/>
            <w:vMerge w:val="restart"/>
            <w:tcBorders>
              <w:top w:val="nil"/>
              <w:left w:val="nil"/>
              <w:bottom w:val="nil"/>
              <w:right w:val="nil"/>
            </w:tcBorders>
            <w:shd w:val="clear" w:color="auto" w:fill="auto"/>
            <w:vAlign w:val="center"/>
            <w:hideMark/>
          </w:tcPr>
          <w:p w:rsidR="000420FF" w:rsidRPr="0071082B" w:rsidRDefault="000420FF" w:rsidP="001F733C">
            <w:pPr>
              <w:jc w:val="center"/>
              <w:rPr>
                <w:b/>
                <w:bCs/>
                <w:color w:val="000000"/>
                <w:sz w:val="20"/>
                <w:szCs w:val="20"/>
              </w:rPr>
            </w:pPr>
            <w:r w:rsidRPr="0071082B">
              <w:rPr>
                <w:b/>
                <w:bCs/>
                <w:color w:val="000000"/>
                <w:sz w:val="20"/>
                <w:szCs w:val="20"/>
              </w:rPr>
              <w:t>Наименование Объекта:  "Строительство дошкольной образователь</w:t>
            </w:r>
            <w:r>
              <w:rPr>
                <w:b/>
                <w:bCs/>
                <w:color w:val="000000"/>
                <w:sz w:val="20"/>
                <w:szCs w:val="20"/>
              </w:rPr>
              <w:t>ной организации на 260 мест в 7</w:t>
            </w:r>
            <w:r w:rsidRPr="0071082B">
              <w:rPr>
                <w:b/>
                <w:bCs/>
                <w:color w:val="000000"/>
                <w:sz w:val="20"/>
                <w:szCs w:val="20"/>
              </w:rPr>
              <w:t xml:space="preserve"> микрорайоне г.</w:t>
            </w:r>
            <w:r>
              <w:rPr>
                <w:b/>
                <w:bCs/>
                <w:color w:val="000000"/>
                <w:sz w:val="20"/>
                <w:szCs w:val="20"/>
              </w:rPr>
              <w:t xml:space="preserve"> </w:t>
            </w:r>
            <w:r w:rsidRPr="0071082B">
              <w:rPr>
                <w:b/>
                <w:bCs/>
                <w:color w:val="000000"/>
                <w:sz w:val="20"/>
                <w:szCs w:val="20"/>
              </w:rPr>
              <w:t>Бахчисара</w:t>
            </w:r>
            <w:r>
              <w:rPr>
                <w:b/>
                <w:bCs/>
                <w:color w:val="000000"/>
                <w:sz w:val="20"/>
                <w:szCs w:val="20"/>
              </w:rPr>
              <w:t>я</w:t>
            </w:r>
            <w:r w:rsidRPr="0071082B">
              <w:rPr>
                <w:b/>
                <w:bCs/>
                <w:color w:val="000000"/>
                <w:sz w:val="20"/>
                <w:szCs w:val="20"/>
              </w:rPr>
              <w:t>"</w:t>
            </w:r>
          </w:p>
        </w:tc>
      </w:tr>
      <w:tr w:rsidR="000420FF" w:rsidRPr="0071082B" w:rsidTr="001F733C">
        <w:trPr>
          <w:trHeight w:val="526"/>
        </w:trPr>
        <w:tc>
          <w:tcPr>
            <w:tcW w:w="14709" w:type="dxa"/>
            <w:gridSpan w:val="19"/>
            <w:vMerge/>
            <w:tcBorders>
              <w:top w:val="nil"/>
              <w:left w:val="nil"/>
              <w:bottom w:val="nil"/>
              <w:right w:val="nil"/>
            </w:tcBorders>
            <w:vAlign w:val="center"/>
            <w:hideMark/>
          </w:tcPr>
          <w:p w:rsidR="000420FF" w:rsidRPr="0071082B" w:rsidRDefault="000420FF" w:rsidP="001F733C">
            <w:pPr>
              <w:rPr>
                <w:b/>
                <w:bCs/>
                <w:color w:val="000000"/>
                <w:sz w:val="20"/>
                <w:szCs w:val="20"/>
              </w:rPr>
            </w:pP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b/>
                <w:bCs/>
                <w:color w:val="000000"/>
                <w:sz w:val="20"/>
                <w:szCs w:val="20"/>
              </w:rPr>
            </w:pPr>
          </w:p>
        </w:tc>
        <w:tc>
          <w:tcPr>
            <w:tcW w:w="2841" w:type="dxa"/>
            <w:gridSpan w:val="2"/>
            <w:tcBorders>
              <w:top w:val="nil"/>
              <w:left w:val="nil"/>
              <w:bottom w:val="nil"/>
              <w:right w:val="nil"/>
            </w:tcBorders>
            <w:shd w:val="clear" w:color="auto" w:fill="auto"/>
            <w:noWrap/>
            <w:hideMark/>
          </w:tcPr>
          <w:p w:rsidR="000420FF" w:rsidRPr="0071082B" w:rsidRDefault="000420FF" w:rsidP="001F733C">
            <w:pPr>
              <w:jc w:val="center"/>
              <w:outlineLvl w:val="0"/>
              <w:rPr>
                <w:sz w:val="20"/>
                <w:szCs w:val="20"/>
              </w:rPr>
            </w:pPr>
          </w:p>
        </w:tc>
        <w:tc>
          <w:tcPr>
            <w:tcW w:w="2212" w:type="dxa"/>
            <w:gridSpan w:val="4"/>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1951" w:type="dxa"/>
            <w:gridSpan w:val="3"/>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419" w:type="dxa"/>
            <w:gridSpan w:val="2"/>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929" w:type="dxa"/>
            <w:tcBorders>
              <w:top w:val="nil"/>
              <w:left w:val="nil"/>
              <w:bottom w:val="nil"/>
              <w:right w:val="nil"/>
            </w:tcBorders>
            <w:shd w:val="clear" w:color="auto" w:fill="auto"/>
            <w:noWrap/>
            <w:hideMark/>
          </w:tcPr>
          <w:p w:rsidR="000420FF" w:rsidRPr="0071082B" w:rsidRDefault="000420FF" w:rsidP="001F733C">
            <w:pPr>
              <w:outlineLvl w:val="0"/>
              <w:rPr>
                <w:sz w:val="20"/>
                <w:szCs w:val="20"/>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outlineLvl w:val="0"/>
              <w:rPr>
                <w:sz w:val="20"/>
                <w:szCs w:val="20"/>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jc w:val="center"/>
              <w:outlineLvl w:val="0"/>
              <w:rPr>
                <w:sz w:val="20"/>
                <w:szCs w:val="20"/>
              </w:rPr>
            </w:pPr>
          </w:p>
        </w:tc>
        <w:tc>
          <w:tcPr>
            <w:tcW w:w="802" w:type="dxa"/>
            <w:tcBorders>
              <w:top w:val="nil"/>
              <w:left w:val="nil"/>
              <w:bottom w:val="nil"/>
              <w:right w:val="nil"/>
            </w:tcBorders>
            <w:shd w:val="clear" w:color="auto" w:fill="auto"/>
            <w:noWrap/>
            <w:vAlign w:val="center"/>
            <w:hideMark/>
          </w:tcPr>
          <w:p w:rsidR="000420FF" w:rsidRPr="0071082B" w:rsidRDefault="000420FF" w:rsidP="001F733C">
            <w:pPr>
              <w:jc w:val="center"/>
              <w:outlineLvl w:val="0"/>
              <w:rPr>
                <w:sz w:val="20"/>
                <w:szCs w:val="20"/>
              </w:rPr>
            </w:pPr>
          </w:p>
        </w:tc>
        <w:tc>
          <w:tcPr>
            <w:tcW w:w="1788" w:type="dxa"/>
            <w:tcBorders>
              <w:top w:val="nil"/>
              <w:left w:val="nil"/>
              <w:bottom w:val="nil"/>
              <w:right w:val="nil"/>
            </w:tcBorders>
            <w:shd w:val="clear" w:color="auto" w:fill="auto"/>
            <w:noWrap/>
            <w:vAlign w:val="center"/>
            <w:hideMark/>
          </w:tcPr>
          <w:p w:rsidR="000420FF" w:rsidRPr="0071082B" w:rsidRDefault="000420FF" w:rsidP="001F733C">
            <w:pPr>
              <w:jc w:val="center"/>
              <w:outlineLvl w:val="0"/>
              <w:rPr>
                <w:sz w:val="20"/>
                <w:szCs w:val="20"/>
              </w:rPr>
            </w:pPr>
          </w:p>
        </w:tc>
      </w:tr>
      <w:tr w:rsidR="000420FF" w:rsidRPr="0071082B" w:rsidTr="001F733C">
        <w:trPr>
          <w:trHeight w:val="157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xml:space="preserve">Порядковый номер этапа выполнения контракта </w:t>
            </w:r>
          </w:p>
        </w:tc>
        <w:tc>
          <w:tcPr>
            <w:tcW w:w="2841" w:type="dxa"/>
            <w:gridSpan w:val="2"/>
            <w:tcBorders>
              <w:top w:val="single" w:sz="4" w:space="0" w:color="auto"/>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xml:space="preserve">Наименование этапа выполнения контракта </w:t>
            </w:r>
          </w:p>
        </w:tc>
        <w:tc>
          <w:tcPr>
            <w:tcW w:w="3679" w:type="dxa"/>
            <w:gridSpan w:val="6"/>
            <w:tcBorders>
              <w:top w:val="single" w:sz="4" w:space="0" w:color="auto"/>
              <w:left w:val="nil"/>
              <w:bottom w:val="single" w:sz="4" w:space="0" w:color="auto"/>
              <w:right w:val="single" w:sz="4" w:space="0" w:color="000000"/>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xml:space="preserve">Сроки исполнения этапа выполнения контракта </w:t>
            </w:r>
          </w:p>
        </w:tc>
        <w:tc>
          <w:tcPr>
            <w:tcW w:w="2127" w:type="dxa"/>
            <w:gridSpan w:val="5"/>
            <w:tcBorders>
              <w:top w:val="single" w:sz="4" w:space="0" w:color="auto"/>
              <w:left w:val="nil"/>
              <w:bottom w:val="single" w:sz="4" w:space="0" w:color="auto"/>
              <w:right w:val="single" w:sz="4" w:space="0" w:color="000000"/>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Физический объем работ</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Сроки передачи строительных материалов, технологического оборудования заказчика (при наличии)</w:t>
            </w:r>
          </w:p>
        </w:tc>
        <w:tc>
          <w:tcPr>
            <w:tcW w:w="3369" w:type="dxa"/>
            <w:gridSpan w:val="3"/>
            <w:tcBorders>
              <w:top w:val="single" w:sz="4" w:space="0" w:color="auto"/>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Сроки передачи рабочей документации</w:t>
            </w:r>
          </w:p>
        </w:tc>
      </w:tr>
      <w:tr w:rsidR="000420FF" w:rsidRPr="0071082B" w:rsidTr="001F733C">
        <w:trPr>
          <w:trHeight w:val="330"/>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1</w:t>
            </w:r>
          </w:p>
        </w:tc>
        <w:tc>
          <w:tcPr>
            <w:tcW w:w="2841"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2</w:t>
            </w:r>
          </w:p>
        </w:tc>
        <w:tc>
          <w:tcPr>
            <w:tcW w:w="277" w:type="dxa"/>
            <w:tcBorders>
              <w:top w:val="nil"/>
              <w:left w:val="nil"/>
              <w:bottom w:val="single" w:sz="4" w:space="0" w:color="auto"/>
              <w:right w:val="nil"/>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w:t>
            </w:r>
          </w:p>
        </w:tc>
        <w:tc>
          <w:tcPr>
            <w:tcW w:w="1418" w:type="dxa"/>
            <w:tcBorders>
              <w:top w:val="nil"/>
              <w:left w:val="nil"/>
              <w:bottom w:val="single" w:sz="4" w:space="0" w:color="auto"/>
              <w:right w:val="nil"/>
            </w:tcBorders>
            <w:shd w:val="clear" w:color="000000" w:fill="FFFFFF"/>
            <w:vAlign w:val="center"/>
            <w:hideMark/>
          </w:tcPr>
          <w:p w:rsidR="000420FF" w:rsidRPr="0071082B" w:rsidRDefault="000420FF" w:rsidP="001F733C">
            <w:pPr>
              <w:jc w:val="right"/>
              <w:rPr>
                <w:b/>
                <w:bCs/>
                <w:sz w:val="20"/>
                <w:szCs w:val="20"/>
              </w:rPr>
            </w:pPr>
            <w:r w:rsidRPr="0071082B">
              <w:rPr>
                <w:b/>
                <w:bCs/>
                <w:sz w:val="20"/>
                <w:szCs w:val="20"/>
              </w:rPr>
              <w:t>3</w:t>
            </w:r>
          </w:p>
        </w:tc>
        <w:tc>
          <w:tcPr>
            <w:tcW w:w="567" w:type="dxa"/>
            <w:gridSpan w:val="3"/>
            <w:tcBorders>
              <w:top w:val="nil"/>
              <w:left w:val="nil"/>
              <w:bottom w:val="single" w:sz="4" w:space="0" w:color="auto"/>
              <w:right w:val="nil"/>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w:t>
            </w:r>
          </w:p>
        </w:tc>
        <w:tc>
          <w:tcPr>
            <w:tcW w:w="1417" w:type="dxa"/>
            <w:tcBorders>
              <w:top w:val="nil"/>
              <w:left w:val="nil"/>
              <w:bottom w:val="single" w:sz="4" w:space="0" w:color="auto"/>
              <w:right w:val="nil"/>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 </w:t>
            </w:r>
          </w:p>
        </w:tc>
        <w:tc>
          <w:tcPr>
            <w:tcW w:w="212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4</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5</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b/>
                <w:bCs/>
                <w:sz w:val="20"/>
                <w:szCs w:val="20"/>
              </w:rPr>
            </w:pPr>
            <w:r w:rsidRPr="0071082B">
              <w:rPr>
                <w:b/>
                <w:bCs/>
                <w:sz w:val="20"/>
                <w:szCs w:val="20"/>
              </w:rPr>
              <w:t>6</w:t>
            </w:r>
          </w:p>
        </w:tc>
      </w:tr>
      <w:tr w:rsidR="000420FF" w:rsidRPr="0071082B" w:rsidTr="001F733C">
        <w:trPr>
          <w:trHeight w:val="638"/>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 xml:space="preserve">Подготовительные работы </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Декабрь 2020</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23"/>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2</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Демонтажные работы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Декабрь 2020</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84"/>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3</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Вертикальная планировка</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Февраль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5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4</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Устройство дренажа</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Декабря 2020</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61"/>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5</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Монтаж ЛОС</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Января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805"/>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6</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Монтаж противопожарных резервуаров</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Февраля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57"/>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7</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Усиление каркаса Объекта</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Января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Май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6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8</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Монтаж внутренних инженерных сетей</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Марта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Август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4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9</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Внутренние отделочные работы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Апреля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Сентябрь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6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10</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Наружные отделочные работы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Июля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49"/>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11</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Устройство наружных инженерных сетей</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Февраля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Май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698"/>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12</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Малые архитектурные формы, игровые детские площадки</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Июля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Сентябрь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52"/>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13</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Благоустройство и озеленение территории</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Июня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Октябрь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574"/>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14</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Прочие работы и затраты</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Сентябрь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Октябрь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696"/>
        </w:trPr>
        <w:tc>
          <w:tcPr>
            <w:tcW w:w="851" w:type="dxa"/>
            <w:tcBorders>
              <w:top w:val="nil"/>
              <w:left w:val="single" w:sz="4" w:space="0" w:color="auto"/>
              <w:bottom w:val="single" w:sz="4" w:space="0" w:color="auto"/>
              <w:right w:val="single" w:sz="4" w:space="0" w:color="auto"/>
            </w:tcBorders>
            <w:shd w:val="clear" w:color="000000" w:fill="FFFFFF"/>
            <w:vAlign w:val="center"/>
            <w:hideMark/>
          </w:tcPr>
          <w:p w:rsidR="000420FF" w:rsidRPr="0071082B" w:rsidRDefault="000420FF" w:rsidP="001F733C">
            <w:pPr>
              <w:jc w:val="center"/>
              <w:rPr>
                <w:sz w:val="20"/>
                <w:szCs w:val="20"/>
              </w:rPr>
            </w:pPr>
            <w:r w:rsidRPr="0071082B">
              <w:rPr>
                <w:sz w:val="20"/>
                <w:szCs w:val="20"/>
              </w:rPr>
              <w:t>15</w:t>
            </w:r>
          </w:p>
        </w:tc>
        <w:tc>
          <w:tcPr>
            <w:tcW w:w="2841" w:type="dxa"/>
            <w:gridSpan w:val="2"/>
            <w:tcBorders>
              <w:top w:val="nil"/>
              <w:left w:val="nil"/>
              <w:bottom w:val="single" w:sz="4" w:space="0" w:color="auto"/>
              <w:right w:val="single" w:sz="4" w:space="0" w:color="auto"/>
            </w:tcBorders>
            <w:shd w:val="clear" w:color="auto" w:fill="auto"/>
            <w:vAlign w:val="center"/>
            <w:hideMark/>
          </w:tcPr>
          <w:p w:rsidR="000420FF" w:rsidRPr="0071082B" w:rsidRDefault="000420FF" w:rsidP="001F733C">
            <w:pPr>
              <w:rPr>
                <w:b/>
                <w:bCs/>
                <w:sz w:val="20"/>
                <w:szCs w:val="20"/>
              </w:rPr>
            </w:pPr>
            <w:r w:rsidRPr="0071082B">
              <w:rPr>
                <w:b/>
                <w:bCs/>
                <w:sz w:val="20"/>
                <w:szCs w:val="20"/>
              </w:rPr>
              <w:t>Мероприятия по получению ЗОС</w:t>
            </w:r>
          </w:p>
        </w:tc>
        <w:tc>
          <w:tcPr>
            <w:tcW w:w="27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sidRPr="0071082B">
              <w:rPr>
                <w:sz w:val="20"/>
                <w:szCs w:val="20"/>
              </w:rPr>
              <w:t>с</w:t>
            </w:r>
          </w:p>
        </w:tc>
        <w:tc>
          <w:tcPr>
            <w:tcW w:w="1418"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Pr>
                <w:sz w:val="20"/>
                <w:szCs w:val="20"/>
              </w:rPr>
              <w:t>Ок</w:t>
            </w:r>
            <w:r w:rsidRPr="0071082B">
              <w:rPr>
                <w:sz w:val="20"/>
                <w:szCs w:val="20"/>
              </w:rPr>
              <w:t>тябрь 2021</w:t>
            </w:r>
          </w:p>
        </w:tc>
        <w:tc>
          <w:tcPr>
            <w:tcW w:w="567" w:type="dxa"/>
            <w:gridSpan w:val="3"/>
            <w:tcBorders>
              <w:top w:val="nil"/>
              <w:left w:val="nil"/>
              <w:bottom w:val="single" w:sz="4" w:space="0" w:color="auto"/>
              <w:right w:val="nil"/>
            </w:tcBorders>
            <w:shd w:val="clear" w:color="auto" w:fill="auto"/>
            <w:vAlign w:val="center"/>
            <w:hideMark/>
          </w:tcPr>
          <w:p w:rsidR="000420FF" w:rsidRPr="0071082B" w:rsidRDefault="000420FF" w:rsidP="001F733C">
            <w:pPr>
              <w:rPr>
                <w:sz w:val="20"/>
                <w:szCs w:val="20"/>
              </w:rPr>
            </w:pPr>
            <w:r w:rsidRPr="0071082B">
              <w:rPr>
                <w:sz w:val="20"/>
                <w:szCs w:val="20"/>
              </w:rPr>
              <w:t>по</w:t>
            </w:r>
          </w:p>
        </w:tc>
        <w:tc>
          <w:tcPr>
            <w:tcW w:w="1417" w:type="dxa"/>
            <w:tcBorders>
              <w:top w:val="nil"/>
              <w:left w:val="nil"/>
              <w:bottom w:val="single" w:sz="4" w:space="0" w:color="auto"/>
              <w:right w:val="nil"/>
            </w:tcBorders>
            <w:shd w:val="clear" w:color="auto" w:fill="auto"/>
            <w:vAlign w:val="center"/>
            <w:hideMark/>
          </w:tcPr>
          <w:p w:rsidR="000420FF" w:rsidRPr="0071082B" w:rsidRDefault="000420FF" w:rsidP="001F733C">
            <w:pPr>
              <w:jc w:val="center"/>
              <w:rPr>
                <w:sz w:val="20"/>
                <w:szCs w:val="20"/>
              </w:rPr>
            </w:pPr>
            <w:r>
              <w:rPr>
                <w:sz w:val="20"/>
                <w:szCs w:val="20"/>
              </w:rPr>
              <w:t>Ноя</w:t>
            </w:r>
            <w:r w:rsidRPr="0071082B">
              <w:rPr>
                <w:sz w:val="20"/>
                <w:szCs w:val="20"/>
              </w:rPr>
              <w:t>брь 2021</w:t>
            </w:r>
          </w:p>
        </w:tc>
        <w:tc>
          <w:tcPr>
            <w:tcW w:w="851" w:type="dxa"/>
            <w:gridSpan w:val="2"/>
            <w:tcBorders>
              <w:top w:val="nil"/>
              <w:left w:val="single" w:sz="4" w:space="0" w:color="auto"/>
              <w:bottom w:val="single" w:sz="4" w:space="0" w:color="auto"/>
              <w:right w:val="nil"/>
            </w:tcBorders>
            <w:shd w:val="clear" w:color="000000" w:fill="FFFFFF"/>
            <w:noWrap/>
            <w:vAlign w:val="center"/>
            <w:hideMark/>
          </w:tcPr>
          <w:p w:rsidR="000420FF" w:rsidRPr="0071082B" w:rsidRDefault="000420FF" w:rsidP="001F733C">
            <w:pPr>
              <w:jc w:val="center"/>
              <w:rPr>
                <w:sz w:val="20"/>
                <w:szCs w:val="20"/>
              </w:rPr>
            </w:pPr>
            <w:r w:rsidRPr="0071082B">
              <w:rPr>
                <w:sz w:val="20"/>
                <w:szCs w:val="20"/>
              </w:rPr>
              <w:t>1,00</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 xml:space="preserve">комплекс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требуется</w:t>
            </w:r>
          </w:p>
        </w:tc>
        <w:tc>
          <w:tcPr>
            <w:tcW w:w="3369" w:type="dxa"/>
            <w:gridSpan w:val="3"/>
            <w:tcBorders>
              <w:top w:val="nil"/>
              <w:left w:val="nil"/>
              <w:bottom w:val="single" w:sz="4" w:space="0" w:color="auto"/>
              <w:right w:val="single" w:sz="4" w:space="0" w:color="auto"/>
            </w:tcBorders>
            <w:shd w:val="clear" w:color="000000" w:fill="FFFFFF"/>
            <w:vAlign w:val="center"/>
            <w:hideMark/>
          </w:tcPr>
          <w:p w:rsidR="000420FF" w:rsidRPr="0071082B" w:rsidRDefault="000420FF" w:rsidP="001F733C">
            <w:pPr>
              <w:jc w:val="center"/>
              <w:rPr>
                <w:color w:val="000000"/>
                <w:sz w:val="20"/>
                <w:szCs w:val="20"/>
              </w:rPr>
            </w:pPr>
            <w:r w:rsidRPr="0071082B">
              <w:rPr>
                <w:color w:val="000000"/>
                <w:sz w:val="20"/>
                <w:szCs w:val="20"/>
              </w:rPr>
              <w:t>не позднее 10 дней с момента подписания контракта</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2212" w:type="dxa"/>
            <w:gridSpan w:val="4"/>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vAlign w:val="center"/>
            <w:hideMark/>
          </w:tcPr>
          <w:p w:rsidR="000420FF" w:rsidRPr="0071082B" w:rsidRDefault="000420FF" w:rsidP="001F733C">
            <w:pPr>
              <w:jc w:val="center"/>
              <w:rPr>
                <w:sz w:val="20"/>
                <w:szCs w:val="20"/>
              </w:rPr>
            </w:pPr>
          </w:p>
        </w:tc>
        <w:tc>
          <w:tcPr>
            <w:tcW w:w="1984"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932" w:type="dxa"/>
            <w:gridSpan w:val="2"/>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802"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1788"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Государственный заказчик:</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5506" w:type="dxa"/>
            <w:gridSpan w:val="6"/>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Подрядчик:</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ИНН</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1984"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ИНН</w:t>
            </w:r>
          </w:p>
        </w:tc>
        <w:tc>
          <w:tcPr>
            <w:tcW w:w="932"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802"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1788"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КПП</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1984"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КПП</w:t>
            </w:r>
          </w:p>
        </w:tc>
        <w:tc>
          <w:tcPr>
            <w:tcW w:w="932"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802"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1788" w:type="dxa"/>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5506" w:type="dxa"/>
            <w:gridSpan w:val="6"/>
            <w:tcBorders>
              <w:top w:val="nil"/>
              <w:left w:val="nil"/>
              <w:bottom w:val="single" w:sz="4" w:space="0" w:color="auto"/>
              <w:right w:val="nil"/>
            </w:tcBorders>
            <w:shd w:val="clear" w:color="auto" w:fill="auto"/>
            <w:noWrap/>
            <w:vAlign w:val="center"/>
            <w:hideMark/>
          </w:tcPr>
          <w:p w:rsidR="000420FF" w:rsidRPr="0071082B" w:rsidRDefault="000420FF" w:rsidP="001F733C">
            <w:pPr>
              <w:jc w:val="cente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b/>
                <w:bCs/>
                <w:sz w:val="20"/>
                <w:szCs w:val="20"/>
              </w:rPr>
            </w:pPr>
          </w:p>
        </w:tc>
        <w:tc>
          <w:tcPr>
            <w:tcW w:w="2841"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представителя)</w:t>
            </w:r>
          </w:p>
        </w:tc>
        <w:tc>
          <w:tcPr>
            <w:tcW w:w="2212" w:type="dxa"/>
            <w:gridSpan w:val="4"/>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5506" w:type="dxa"/>
            <w:gridSpan w:val="6"/>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представителя)</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single" w:sz="4" w:space="0" w:color="auto"/>
              <w:right w:val="nil"/>
            </w:tcBorders>
            <w:shd w:val="clear" w:color="auto" w:fill="auto"/>
            <w:noWrap/>
            <w:vAlign w:val="center"/>
            <w:hideMark/>
          </w:tcPr>
          <w:p w:rsidR="000420FF" w:rsidRPr="0071082B" w:rsidRDefault="000420FF" w:rsidP="001F733C">
            <w:pPr>
              <w:rPr>
                <w:b/>
                <w:bCs/>
                <w:sz w:val="20"/>
                <w:szCs w:val="20"/>
              </w:rPr>
            </w:pPr>
            <w:r w:rsidRPr="0071082B">
              <w:rPr>
                <w:b/>
                <w:bCs/>
                <w:sz w:val="20"/>
                <w:szCs w:val="20"/>
              </w:rPr>
              <w:t> </w:t>
            </w:r>
          </w:p>
        </w:tc>
        <w:tc>
          <w:tcPr>
            <w:tcW w:w="2212" w:type="dxa"/>
            <w:gridSpan w:val="4"/>
            <w:tcBorders>
              <w:top w:val="nil"/>
              <w:left w:val="nil"/>
              <w:bottom w:val="nil"/>
              <w:right w:val="nil"/>
            </w:tcBorders>
            <w:shd w:val="clear" w:color="auto" w:fill="auto"/>
            <w:noWrap/>
            <w:vAlign w:val="center"/>
            <w:hideMark/>
          </w:tcPr>
          <w:p w:rsidR="000420FF" w:rsidRPr="0071082B" w:rsidRDefault="000420FF" w:rsidP="001F733C">
            <w:pPr>
              <w:rPr>
                <w:b/>
                <w:bCs/>
                <w:sz w:val="20"/>
                <w:szCs w:val="20"/>
              </w:rPr>
            </w:pPr>
          </w:p>
        </w:tc>
        <w:tc>
          <w:tcPr>
            <w:tcW w:w="1951" w:type="dxa"/>
            <w:gridSpan w:val="3"/>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center"/>
            <w:hideMark/>
          </w:tcPr>
          <w:p w:rsidR="000420FF" w:rsidRPr="0071082B" w:rsidRDefault="000420FF" w:rsidP="001F733C">
            <w:pPr>
              <w:rPr>
                <w:sz w:val="20"/>
                <w:szCs w:val="20"/>
              </w:rPr>
            </w:pPr>
          </w:p>
        </w:tc>
        <w:tc>
          <w:tcPr>
            <w:tcW w:w="5506" w:type="dxa"/>
            <w:gridSpan w:val="6"/>
            <w:tcBorders>
              <w:top w:val="nil"/>
              <w:left w:val="nil"/>
              <w:bottom w:val="single" w:sz="4" w:space="0" w:color="auto"/>
              <w:right w:val="nil"/>
            </w:tcBorders>
            <w:shd w:val="clear" w:color="auto" w:fill="auto"/>
            <w:noWrap/>
            <w:vAlign w:val="center"/>
            <w:hideMark/>
          </w:tcPr>
          <w:p w:rsidR="000420FF" w:rsidRPr="0071082B" w:rsidRDefault="000420FF" w:rsidP="001F733C">
            <w:pPr>
              <w:jc w:val="center"/>
              <w:rPr>
                <w:b/>
                <w:bCs/>
                <w:sz w:val="20"/>
                <w:szCs w:val="20"/>
              </w:rPr>
            </w:pPr>
            <w:r w:rsidRPr="0071082B">
              <w:rPr>
                <w:b/>
                <w:bCs/>
                <w:sz w:val="20"/>
                <w:szCs w:val="20"/>
              </w:rPr>
              <w:t> </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b/>
                <w:bCs/>
                <w:sz w:val="20"/>
                <w:szCs w:val="20"/>
              </w:rPr>
            </w:pPr>
          </w:p>
        </w:tc>
        <w:tc>
          <w:tcPr>
            <w:tcW w:w="2841"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Ф.И.О.)</w:t>
            </w:r>
          </w:p>
        </w:tc>
        <w:tc>
          <w:tcPr>
            <w:tcW w:w="2212" w:type="dxa"/>
            <w:gridSpan w:val="4"/>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1951" w:type="dxa"/>
            <w:gridSpan w:val="3"/>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419" w:type="dxa"/>
            <w:gridSpan w:val="2"/>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929" w:type="dxa"/>
            <w:tcBorders>
              <w:top w:val="nil"/>
              <w:left w:val="nil"/>
              <w:bottom w:val="nil"/>
              <w:right w:val="nil"/>
            </w:tcBorders>
            <w:shd w:val="clear" w:color="auto" w:fill="auto"/>
            <w:noWrap/>
            <w:hideMark/>
          </w:tcPr>
          <w:p w:rsidR="000420FF" w:rsidRPr="0071082B" w:rsidRDefault="000420FF" w:rsidP="001F733C">
            <w:pPr>
              <w:jc w:val="center"/>
              <w:rPr>
                <w:sz w:val="20"/>
                <w:szCs w:val="20"/>
              </w:rPr>
            </w:pPr>
          </w:p>
        </w:tc>
        <w:tc>
          <w:tcPr>
            <w:tcW w:w="5506" w:type="dxa"/>
            <w:gridSpan w:val="6"/>
            <w:tcBorders>
              <w:top w:val="nil"/>
              <w:left w:val="nil"/>
              <w:bottom w:val="nil"/>
              <w:right w:val="nil"/>
            </w:tcBorders>
            <w:shd w:val="clear" w:color="auto" w:fill="auto"/>
            <w:noWrap/>
            <w:hideMark/>
          </w:tcPr>
          <w:p w:rsidR="000420FF" w:rsidRPr="0071082B" w:rsidRDefault="000420FF" w:rsidP="001F733C">
            <w:pPr>
              <w:jc w:val="center"/>
              <w:rPr>
                <w:sz w:val="20"/>
                <w:szCs w:val="20"/>
              </w:rPr>
            </w:pPr>
            <w:r w:rsidRPr="0071082B">
              <w:rPr>
                <w:sz w:val="20"/>
                <w:szCs w:val="20"/>
              </w:rPr>
              <w:t>(должность Ф.И.О.)</w:t>
            </w:r>
          </w:p>
        </w:tc>
      </w:tr>
      <w:tr w:rsidR="000420FF" w:rsidRPr="0071082B" w:rsidTr="001F733C">
        <w:trPr>
          <w:trHeight w:val="255"/>
        </w:trPr>
        <w:tc>
          <w:tcPr>
            <w:tcW w:w="851" w:type="dxa"/>
            <w:tcBorders>
              <w:top w:val="nil"/>
              <w:left w:val="nil"/>
              <w:bottom w:val="nil"/>
              <w:right w:val="nil"/>
            </w:tcBorders>
            <w:shd w:val="clear" w:color="auto" w:fill="auto"/>
            <w:noWrap/>
            <w:vAlign w:val="center"/>
            <w:hideMark/>
          </w:tcPr>
          <w:p w:rsidR="000420FF" w:rsidRPr="0071082B" w:rsidRDefault="000420FF" w:rsidP="001F733C">
            <w:pPr>
              <w:jc w:val="center"/>
              <w:rPr>
                <w:sz w:val="20"/>
                <w:szCs w:val="20"/>
              </w:rPr>
            </w:pPr>
          </w:p>
        </w:tc>
        <w:tc>
          <w:tcPr>
            <w:tcW w:w="2841" w:type="dxa"/>
            <w:gridSpan w:val="2"/>
            <w:tcBorders>
              <w:top w:val="nil"/>
              <w:left w:val="nil"/>
              <w:bottom w:val="nil"/>
              <w:right w:val="nil"/>
            </w:tcBorders>
            <w:shd w:val="clear" w:color="auto" w:fill="auto"/>
            <w:noWrap/>
            <w:vAlign w:val="bottom"/>
            <w:hideMark/>
          </w:tcPr>
          <w:p w:rsidR="000420FF" w:rsidRPr="0071082B" w:rsidRDefault="000420FF" w:rsidP="001F733C">
            <w:pPr>
              <w:rPr>
                <w:sz w:val="20"/>
                <w:szCs w:val="20"/>
              </w:rPr>
            </w:pPr>
            <w:r w:rsidRPr="0071082B">
              <w:rPr>
                <w:sz w:val="20"/>
                <w:szCs w:val="20"/>
              </w:rPr>
              <w:t xml:space="preserve"> "___"____________20___год </w:t>
            </w:r>
          </w:p>
        </w:tc>
        <w:tc>
          <w:tcPr>
            <w:tcW w:w="2212" w:type="dxa"/>
            <w:gridSpan w:val="4"/>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1951" w:type="dxa"/>
            <w:gridSpan w:val="3"/>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419" w:type="dxa"/>
            <w:gridSpan w:val="2"/>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929" w:type="dxa"/>
            <w:tcBorders>
              <w:top w:val="nil"/>
              <w:left w:val="nil"/>
              <w:bottom w:val="nil"/>
              <w:right w:val="nil"/>
            </w:tcBorders>
            <w:shd w:val="clear" w:color="auto" w:fill="auto"/>
            <w:noWrap/>
            <w:vAlign w:val="bottom"/>
            <w:hideMark/>
          </w:tcPr>
          <w:p w:rsidR="000420FF" w:rsidRPr="0071082B" w:rsidRDefault="000420FF" w:rsidP="001F733C">
            <w:pPr>
              <w:rPr>
                <w:sz w:val="20"/>
                <w:szCs w:val="20"/>
              </w:rPr>
            </w:pPr>
          </w:p>
        </w:tc>
        <w:tc>
          <w:tcPr>
            <w:tcW w:w="5506" w:type="dxa"/>
            <w:gridSpan w:val="6"/>
            <w:tcBorders>
              <w:top w:val="nil"/>
              <w:left w:val="nil"/>
              <w:bottom w:val="nil"/>
              <w:right w:val="nil"/>
            </w:tcBorders>
            <w:shd w:val="clear" w:color="auto" w:fill="auto"/>
            <w:noWrap/>
            <w:vAlign w:val="bottom"/>
            <w:hideMark/>
          </w:tcPr>
          <w:p w:rsidR="000420FF" w:rsidRPr="0071082B" w:rsidRDefault="000420FF" w:rsidP="001F733C">
            <w:pPr>
              <w:rPr>
                <w:sz w:val="20"/>
                <w:szCs w:val="20"/>
              </w:rPr>
            </w:pPr>
            <w:r w:rsidRPr="0071082B">
              <w:rPr>
                <w:sz w:val="20"/>
                <w:szCs w:val="20"/>
              </w:rPr>
              <w:t xml:space="preserve"> "___"____________20___год </w:t>
            </w:r>
          </w:p>
        </w:tc>
      </w:tr>
    </w:tbl>
    <w:p w:rsidR="000420FF" w:rsidRDefault="000420FF" w:rsidP="000420FF">
      <w:pPr>
        <w:spacing w:line="252" w:lineRule="auto"/>
        <w:rPr>
          <w:sz w:val="20"/>
          <w:szCs w:val="20"/>
        </w:rPr>
      </w:pPr>
    </w:p>
    <w:p w:rsidR="000420FF" w:rsidRDefault="000420FF" w:rsidP="000420FF">
      <w:pPr>
        <w:spacing w:line="252" w:lineRule="auto"/>
        <w:rPr>
          <w:sz w:val="20"/>
          <w:szCs w:val="20"/>
        </w:rPr>
      </w:pPr>
      <w:bookmarkStart w:id="171" w:name="RANGE!A1:J37"/>
      <w:bookmarkEnd w:id="171"/>
    </w:p>
    <w:p w:rsidR="000420FF" w:rsidRDefault="000420FF" w:rsidP="000420FF">
      <w:pPr>
        <w:spacing w:line="252" w:lineRule="auto"/>
        <w:rPr>
          <w:sz w:val="20"/>
          <w:szCs w:val="20"/>
        </w:rPr>
      </w:pPr>
    </w:p>
    <w:tbl>
      <w:tblPr>
        <w:tblW w:w="15304" w:type="dxa"/>
        <w:tblInd w:w="-284" w:type="dxa"/>
        <w:tblLayout w:type="fixed"/>
        <w:tblLook w:val="04A0" w:firstRow="1" w:lastRow="0" w:firstColumn="1" w:lastColumn="0" w:noHBand="0" w:noVBand="1"/>
      </w:tblPr>
      <w:tblGrid>
        <w:gridCol w:w="1277"/>
        <w:gridCol w:w="2265"/>
        <w:gridCol w:w="286"/>
        <w:gridCol w:w="270"/>
        <w:gridCol w:w="566"/>
        <w:gridCol w:w="282"/>
        <w:gridCol w:w="725"/>
        <w:gridCol w:w="409"/>
        <w:gridCol w:w="510"/>
        <w:gridCol w:w="351"/>
        <w:gridCol w:w="147"/>
        <w:gridCol w:w="553"/>
        <w:gridCol w:w="581"/>
        <w:gridCol w:w="567"/>
        <w:gridCol w:w="709"/>
        <w:gridCol w:w="567"/>
        <w:gridCol w:w="567"/>
        <w:gridCol w:w="703"/>
        <w:gridCol w:w="715"/>
        <w:gridCol w:w="561"/>
        <w:gridCol w:w="415"/>
        <w:gridCol w:w="293"/>
        <w:gridCol w:w="540"/>
        <w:gridCol w:w="708"/>
        <w:gridCol w:w="567"/>
        <w:gridCol w:w="170"/>
      </w:tblGrid>
      <w:tr w:rsidR="000420FF" w:rsidRPr="00623E19" w:rsidTr="001F733C">
        <w:trPr>
          <w:trHeight w:val="213"/>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rPr>
            </w:pPr>
          </w:p>
        </w:tc>
        <w:tc>
          <w:tcPr>
            <w:tcW w:w="2265"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56" w:type="dxa"/>
            <w:gridSpan w:val="2"/>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66"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25"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00"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E72EEC" w:rsidRDefault="000420FF" w:rsidP="001F733C">
            <w:pPr>
              <w:rPr>
                <w:sz w:val="18"/>
                <w:szCs w:val="18"/>
              </w:rPr>
            </w:pPr>
          </w:p>
        </w:tc>
        <w:tc>
          <w:tcPr>
            <w:tcW w:w="567" w:type="dxa"/>
            <w:tcBorders>
              <w:top w:val="nil"/>
              <w:left w:val="nil"/>
              <w:bottom w:val="nil"/>
              <w:right w:val="nil"/>
            </w:tcBorders>
            <w:shd w:val="clear" w:color="auto" w:fill="auto"/>
            <w:noWrap/>
            <w:hideMark/>
          </w:tcPr>
          <w:p w:rsidR="000420FF" w:rsidRPr="00E72EEC" w:rsidRDefault="000420FF" w:rsidP="001F733C">
            <w:pPr>
              <w:rPr>
                <w:sz w:val="18"/>
                <w:szCs w:val="18"/>
              </w:rPr>
            </w:pPr>
          </w:p>
        </w:tc>
        <w:tc>
          <w:tcPr>
            <w:tcW w:w="709" w:type="dxa"/>
            <w:tcBorders>
              <w:top w:val="nil"/>
              <w:left w:val="nil"/>
              <w:bottom w:val="nil"/>
            </w:tcBorders>
          </w:tcPr>
          <w:p w:rsidR="000420FF" w:rsidRPr="00E72EEC" w:rsidRDefault="000420FF" w:rsidP="001F733C">
            <w:pPr>
              <w:rPr>
                <w:sz w:val="18"/>
                <w:szCs w:val="18"/>
              </w:rPr>
            </w:pPr>
          </w:p>
        </w:tc>
        <w:tc>
          <w:tcPr>
            <w:tcW w:w="5806" w:type="dxa"/>
            <w:gridSpan w:val="11"/>
            <w:shd w:val="clear" w:color="auto" w:fill="auto"/>
            <w:noWrap/>
            <w:hideMark/>
          </w:tcPr>
          <w:p w:rsidR="000420FF" w:rsidRDefault="000420FF" w:rsidP="001F733C">
            <w:pPr>
              <w:jc w:val="right"/>
              <w:rPr>
                <w:sz w:val="18"/>
                <w:szCs w:val="18"/>
              </w:rPr>
            </w:pPr>
            <w:r w:rsidRPr="00E72EEC">
              <w:rPr>
                <w:sz w:val="18"/>
                <w:szCs w:val="18"/>
              </w:rPr>
              <w:t xml:space="preserve">                                        </w:t>
            </w: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Default="000420FF" w:rsidP="001F733C">
            <w:pPr>
              <w:jc w:val="right"/>
              <w:rPr>
                <w:sz w:val="18"/>
                <w:szCs w:val="18"/>
              </w:rPr>
            </w:pPr>
          </w:p>
          <w:p w:rsidR="000420FF" w:rsidRPr="00E72EEC" w:rsidRDefault="000420FF" w:rsidP="001F733C">
            <w:pPr>
              <w:jc w:val="right"/>
              <w:rPr>
                <w:sz w:val="18"/>
                <w:szCs w:val="18"/>
              </w:rPr>
            </w:pPr>
            <w:r w:rsidRPr="00E72EEC">
              <w:rPr>
                <w:sz w:val="18"/>
                <w:szCs w:val="18"/>
              </w:rPr>
              <w:t xml:space="preserve"> Приложение №2.1</w:t>
            </w:r>
          </w:p>
        </w:tc>
      </w:tr>
      <w:tr w:rsidR="000420FF" w:rsidRPr="00545EF3" w:rsidTr="001F733C">
        <w:trPr>
          <w:trHeight w:val="803"/>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265"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56" w:type="dxa"/>
            <w:gridSpan w:val="2"/>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566" w:type="dxa"/>
            <w:tcBorders>
              <w:top w:val="nil"/>
              <w:left w:val="nil"/>
              <w:bottom w:val="nil"/>
              <w:right w:val="nil"/>
            </w:tcBorders>
            <w:shd w:val="clear" w:color="auto" w:fill="auto"/>
            <w:noWrap/>
            <w:vAlign w:val="center"/>
            <w:hideMark/>
          </w:tcPr>
          <w:p w:rsidR="000420FF" w:rsidRPr="00623E19"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25"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8363" w:type="dxa"/>
            <w:gridSpan w:val="16"/>
            <w:tcBorders>
              <w:top w:val="nil"/>
              <w:left w:val="nil"/>
              <w:bottom w:val="nil"/>
            </w:tcBorders>
            <w:shd w:val="clear" w:color="auto" w:fill="auto"/>
            <w:noWrap/>
            <w:hideMark/>
          </w:tcPr>
          <w:p w:rsidR="000420FF" w:rsidRPr="00E72EEC" w:rsidRDefault="000420FF" w:rsidP="001F733C">
            <w:pPr>
              <w:jc w:val="right"/>
              <w:rPr>
                <w:sz w:val="18"/>
                <w:szCs w:val="18"/>
              </w:rPr>
            </w:pPr>
            <w:r w:rsidRPr="00E72EEC">
              <w:rPr>
                <w:sz w:val="18"/>
                <w:szCs w:val="18"/>
              </w:rPr>
              <w:t xml:space="preserve">к Государственному контракту на </w:t>
            </w:r>
            <w:r>
              <w:rPr>
                <w:sz w:val="18"/>
                <w:szCs w:val="18"/>
              </w:rPr>
              <w:t>заверше</w:t>
            </w:r>
            <w:r w:rsidRPr="00E72EEC">
              <w:rPr>
                <w:sz w:val="18"/>
                <w:szCs w:val="18"/>
              </w:rPr>
              <w:t xml:space="preserve">ние строительно-монтажных работ </w:t>
            </w:r>
            <w:r>
              <w:rPr>
                <w:sz w:val="18"/>
                <w:szCs w:val="18"/>
              </w:rPr>
              <w:t>на объекте</w:t>
            </w:r>
            <w:r w:rsidRPr="00E72EEC">
              <w:rPr>
                <w:sz w:val="18"/>
                <w:szCs w:val="18"/>
              </w:rPr>
              <w:t xml:space="preserve">: </w:t>
            </w:r>
          </w:p>
          <w:p w:rsidR="000420FF" w:rsidRPr="00E72EEC" w:rsidRDefault="000420FF" w:rsidP="001F733C">
            <w:pPr>
              <w:jc w:val="right"/>
              <w:rPr>
                <w:sz w:val="18"/>
                <w:szCs w:val="18"/>
              </w:rPr>
            </w:pPr>
            <w:r w:rsidRPr="00E72EEC">
              <w:rPr>
                <w:sz w:val="18"/>
                <w:szCs w:val="18"/>
              </w:rPr>
              <w:t xml:space="preserve">"Строительство дошкольной образовательной организации на 260 мест в 7 микрорайоне г. Бахчисарая " </w:t>
            </w:r>
            <w:r w:rsidRPr="00E72EEC">
              <w:rPr>
                <w:sz w:val="18"/>
                <w:szCs w:val="18"/>
              </w:rPr>
              <w:br/>
            </w:r>
          </w:p>
          <w:p w:rsidR="000420FF" w:rsidRPr="00E72EEC" w:rsidRDefault="000420FF" w:rsidP="001F733C">
            <w:pPr>
              <w:jc w:val="right"/>
              <w:rPr>
                <w:sz w:val="18"/>
                <w:szCs w:val="18"/>
              </w:rPr>
            </w:pPr>
            <w:r w:rsidRPr="00E72EEC">
              <w:rPr>
                <w:sz w:val="18"/>
                <w:szCs w:val="18"/>
              </w:rPr>
              <w:t>№___________________от___________________</w:t>
            </w:r>
          </w:p>
        </w:tc>
      </w:tr>
      <w:tr w:rsidR="000420FF" w:rsidRPr="00623E19" w:rsidTr="001F733C">
        <w:trPr>
          <w:gridAfter w:val="1"/>
          <w:wAfter w:w="170" w:type="dxa"/>
          <w:trHeight w:val="255"/>
        </w:trPr>
        <w:tc>
          <w:tcPr>
            <w:tcW w:w="3542" w:type="dxa"/>
            <w:gridSpan w:val="2"/>
            <w:tcBorders>
              <w:top w:val="nil"/>
              <w:left w:val="nil"/>
              <w:bottom w:val="nil"/>
              <w:right w:val="nil"/>
            </w:tcBorders>
            <w:shd w:val="clear" w:color="000000" w:fill="FFFFFF"/>
            <w:vAlign w:val="center"/>
            <w:hideMark/>
          </w:tcPr>
          <w:p w:rsidR="000420FF" w:rsidRPr="00E72EEC" w:rsidRDefault="000420FF" w:rsidP="001F733C">
            <w:pPr>
              <w:rPr>
                <w:b/>
                <w:bCs/>
                <w:sz w:val="20"/>
                <w:szCs w:val="20"/>
              </w:rPr>
            </w:pPr>
            <w:r w:rsidRPr="00E72EEC">
              <w:rPr>
                <w:b/>
                <w:bCs/>
                <w:sz w:val="20"/>
                <w:szCs w:val="20"/>
              </w:rPr>
              <w:t xml:space="preserve">                                                              Согласовано:</w:t>
            </w:r>
          </w:p>
        </w:tc>
        <w:tc>
          <w:tcPr>
            <w:tcW w:w="556" w:type="dxa"/>
            <w:gridSpan w:val="2"/>
            <w:tcBorders>
              <w:top w:val="nil"/>
              <w:left w:val="nil"/>
              <w:bottom w:val="nil"/>
              <w:right w:val="nil"/>
            </w:tcBorders>
            <w:shd w:val="clear" w:color="auto" w:fill="auto"/>
            <w:noWrap/>
            <w:vAlign w:val="center"/>
            <w:hideMark/>
          </w:tcPr>
          <w:p w:rsidR="000420FF" w:rsidRPr="00E72EEC"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E72EEC"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725" w:type="dxa"/>
            <w:tcBorders>
              <w:top w:val="nil"/>
              <w:left w:val="nil"/>
              <w:right w:val="nil"/>
            </w:tcBorders>
            <w:shd w:val="clear" w:color="auto" w:fill="auto"/>
            <w:noWrap/>
            <w:hideMark/>
          </w:tcPr>
          <w:p w:rsidR="000420FF" w:rsidRPr="00E72EEC"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700" w:type="dxa"/>
            <w:gridSpan w:val="2"/>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E72EEC" w:rsidRDefault="000420FF" w:rsidP="001F733C">
            <w:pPr>
              <w:rPr>
                <w:sz w:val="20"/>
                <w:szCs w:val="20"/>
              </w:rPr>
            </w:pPr>
          </w:p>
        </w:tc>
        <w:tc>
          <w:tcPr>
            <w:tcW w:w="709" w:type="dxa"/>
            <w:tcBorders>
              <w:top w:val="nil"/>
              <w:left w:val="nil"/>
              <w:right w:val="nil"/>
            </w:tcBorders>
          </w:tcPr>
          <w:p w:rsidR="000420FF" w:rsidRPr="00E72EEC" w:rsidRDefault="000420FF" w:rsidP="001F733C">
            <w:pPr>
              <w:jc w:val="right"/>
              <w:rPr>
                <w:b/>
                <w:bCs/>
                <w:sz w:val="20"/>
                <w:szCs w:val="20"/>
              </w:rPr>
            </w:pPr>
          </w:p>
        </w:tc>
        <w:tc>
          <w:tcPr>
            <w:tcW w:w="567" w:type="dxa"/>
            <w:tcBorders>
              <w:top w:val="nil"/>
              <w:left w:val="nil"/>
              <w:right w:val="nil"/>
            </w:tcBorders>
            <w:shd w:val="clear" w:color="000000" w:fill="FFFFFF"/>
            <w:noWrap/>
            <w:vAlign w:val="center"/>
            <w:hideMark/>
          </w:tcPr>
          <w:p w:rsidR="000420FF" w:rsidRPr="00E72EEC" w:rsidRDefault="000420FF" w:rsidP="001F733C">
            <w:pPr>
              <w:jc w:val="right"/>
              <w:rPr>
                <w:b/>
                <w:bCs/>
                <w:sz w:val="20"/>
                <w:szCs w:val="20"/>
              </w:rPr>
            </w:pPr>
            <w:r w:rsidRPr="00E72EEC">
              <w:rPr>
                <w:b/>
                <w:bCs/>
                <w:sz w:val="20"/>
                <w:szCs w:val="20"/>
              </w:rPr>
              <w:t> </w:t>
            </w:r>
          </w:p>
        </w:tc>
        <w:tc>
          <w:tcPr>
            <w:tcW w:w="567" w:type="dxa"/>
            <w:tcBorders>
              <w:top w:val="nil"/>
              <w:left w:val="nil"/>
              <w:right w:val="nil"/>
            </w:tcBorders>
            <w:shd w:val="clear" w:color="000000" w:fill="FFFFFF"/>
          </w:tcPr>
          <w:p w:rsidR="000420FF" w:rsidRPr="00E72EEC" w:rsidRDefault="000420FF" w:rsidP="001F733C">
            <w:pPr>
              <w:rPr>
                <w:b/>
                <w:bCs/>
                <w:sz w:val="20"/>
                <w:szCs w:val="20"/>
              </w:rPr>
            </w:pPr>
          </w:p>
        </w:tc>
        <w:tc>
          <w:tcPr>
            <w:tcW w:w="703" w:type="dxa"/>
            <w:tcBorders>
              <w:top w:val="nil"/>
              <w:left w:val="nil"/>
            </w:tcBorders>
            <w:shd w:val="clear" w:color="000000" w:fill="FFFFFF"/>
          </w:tcPr>
          <w:p w:rsidR="000420FF" w:rsidRPr="00E72EEC" w:rsidRDefault="000420FF" w:rsidP="001F733C">
            <w:pPr>
              <w:rPr>
                <w:b/>
                <w:bCs/>
                <w:sz w:val="20"/>
                <w:szCs w:val="20"/>
              </w:rPr>
            </w:pPr>
          </w:p>
        </w:tc>
        <w:tc>
          <w:tcPr>
            <w:tcW w:w="1691" w:type="dxa"/>
            <w:gridSpan w:val="3"/>
            <w:shd w:val="clear" w:color="000000" w:fill="FFFFFF"/>
          </w:tcPr>
          <w:p w:rsidR="000420FF" w:rsidRPr="00E72EEC" w:rsidRDefault="000420FF" w:rsidP="001F733C">
            <w:pPr>
              <w:rPr>
                <w:b/>
                <w:bCs/>
                <w:sz w:val="20"/>
                <w:szCs w:val="20"/>
              </w:rPr>
            </w:pPr>
          </w:p>
        </w:tc>
        <w:tc>
          <w:tcPr>
            <w:tcW w:w="1541" w:type="dxa"/>
            <w:gridSpan w:val="3"/>
            <w:vMerge w:val="restart"/>
            <w:tcBorders>
              <w:top w:val="nil"/>
              <w:left w:val="nil"/>
              <w:right w:val="nil"/>
            </w:tcBorders>
            <w:shd w:val="clear" w:color="000000" w:fill="FFFFFF"/>
            <w:noWrap/>
            <w:vAlign w:val="center"/>
            <w:hideMark/>
          </w:tcPr>
          <w:p w:rsidR="000420FF" w:rsidRPr="00E72EEC" w:rsidRDefault="000420FF" w:rsidP="001F733C">
            <w:pPr>
              <w:rPr>
                <w:b/>
                <w:bCs/>
                <w:sz w:val="20"/>
                <w:szCs w:val="20"/>
              </w:rPr>
            </w:pPr>
            <w:r w:rsidRPr="00E72EEC">
              <w:rPr>
                <w:b/>
                <w:bCs/>
                <w:sz w:val="20"/>
                <w:szCs w:val="20"/>
              </w:rPr>
              <w:t xml:space="preserve">                                                                                                      Утверждено:</w:t>
            </w:r>
            <w:r w:rsidRPr="00E72EEC">
              <w:rPr>
                <w:color w:val="000000"/>
                <w:sz w:val="20"/>
                <w:szCs w:val="20"/>
              </w:rPr>
              <w:t> </w:t>
            </w:r>
          </w:p>
          <w:p w:rsidR="000420FF" w:rsidRPr="00E72EEC" w:rsidRDefault="000420FF" w:rsidP="001F733C">
            <w:pPr>
              <w:jc w:val="right"/>
              <w:rPr>
                <w:b/>
                <w:bCs/>
                <w:sz w:val="20"/>
                <w:szCs w:val="20"/>
              </w:rPr>
            </w:pPr>
            <w:r w:rsidRPr="00E72EEC">
              <w:rPr>
                <w:b/>
                <w:bCs/>
                <w:sz w:val="20"/>
                <w:szCs w:val="20"/>
              </w:rPr>
              <w:t> </w:t>
            </w:r>
          </w:p>
          <w:p w:rsidR="000420FF" w:rsidRPr="00E72EEC" w:rsidRDefault="000420FF" w:rsidP="001F733C">
            <w:pPr>
              <w:rPr>
                <w:b/>
                <w:bCs/>
                <w:sz w:val="20"/>
                <w:szCs w:val="20"/>
              </w:rPr>
            </w:pPr>
            <w:r w:rsidRPr="00E72EEC">
              <w:rPr>
                <w:color w:val="000000"/>
                <w:sz w:val="20"/>
                <w:szCs w:val="20"/>
              </w:rPr>
              <w:t> </w:t>
            </w:r>
          </w:p>
        </w:tc>
        <w:tc>
          <w:tcPr>
            <w:tcW w:w="567" w:type="dxa"/>
            <w:tcBorders>
              <w:top w:val="nil"/>
              <w:left w:val="nil"/>
              <w:bottom w:val="nil"/>
              <w:right w:val="nil"/>
            </w:tcBorders>
            <w:shd w:val="clear" w:color="auto" w:fill="auto"/>
            <w:noWrap/>
            <w:hideMark/>
          </w:tcPr>
          <w:p w:rsidR="000420FF" w:rsidRPr="00623E19" w:rsidRDefault="000420FF" w:rsidP="001F733C">
            <w:pPr>
              <w:jc w:val="right"/>
              <w:rPr>
                <w:b/>
                <w:bCs/>
                <w:sz w:val="16"/>
                <w:szCs w:val="16"/>
              </w:rPr>
            </w:pPr>
          </w:p>
        </w:tc>
      </w:tr>
      <w:tr w:rsidR="000420FF" w:rsidRPr="00623E19" w:rsidTr="001F733C">
        <w:trPr>
          <w:gridAfter w:val="1"/>
          <w:wAfter w:w="170" w:type="dxa"/>
          <w:trHeight w:val="255"/>
        </w:trPr>
        <w:tc>
          <w:tcPr>
            <w:tcW w:w="1277" w:type="dxa"/>
            <w:tcBorders>
              <w:top w:val="nil"/>
              <w:left w:val="nil"/>
              <w:right w:val="nil"/>
            </w:tcBorders>
            <w:shd w:val="clear" w:color="000000" w:fill="FFFFFF"/>
            <w:vAlign w:val="center"/>
            <w:hideMark/>
          </w:tcPr>
          <w:p w:rsidR="000420FF" w:rsidRPr="00623E19" w:rsidRDefault="000420FF" w:rsidP="001F733C">
            <w:pPr>
              <w:rPr>
                <w:b/>
                <w:bCs/>
                <w:sz w:val="16"/>
                <w:szCs w:val="16"/>
              </w:rPr>
            </w:pPr>
            <w:r w:rsidRPr="00623E19">
              <w:rPr>
                <w:b/>
                <w:bCs/>
                <w:sz w:val="16"/>
                <w:szCs w:val="16"/>
              </w:rPr>
              <w:t> </w:t>
            </w:r>
          </w:p>
        </w:tc>
        <w:tc>
          <w:tcPr>
            <w:tcW w:w="2265" w:type="dxa"/>
            <w:tcBorders>
              <w:top w:val="nil"/>
              <w:left w:val="nil"/>
              <w:right w:val="nil"/>
            </w:tcBorders>
            <w:shd w:val="clear" w:color="auto" w:fill="auto"/>
            <w:noWrap/>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56" w:type="dxa"/>
            <w:gridSpan w:val="2"/>
            <w:tcBorders>
              <w:top w:val="nil"/>
              <w:left w:val="nil"/>
              <w:right w:val="nil"/>
            </w:tcBorders>
            <w:shd w:val="clear" w:color="auto" w:fill="auto"/>
            <w:noWrap/>
            <w:vAlign w:val="center"/>
            <w:hideMark/>
          </w:tcPr>
          <w:p w:rsidR="000420FF" w:rsidRPr="00623E19" w:rsidRDefault="000420FF" w:rsidP="001F733C">
            <w:pPr>
              <w:jc w:val="center"/>
              <w:rPr>
                <w:color w:val="000000"/>
                <w:sz w:val="16"/>
                <w:szCs w:val="16"/>
              </w:rPr>
            </w:pPr>
          </w:p>
        </w:tc>
        <w:tc>
          <w:tcPr>
            <w:tcW w:w="566" w:type="dxa"/>
            <w:tcBorders>
              <w:top w:val="nil"/>
              <w:left w:val="nil"/>
              <w:right w:val="nil"/>
            </w:tcBorders>
            <w:shd w:val="clear" w:color="auto" w:fill="auto"/>
            <w:noWrap/>
            <w:vAlign w:val="center"/>
            <w:hideMark/>
          </w:tcPr>
          <w:p w:rsidR="000420FF" w:rsidRPr="00623E19" w:rsidRDefault="000420FF" w:rsidP="001F733C">
            <w:pPr>
              <w:jc w:val="center"/>
              <w:rPr>
                <w:sz w:val="20"/>
                <w:szCs w:val="20"/>
              </w:rPr>
            </w:pPr>
          </w:p>
        </w:tc>
        <w:tc>
          <w:tcPr>
            <w:tcW w:w="282" w:type="dxa"/>
            <w:tcBorders>
              <w:top w:val="nil"/>
              <w:left w:val="nil"/>
              <w:right w:val="nil"/>
            </w:tcBorders>
            <w:shd w:val="clear" w:color="auto" w:fill="auto"/>
            <w:noWrap/>
            <w:hideMark/>
          </w:tcPr>
          <w:p w:rsidR="000420FF" w:rsidRPr="00623E19" w:rsidRDefault="000420FF" w:rsidP="001F733C">
            <w:pPr>
              <w:rPr>
                <w:sz w:val="20"/>
                <w:szCs w:val="20"/>
              </w:rPr>
            </w:pPr>
          </w:p>
        </w:tc>
        <w:tc>
          <w:tcPr>
            <w:tcW w:w="725" w:type="dxa"/>
            <w:tcBorders>
              <w:top w:val="nil"/>
              <w:left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right w:val="nil"/>
            </w:tcBorders>
            <w:shd w:val="clear" w:color="auto" w:fill="auto"/>
            <w:noWrap/>
            <w:hideMark/>
          </w:tcPr>
          <w:p w:rsidR="000420FF" w:rsidRPr="00623E19" w:rsidRDefault="000420FF" w:rsidP="001F733C">
            <w:pPr>
              <w:rPr>
                <w:sz w:val="20"/>
                <w:szCs w:val="20"/>
              </w:rPr>
            </w:pPr>
          </w:p>
        </w:tc>
        <w:tc>
          <w:tcPr>
            <w:tcW w:w="700" w:type="dxa"/>
            <w:gridSpan w:val="2"/>
            <w:tcBorders>
              <w:top w:val="nil"/>
              <w:left w:val="nil"/>
              <w:right w:val="nil"/>
            </w:tcBorders>
            <w:shd w:val="clear" w:color="auto" w:fill="auto"/>
            <w:noWrap/>
            <w:hideMark/>
          </w:tcPr>
          <w:p w:rsidR="000420FF" w:rsidRPr="00623E19" w:rsidRDefault="000420FF" w:rsidP="001F733C">
            <w:pPr>
              <w:rPr>
                <w:sz w:val="20"/>
                <w:szCs w:val="20"/>
              </w:rPr>
            </w:pPr>
          </w:p>
        </w:tc>
        <w:tc>
          <w:tcPr>
            <w:tcW w:w="581" w:type="dxa"/>
            <w:tcBorders>
              <w:top w:val="nil"/>
              <w:left w:val="nil"/>
              <w:right w:val="nil"/>
            </w:tcBorders>
            <w:shd w:val="clear" w:color="auto" w:fill="auto"/>
            <w:noWrap/>
            <w:hideMark/>
          </w:tcPr>
          <w:p w:rsidR="000420FF" w:rsidRPr="00623E19" w:rsidRDefault="000420FF" w:rsidP="001F733C">
            <w:pPr>
              <w:rPr>
                <w:sz w:val="20"/>
                <w:szCs w:val="20"/>
              </w:rPr>
            </w:pPr>
          </w:p>
        </w:tc>
        <w:tc>
          <w:tcPr>
            <w:tcW w:w="567" w:type="dxa"/>
            <w:tcBorders>
              <w:top w:val="nil"/>
              <w:left w:val="nil"/>
              <w:right w:val="nil"/>
            </w:tcBorders>
            <w:shd w:val="clear" w:color="auto" w:fill="auto"/>
            <w:noWrap/>
            <w:hideMark/>
          </w:tcPr>
          <w:p w:rsidR="000420FF" w:rsidRPr="00623E19" w:rsidRDefault="000420FF" w:rsidP="001F733C">
            <w:pPr>
              <w:rPr>
                <w:sz w:val="20"/>
                <w:szCs w:val="20"/>
              </w:rPr>
            </w:pPr>
          </w:p>
        </w:tc>
        <w:tc>
          <w:tcPr>
            <w:tcW w:w="709" w:type="dxa"/>
            <w:tcBorders>
              <w:top w:val="nil"/>
              <w:left w:val="nil"/>
              <w:right w:val="nil"/>
            </w:tcBorders>
          </w:tcPr>
          <w:p w:rsidR="000420FF" w:rsidRPr="00623E19" w:rsidRDefault="000420FF" w:rsidP="001F733C">
            <w:pPr>
              <w:rPr>
                <w:color w:val="000000"/>
                <w:sz w:val="16"/>
                <w:szCs w:val="16"/>
              </w:rPr>
            </w:pPr>
          </w:p>
        </w:tc>
        <w:tc>
          <w:tcPr>
            <w:tcW w:w="567" w:type="dxa"/>
            <w:tcBorders>
              <w:top w:val="nil"/>
              <w:left w:val="nil"/>
              <w:right w:val="nil"/>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left w:val="nil"/>
              <w:right w:val="nil"/>
            </w:tcBorders>
          </w:tcPr>
          <w:p w:rsidR="000420FF" w:rsidRPr="00623E19" w:rsidRDefault="000420FF" w:rsidP="001F733C">
            <w:pPr>
              <w:rPr>
                <w:color w:val="000000"/>
                <w:sz w:val="16"/>
                <w:szCs w:val="16"/>
              </w:rPr>
            </w:pPr>
          </w:p>
        </w:tc>
        <w:tc>
          <w:tcPr>
            <w:tcW w:w="703" w:type="dxa"/>
            <w:tcBorders>
              <w:left w:val="nil"/>
            </w:tcBorders>
          </w:tcPr>
          <w:p w:rsidR="000420FF" w:rsidRPr="00623E19" w:rsidRDefault="000420FF" w:rsidP="001F733C">
            <w:pPr>
              <w:rPr>
                <w:color w:val="000000"/>
                <w:sz w:val="16"/>
                <w:szCs w:val="16"/>
              </w:rPr>
            </w:pPr>
          </w:p>
        </w:tc>
        <w:tc>
          <w:tcPr>
            <w:tcW w:w="1691" w:type="dxa"/>
            <w:gridSpan w:val="3"/>
          </w:tcPr>
          <w:p w:rsidR="000420FF" w:rsidRPr="00623E19" w:rsidRDefault="000420FF" w:rsidP="001F733C">
            <w:pPr>
              <w:rPr>
                <w:color w:val="000000"/>
                <w:sz w:val="16"/>
                <w:szCs w:val="16"/>
              </w:rPr>
            </w:pPr>
          </w:p>
        </w:tc>
        <w:tc>
          <w:tcPr>
            <w:tcW w:w="1541" w:type="dxa"/>
            <w:gridSpan w:val="3"/>
            <w:vMerge/>
            <w:tcBorders>
              <w:left w:val="nil"/>
              <w:right w:val="nil"/>
            </w:tcBorders>
            <w:shd w:val="clear" w:color="auto" w:fill="auto"/>
            <w:noWrap/>
            <w:hideMark/>
          </w:tcPr>
          <w:p w:rsidR="000420FF" w:rsidRPr="00623E19" w:rsidRDefault="000420FF" w:rsidP="001F733C">
            <w:pPr>
              <w:rPr>
                <w:color w:val="000000"/>
                <w:sz w:val="16"/>
                <w:szCs w:val="16"/>
              </w:rPr>
            </w:pPr>
          </w:p>
        </w:tc>
        <w:tc>
          <w:tcPr>
            <w:tcW w:w="567" w:type="dxa"/>
            <w:tcBorders>
              <w:top w:val="nil"/>
              <w:left w:val="nil"/>
              <w:right w:val="nil"/>
            </w:tcBorders>
            <w:shd w:val="clear" w:color="auto" w:fill="auto"/>
            <w:noWrap/>
            <w:hideMark/>
          </w:tcPr>
          <w:p w:rsidR="000420FF" w:rsidRPr="00623E19" w:rsidRDefault="000420FF" w:rsidP="001F733C">
            <w:pPr>
              <w:rPr>
                <w:color w:val="000000"/>
                <w:sz w:val="16"/>
                <w:szCs w:val="16"/>
              </w:rPr>
            </w:pPr>
          </w:p>
        </w:tc>
      </w:tr>
      <w:tr w:rsidR="000420FF" w:rsidRPr="00623E19" w:rsidTr="001F733C">
        <w:trPr>
          <w:gridAfter w:val="1"/>
          <w:wAfter w:w="170" w:type="dxa"/>
          <w:trHeight w:val="495"/>
        </w:trPr>
        <w:tc>
          <w:tcPr>
            <w:tcW w:w="1277" w:type="dxa"/>
            <w:tcBorders>
              <w:top w:val="nil"/>
              <w:left w:val="nil"/>
              <w:bottom w:val="nil"/>
              <w:right w:val="nil"/>
            </w:tcBorders>
          </w:tcPr>
          <w:p w:rsidR="000420FF" w:rsidRPr="00623E19" w:rsidRDefault="000420FF" w:rsidP="001F733C">
            <w:pPr>
              <w:jc w:val="center"/>
              <w:rPr>
                <w:b/>
                <w:bCs/>
                <w:color w:val="000000"/>
                <w:sz w:val="16"/>
                <w:szCs w:val="16"/>
              </w:rPr>
            </w:pPr>
          </w:p>
        </w:tc>
        <w:tc>
          <w:tcPr>
            <w:tcW w:w="13857" w:type="dxa"/>
            <w:gridSpan w:val="24"/>
            <w:vMerge w:val="restart"/>
            <w:tcBorders>
              <w:top w:val="nil"/>
              <w:left w:val="nil"/>
            </w:tcBorders>
          </w:tcPr>
          <w:p w:rsidR="000420FF" w:rsidRPr="00623E19" w:rsidRDefault="000420FF" w:rsidP="001F733C">
            <w:pPr>
              <w:jc w:val="center"/>
              <w:rPr>
                <w:b/>
                <w:bCs/>
                <w:color w:val="000000"/>
                <w:sz w:val="16"/>
                <w:szCs w:val="16"/>
              </w:rPr>
            </w:pPr>
            <w:r w:rsidRPr="00623E19">
              <w:rPr>
                <w:b/>
                <w:bCs/>
                <w:color w:val="000000"/>
                <w:sz w:val="16"/>
                <w:szCs w:val="16"/>
              </w:rPr>
              <w:t>Детализированный график выполнения строительно-монтажных работ (форма)</w:t>
            </w:r>
          </w:p>
          <w:p w:rsidR="000420FF" w:rsidRPr="00623E19" w:rsidRDefault="000420FF" w:rsidP="001F733C">
            <w:pPr>
              <w:jc w:val="center"/>
              <w:rPr>
                <w:b/>
                <w:bCs/>
                <w:color w:val="000000"/>
                <w:sz w:val="16"/>
                <w:szCs w:val="16"/>
              </w:rPr>
            </w:pPr>
            <w:r w:rsidRPr="00623E19">
              <w:rPr>
                <w:b/>
                <w:bCs/>
                <w:color w:val="000000"/>
                <w:sz w:val="16"/>
                <w:szCs w:val="16"/>
              </w:rPr>
              <w:t xml:space="preserve">Наименование Объекта: "Строительство дошкольной образовательной организации </w:t>
            </w:r>
            <w:r w:rsidRPr="00DA05F4">
              <w:rPr>
                <w:b/>
                <w:bCs/>
                <w:color w:val="000000"/>
                <w:sz w:val="16"/>
                <w:szCs w:val="16"/>
              </w:rPr>
              <w:t>на 260 мест в 7 микрорайоне г. Бахчисарая</w:t>
            </w:r>
            <w:r w:rsidRPr="00623E19">
              <w:rPr>
                <w:b/>
                <w:bCs/>
                <w:color w:val="000000"/>
                <w:sz w:val="16"/>
                <w:szCs w:val="16"/>
              </w:rPr>
              <w:t xml:space="preserve"> " </w:t>
            </w:r>
          </w:p>
        </w:tc>
      </w:tr>
      <w:tr w:rsidR="000420FF" w:rsidRPr="00623E19" w:rsidTr="001F733C">
        <w:trPr>
          <w:gridAfter w:val="1"/>
          <w:wAfter w:w="170" w:type="dxa"/>
          <w:trHeight w:val="255"/>
        </w:trPr>
        <w:tc>
          <w:tcPr>
            <w:tcW w:w="1277" w:type="dxa"/>
            <w:tcBorders>
              <w:top w:val="nil"/>
              <w:left w:val="nil"/>
              <w:bottom w:val="nil"/>
              <w:right w:val="nil"/>
            </w:tcBorders>
          </w:tcPr>
          <w:p w:rsidR="000420FF" w:rsidRPr="00623E19" w:rsidRDefault="000420FF" w:rsidP="001F733C">
            <w:pPr>
              <w:jc w:val="center"/>
              <w:rPr>
                <w:b/>
                <w:bCs/>
                <w:color w:val="000000"/>
                <w:sz w:val="16"/>
                <w:szCs w:val="16"/>
              </w:rPr>
            </w:pPr>
          </w:p>
        </w:tc>
        <w:tc>
          <w:tcPr>
            <w:tcW w:w="13857" w:type="dxa"/>
            <w:gridSpan w:val="24"/>
            <w:vMerge/>
            <w:tcBorders>
              <w:left w:val="nil"/>
              <w:bottom w:val="nil"/>
            </w:tcBorders>
          </w:tcPr>
          <w:p w:rsidR="000420FF" w:rsidRPr="00623E19" w:rsidRDefault="000420FF" w:rsidP="001F733C">
            <w:pPr>
              <w:jc w:val="center"/>
              <w:rPr>
                <w:b/>
                <w:bCs/>
                <w:color w:val="000000"/>
                <w:sz w:val="16"/>
                <w:szCs w:val="16"/>
              </w:rPr>
            </w:pPr>
          </w:p>
        </w:tc>
      </w:tr>
      <w:tr w:rsidR="000420FF" w:rsidRPr="00623E19" w:rsidTr="001F733C">
        <w:trPr>
          <w:gridAfter w:val="1"/>
          <w:wAfter w:w="170" w:type="dxa"/>
          <w:trHeight w:val="725"/>
        </w:trPr>
        <w:tc>
          <w:tcPr>
            <w:tcW w:w="127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Порядковый номер этапа выполнения контракта и вида работ</w:t>
            </w:r>
          </w:p>
        </w:tc>
        <w:tc>
          <w:tcPr>
            <w:tcW w:w="226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 xml:space="preserve">Наименование </w:t>
            </w:r>
            <w:r w:rsidRPr="00623E19">
              <w:rPr>
                <w:b/>
                <w:bCs/>
                <w:sz w:val="16"/>
                <w:szCs w:val="16"/>
              </w:rPr>
              <w:br/>
              <w:t>этапа выполнения Контракта и вида работ</w:t>
            </w:r>
          </w:p>
        </w:tc>
        <w:tc>
          <w:tcPr>
            <w:tcW w:w="55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Ед. изм.</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Кол.</w:t>
            </w:r>
          </w:p>
        </w:tc>
        <w:tc>
          <w:tcPr>
            <w:tcW w:w="2277"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0420FF" w:rsidRPr="00623E19" w:rsidRDefault="000420FF" w:rsidP="001F733C">
            <w:pPr>
              <w:jc w:val="center"/>
              <w:rPr>
                <w:b/>
                <w:bCs/>
                <w:sz w:val="16"/>
                <w:szCs w:val="16"/>
              </w:rPr>
            </w:pPr>
            <w:r w:rsidRPr="00623E19">
              <w:rPr>
                <w:b/>
                <w:bCs/>
                <w:sz w:val="16"/>
                <w:szCs w:val="16"/>
              </w:rPr>
              <w:t xml:space="preserve">Сроки исполнения этапа выполнения контракта </w:t>
            </w:r>
          </w:p>
        </w:tc>
        <w:tc>
          <w:tcPr>
            <w:tcW w:w="700" w:type="dxa"/>
            <w:gridSpan w:val="2"/>
            <w:tcBorders>
              <w:top w:val="single" w:sz="4" w:space="0" w:color="auto"/>
              <w:left w:val="nil"/>
              <w:bottom w:val="single" w:sz="4" w:space="0" w:color="auto"/>
              <w:right w:val="single" w:sz="4" w:space="0" w:color="000000"/>
            </w:tcBorders>
            <w:shd w:val="clear" w:color="auto" w:fill="auto"/>
            <w:vAlign w:val="center"/>
            <w:hideMark/>
          </w:tcPr>
          <w:p w:rsidR="000420FF" w:rsidRPr="00623E19" w:rsidRDefault="000420FF" w:rsidP="001F733C">
            <w:pPr>
              <w:jc w:val="center"/>
              <w:rPr>
                <w:b/>
                <w:bCs/>
                <w:color w:val="000000"/>
                <w:sz w:val="16"/>
                <w:szCs w:val="16"/>
              </w:rPr>
            </w:pPr>
            <w:r w:rsidRPr="00623E19">
              <w:rPr>
                <w:b/>
                <w:bCs/>
                <w:color w:val="000000"/>
                <w:sz w:val="16"/>
                <w:szCs w:val="16"/>
              </w:rPr>
              <w:t xml:space="preserve">2020 год </w:t>
            </w:r>
          </w:p>
        </w:tc>
        <w:tc>
          <w:tcPr>
            <w:tcW w:w="7493" w:type="dxa"/>
            <w:gridSpan w:val="13"/>
            <w:tcBorders>
              <w:top w:val="single" w:sz="4" w:space="0" w:color="auto"/>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2021 год</w:t>
            </w:r>
          </w:p>
        </w:tc>
      </w:tr>
      <w:tr w:rsidR="000420FF" w:rsidRPr="00623E19" w:rsidTr="001F733C">
        <w:trPr>
          <w:gridAfter w:val="1"/>
          <w:wAfter w:w="170" w:type="dxa"/>
          <w:trHeight w:val="21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2265"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56" w:type="dxa"/>
            <w:gridSpan w:val="2"/>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2277" w:type="dxa"/>
            <w:gridSpan w:val="5"/>
            <w:vMerge/>
            <w:tcBorders>
              <w:top w:val="single" w:sz="4" w:space="0" w:color="auto"/>
              <w:left w:val="single" w:sz="4" w:space="0" w:color="auto"/>
              <w:bottom w:val="single" w:sz="4" w:space="0" w:color="000000"/>
              <w:right w:val="single" w:sz="4" w:space="0" w:color="000000"/>
            </w:tcBorders>
            <w:vAlign w:val="center"/>
            <w:hideMark/>
          </w:tcPr>
          <w:p w:rsidR="000420FF" w:rsidRPr="00623E19" w:rsidRDefault="000420FF" w:rsidP="001F733C">
            <w:pPr>
              <w:rPr>
                <w:b/>
                <w:bCs/>
                <w:sz w:val="16"/>
                <w:szCs w:val="16"/>
              </w:rPr>
            </w:pPr>
          </w:p>
        </w:tc>
        <w:tc>
          <w:tcPr>
            <w:tcW w:w="8193" w:type="dxa"/>
            <w:gridSpan w:val="15"/>
            <w:tcBorders>
              <w:top w:val="single" w:sz="4" w:space="0" w:color="auto"/>
              <w:left w:val="nil"/>
              <w:bottom w:val="single" w:sz="4" w:space="0" w:color="auto"/>
              <w:right w:val="single" w:sz="4" w:space="0" w:color="auto"/>
            </w:tcBorders>
          </w:tcPr>
          <w:p w:rsidR="000420FF" w:rsidRPr="00623E19" w:rsidRDefault="000420FF" w:rsidP="001F733C">
            <w:pPr>
              <w:jc w:val="center"/>
              <w:rPr>
                <w:b/>
                <w:bCs/>
                <w:color w:val="000000"/>
                <w:sz w:val="16"/>
                <w:szCs w:val="16"/>
              </w:rPr>
            </w:pPr>
            <w:r w:rsidRPr="00623E19">
              <w:rPr>
                <w:b/>
                <w:bCs/>
                <w:color w:val="000000"/>
                <w:sz w:val="16"/>
                <w:szCs w:val="16"/>
              </w:rPr>
              <w:t>Распределение Подрядчиком объемов и видов работ в соответствии со сроками этапов работ</w:t>
            </w:r>
          </w:p>
        </w:tc>
      </w:tr>
      <w:tr w:rsidR="000420FF" w:rsidRPr="00623E19" w:rsidTr="001F733C">
        <w:trPr>
          <w:gridAfter w:val="1"/>
          <w:wAfter w:w="170" w:type="dxa"/>
          <w:trHeight w:val="275"/>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2265"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56" w:type="dxa"/>
            <w:gridSpan w:val="2"/>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0420FF" w:rsidRPr="00623E19" w:rsidRDefault="000420FF" w:rsidP="001F733C">
            <w:pPr>
              <w:rPr>
                <w:b/>
                <w:bCs/>
                <w:sz w:val="16"/>
                <w:szCs w:val="16"/>
              </w:rPr>
            </w:pPr>
          </w:p>
        </w:tc>
        <w:tc>
          <w:tcPr>
            <w:tcW w:w="1007" w:type="dxa"/>
            <w:gridSpan w:val="2"/>
            <w:tcBorders>
              <w:top w:val="single" w:sz="4" w:space="0" w:color="auto"/>
              <w:left w:val="nil"/>
              <w:bottom w:val="single" w:sz="4" w:space="0" w:color="auto"/>
              <w:right w:val="single" w:sz="4" w:space="0" w:color="000000"/>
            </w:tcBorders>
            <w:shd w:val="clear" w:color="auto" w:fill="auto"/>
            <w:vAlign w:val="center"/>
            <w:hideMark/>
          </w:tcPr>
          <w:p w:rsidR="000420FF" w:rsidRPr="00623E19" w:rsidRDefault="000420FF" w:rsidP="001F733C">
            <w:pPr>
              <w:jc w:val="center"/>
              <w:rPr>
                <w:b/>
                <w:bCs/>
                <w:color w:val="000000"/>
                <w:sz w:val="16"/>
                <w:szCs w:val="16"/>
              </w:rPr>
            </w:pPr>
            <w:r w:rsidRPr="00623E19">
              <w:rPr>
                <w:b/>
                <w:bCs/>
                <w:color w:val="000000"/>
                <w:sz w:val="16"/>
                <w:szCs w:val="16"/>
              </w:rPr>
              <w:t xml:space="preserve">Начало </w:t>
            </w:r>
          </w:p>
        </w:tc>
        <w:tc>
          <w:tcPr>
            <w:tcW w:w="1270" w:type="dxa"/>
            <w:gridSpan w:val="3"/>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jc w:val="center"/>
              <w:rPr>
                <w:b/>
                <w:bCs/>
                <w:color w:val="000000"/>
                <w:sz w:val="16"/>
                <w:szCs w:val="16"/>
              </w:rPr>
            </w:pPr>
            <w:r w:rsidRPr="00623E19">
              <w:rPr>
                <w:b/>
                <w:bCs/>
                <w:color w:val="000000"/>
                <w:sz w:val="16"/>
                <w:szCs w:val="16"/>
              </w:rPr>
              <w:t>Окончание</w:t>
            </w:r>
          </w:p>
        </w:tc>
        <w:tc>
          <w:tcPr>
            <w:tcW w:w="700"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b/>
                <w:bCs/>
                <w:color w:val="000000"/>
                <w:sz w:val="16"/>
                <w:szCs w:val="16"/>
              </w:rPr>
            </w:pPr>
            <w:r>
              <w:rPr>
                <w:b/>
                <w:bCs/>
                <w:color w:val="000000"/>
                <w:sz w:val="16"/>
                <w:szCs w:val="16"/>
              </w:rPr>
              <w:t>дек</w:t>
            </w:r>
          </w:p>
        </w:tc>
        <w:tc>
          <w:tcPr>
            <w:tcW w:w="581" w:type="dxa"/>
            <w:tcBorders>
              <w:top w:val="nil"/>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янв</w:t>
            </w:r>
          </w:p>
        </w:tc>
        <w:tc>
          <w:tcPr>
            <w:tcW w:w="567" w:type="dxa"/>
            <w:tcBorders>
              <w:top w:val="nil"/>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фев</w:t>
            </w:r>
          </w:p>
        </w:tc>
        <w:tc>
          <w:tcPr>
            <w:tcW w:w="709" w:type="dxa"/>
            <w:tcBorders>
              <w:top w:val="single" w:sz="4" w:space="0" w:color="auto"/>
              <w:left w:val="nil"/>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sidRPr="00623E19">
              <w:rPr>
                <w:b/>
                <w:bCs/>
                <w:color w:val="000000"/>
                <w:sz w:val="16"/>
                <w:szCs w:val="16"/>
              </w:rPr>
              <w:t>март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апр</w:t>
            </w:r>
          </w:p>
        </w:tc>
        <w:tc>
          <w:tcPr>
            <w:tcW w:w="567" w:type="dxa"/>
            <w:tcBorders>
              <w:top w:val="single" w:sz="4" w:space="0" w:color="auto"/>
              <w:left w:val="nil"/>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май</w:t>
            </w:r>
          </w:p>
        </w:tc>
        <w:tc>
          <w:tcPr>
            <w:tcW w:w="703" w:type="dxa"/>
            <w:tcBorders>
              <w:top w:val="single" w:sz="4" w:space="0" w:color="auto"/>
              <w:left w:val="single" w:sz="4" w:space="0" w:color="auto"/>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июнь</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июль</w:t>
            </w:r>
          </w:p>
        </w:tc>
        <w:tc>
          <w:tcPr>
            <w:tcW w:w="561" w:type="dxa"/>
            <w:tcBorders>
              <w:top w:val="single" w:sz="4" w:space="0" w:color="auto"/>
              <w:left w:val="nil"/>
              <w:bottom w:val="single" w:sz="4" w:space="0" w:color="auto"/>
              <w:right w:val="single" w:sz="4" w:space="0" w:color="auto"/>
            </w:tcBorders>
          </w:tcPr>
          <w:p w:rsidR="000420FF" w:rsidRDefault="000420FF" w:rsidP="001F733C">
            <w:pPr>
              <w:jc w:val="center"/>
              <w:rPr>
                <w:b/>
                <w:bCs/>
                <w:color w:val="000000"/>
                <w:sz w:val="16"/>
                <w:szCs w:val="16"/>
              </w:rPr>
            </w:pPr>
          </w:p>
          <w:p w:rsidR="000420FF" w:rsidRPr="00623E19" w:rsidRDefault="000420FF" w:rsidP="001F733C">
            <w:pPr>
              <w:jc w:val="center"/>
              <w:rPr>
                <w:b/>
                <w:bCs/>
                <w:color w:val="000000"/>
                <w:sz w:val="16"/>
                <w:szCs w:val="16"/>
              </w:rPr>
            </w:pPr>
            <w:r>
              <w:rPr>
                <w:b/>
                <w:bCs/>
                <w:color w:val="000000"/>
                <w:sz w:val="16"/>
                <w:szCs w:val="16"/>
              </w:rPr>
              <w:t>август</w:t>
            </w:r>
          </w:p>
        </w:tc>
        <w:tc>
          <w:tcPr>
            <w:tcW w:w="708" w:type="dxa"/>
            <w:gridSpan w:val="2"/>
            <w:tcBorders>
              <w:top w:val="nil"/>
              <w:left w:val="single" w:sz="4" w:space="0" w:color="auto"/>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Pr>
                <w:b/>
                <w:bCs/>
                <w:color w:val="000000"/>
                <w:sz w:val="16"/>
                <w:szCs w:val="16"/>
              </w:rPr>
              <w:t>сент</w:t>
            </w:r>
          </w:p>
        </w:tc>
        <w:tc>
          <w:tcPr>
            <w:tcW w:w="540" w:type="dxa"/>
            <w:tcBorders>
              <w:top w:val="nil"/>
              <w:left w:val="nil"/>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окт</w:t>
            </w:r>
          </w:p>
        </w:tc>
        <w:tc>
          <w:tcPr>
            <w:tcW w:w="708" w:type="dxa"/>
            <w:tcBorders>
              <w:top w:val="single" w:sz="4" w:space="0" w:color="auto"/>
              <w:left w:val="nil"/>
              <w:bottom w:val="single" w:sz="4" w:space="0" w:color="auto"/>
              <w:right w:val="single" w:sz="4" w:space="0" w:color="auto"/>
            </w:tcBorders>
            <w:vAlign w:val="center"/>
          </w:tcPr>
          <w:p w:rsidR="000420FF" w:rsidRPr="00623E19" w:rsidRDefault="000420FF" w:rsidP="001F733C">
            <w:pPr>
              <w:jc w:val="center"/>
              <w:rPr>
                <w:b/>
                <w:bCs/>
                <w:color w:val="000000"/>
                <w:sz w:val="16"/>
                <w:szCs w:val="16"/>
              </w:rPr>
            </w:pPr>
            <w:r>
              <w:rPr>
                <w:b/>
                <w:bCs/>
                <w:color w:val="000000"/>
                <w:sz w:val="16"/>
                <w:szCs w:val="16"/>
              </w:rPr>
              <w:t>нояб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20FF" w:rsidRPr="00623E19" w:rsidRDefault="000420FF" w:rsidP="001F733C">
            <w:pPr>
              <w:jc w:val="center"/>
              <w:rPr>
                <w:b/>
                <w:bCs/>
                <w:color w:val="000000"/>
                <w:sz w:val="16"/>
                <w:szCs w:val="16"/>
              </w:rPr>
            </w:pPr>
            <w:r w:rsidRPr="00623E19">
              <w:rPr>
                <w:b/>
                <w:bCs/>
                <w:color w:val="000000"/>
                <w:sz w:val="16"/>
                <w:szCs w:val="16"/>
              </w:rPr>
              <w:t>дек</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nil"/>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sz w:val="16"/>
                <w:szCs w:val="16"/>
              </w:rPr>
            </w:pPr>
            <w:r w:rsidRPr="00623E19">
              <w:rPr>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sz w:val="16"/>
                <w:szCs w:val="16"/>
              </w:rPr>
            </w:pPr>
            <w:r w:rsidRPr="00623E19">
              <w:rPr>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single" w:sz="4" w:space="0" w:color="auto"/>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sz w:val="16"/>
                <w:szCs w:val="16"/>
              </w:rPr>
              <w:t> </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color w:val="000000"/>
                <w:sz w:val="16"/>
                <w:szCs w:val="16"/>
              </w:rPr>
              <w:t>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sz w:val="16"/>
                <w:szCs w:val="16"/>
              </w:rPr>
              <w:t> </w:t>
            </w:r>
          </w:p>
        </w:tc>
        <w:tc>
          <w:tcPr>
            <w:tcW w:w="282"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725"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919" w:type="dxa"/>
            <w:gridSpan w:val="2"/>
            <w:tcBorders>
              <w:top w:val="single" w:sz="4" w:space="0" w:color="auto"/>
              <w:left w:val="single" w:sz="4" w:space="0" w:color="auto"/>
              <w:bottom w:val="single" w:sz="4" w:space="0" w:color="auto"/>
              <w:right w:val="nil"/>
            </w:tcBorders>
            <w:shd w:val="clear" w:color="auto" w:fill="auto"/>
            <w:vAlign w:val="center"/>
            <w:hideMark/>
          </w:tcPr>
          <w:p w:rsidR="000420FF" w:rsidRPr="00623E19" w:rsidRDefault="000420FF" w:rsidP="001F733C">
            <w:pPr>
              <w:outlineLvl w:val="0"/>
              <w:rPr>
                <w:sz w:val="16"/>
                <w:szCs w:val="16"/>
              </w:rPr>
            </w:pPr>
            <w:r w:rsidRPr="00623E19">
              <w:rPr>
                <w:sz w:val="16"/>
                <w:szCs w:val="16"/>
              </w:rPr>
              <w:t> </w:t>
            </w:r>
          </w:p>
        </w:tc>
        <w:tc>
          <w:tcPr>
            <w:tcW w:w="351" w:type="dxa"/>
            <w:tcBorders>
              <w:top w:val="nil"/>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623E19" w:rsidTr="001F733C">
        <w:trPr>
          <w:gridAfter w:val="1"/>
          <w:wAfter w:w="170" w:type="dxa"/>
          <w:trHeight w:val="255"/>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2265" w:type="dxa"/>
            <w:tcBorders>
              <w:top w:val="nil"/>
              <w:left w:val="nil"/>
              <w:bottom w:val="single" w:sz="4" w:space="0" w:color="auto"/>
              <w:right w:val="nil"/>
            </w:tcBorders>
            <w:shd w:val="clear" w:color="auto" w:fill="auto"/>
            <w:vAlign w:val="center"/>
            <w:hideMark/>
          </w:tcPr>
          <w:p w:rsidR="000420FF" w:rsidRPr="00623E19" w:rsidRDefault="000420FF" w:rsidP="001F733C">
            <w:pPr>
              <w:outlineLvl w:val="0"/>
              <w:rPr>
                <w:b/>
                <w:bCs/>
                <w:sz w:val="16"/>
                <w:szCs w:val="16"/>
              </w:rPr>
            </w:pPr>
            <w:r w:rsidRPr="00623E19">
              <w:rPr>
                <w:b/>
                <w:bCs/>
                <w:color w:val="000000"/>
                <w:sz w:val="16"/>
                <w:szCs w:val="16"/>
              </w:rPr>
              <w:t>Мероприятия по получению ЗОС и ввод объекта в эксплуатацию</w:t>
            </w:r>
          </w:p>
        </w:tc>
        <w:tc>
          <w:tcPr>
            <w:tcW w:w="556"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color w:val="000000"/>
                <w:sz w:val="16"/>
                <w:szCs w:val="16"/>
              </w:rPr>
            </w:pPr>
            <w:r w:rsidRPr="00623E19">
              <w:rPr>
                <w:b/>
                <w:bCs/>
                <w:color w:val="000000"/>
                <w:sz w:val="16"/>
                <w:szCs w:val="16"/>
              </w:rPr>
              <w:t xml:space="preserve">комплекс </w:t>
            </w:r>
          </w:p>
        </w:tc>
        <w:tc>
          <w:tcPr>
            <w:tcW w:w="566" w:type="dxa"/>
            <w:tcBorders>
              <w:top w:val="nil"/>
              <w:left w:val="nil"/>
              <w:bottom w:val="single" w:sz="4" w:space="0" w:color="auto"/>
              <w:right w:val="single" w:sz="4" w:space="0" w:color="auto"/>
            </w:tcBorders>
            <w:shd w:val="clear" w:color="auto" w:fill="auto"/>
            <w:noWrap/>
            <w:vAlign w:val="center"/>
            <w:hideMark/>
          </w:tcPr>
          <w:p w:rsidR="000420FF" w:rsidRPr="00623E19" w:rsidRDefault="000420FF" w:rsidP="001F733C">
            <w:pPr>
              <w:jc w:val="center"/>
              <w:outlineLvl w:val="0"/>
              <w:rPr>
                <w:sz w:val="16"/>
                <w:szCs w:val="16"/>
              </w:rPr>
            </w:pPr>
            <w:r w:rsidRPr="00623E19">
              <w:rPr>
                <w:b/>
                <w:bCs/>
                <w:color w:val="000000"/>
                <w:sz w:val="16"/>
                <w:szCs w:val="16"/>
              </w:rPr>
              <w:t>1</w:t>
            </w:r>
          </w:p>
        </w:tc>
        <w:tc>
          <w:tcPr>
            <w:tcW w:w="282" w:type="dxa"/>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outlineLvl w:val="0"/>
              <w:rPr>
                <w:sz w:val="16"/>
                <w:szCs w:val="16"/>
              </w:rPr>
            </w:pPr>
            <w:r w:rsidRPr="00623E19">
              <w:rPr>
                <w:b/>
                <w:bCs/>
                <w:sz w:val="16"/>
                <w:szCs w:val="16"/>
              </w:rPr>
              <w:t>с</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outlineLvl w:val="0"/>
              <w:rPr>
                <w:sz w:val="16"/>
                <w:szCs w:val="16"/>
              </w:rPr>
            </w:pPr>
            <w:r w:rsidRPr="00623E19">
              <w:rPr>
                <w:b/>
                <w:bCs/>
                <w:sz w:val="16"/>
                <w:szCs w:val="16"/>
              </w:rPr>
              <w:t>по</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623E19" w:rsidRDefault="000420FF" w:rsidP="001F733C">
            <w:pPr>
              <w:jc w:val="center"/>
              <w:outlineLvl w:val="0"/>
              <w:rPr>
                <w:sz w:val="16"/>
                <w:szCs w:val="16"/>
              </w:rPr>
            </w:pPr>
            <w:r w:rsidRPr="00623E19">
              <w:rPr>
                <w:sz w:val="16"/>
                <w:szCs w:val="16"/>
              </w:rPr>
              <w:t> </w:t>
            </w:r>
          </w:p>
        </w:tc>
        <w:tc>
          <w:tcPr>
            <w:tcW w:w="581"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9"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7"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3" w:type="dxa"/>
            <w:tcBorders>
              <w:top w:val="single" w:sz="4" w:space="0" w:color="auto"/>
              <w:left w:val="single" w:sz="4" w:space="0" w:color="auto"/>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15"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61"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c>
          <w:tcPr>
            <w:tcW w:w="708" w:type="dxa"/>
            <w:tcBorders>
              <w:top w:val="single" w:sz="4" w:space="0" w:color="auto"/>
              <w:left w:val="nil"/>
              <w:bottom w:val="single" w:sz="4" w:space="0" w:color="auto"/>
              <w:right w:val="single" w:sz="4" w:space="0" w:color="auto"/>
            </w:tcBorders>
          </w:tcPr>
          <w:p w:rsidR="000420FF" w:rsidRPr="00623E19" w:rsidRDefault="000420FF" w:rsidP="001F733C">
            <w:pPr>
              <w:outlineLvl w:val="0"/>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20FF" w:rsidRPr="00623E19" w:rsidRDefault="000420FF" w:rsidP="001F733C">
            <w:pPr>
              <w:outlineLvl w:val="0"/>
              <w:rPr>
                <w:color w:val="000000"/>
                <w:sz w:val="16"/>
                <w:szCs w:val="16"/>
              </w:rPr>
            </w:pPr>
            <w:r w:rsidRPr="00623E19">
              <w:rPr>
                <w:color w:val="000000"/>
                <w:sz w:val="16"/>
                <w:szCs w:val="16"/>
              </w:rPr>
              <w:t> </w:t>
            </w:r>
          </w:p>
        </w:tc>
      </w:tr>
      <w:tr w:rsidR="000420FF" w:rsidRPr="00F14A21" w:rsidTr="001F733C">
        <w:trPr>
          <w:gridAfter w:val="10"/>
          <w:wAfter w:w="5239" w:type="dxa"/>
          <w:trHeight w:val="70"/>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color w:val="000000"/>
                <w:sz w:val="16"/>
                <w:szCs w:val="16"/>
              </w:rPr>
            </w:pPr>
          </w:p>
        </w:tc>
        <w:tc>
          <w:tcPr>
            <w:tcW w:w="2551" w:type="dxa"/>
            <w:gridSpan w:val="2"/>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p w:rsidR="000420FF" w:rsidRPr="00F14A21" w:rsidRDefault="000420FF" w:rsidP="001F733C">
            <w:pPr>
              <w:outlineLvl w:val="0"/>
              <w:rPr>
                <w:b/>
                <w:bCs/>
                <w:sz w:val="20"/>
                <w:szCs w:val="20"/>
              </w:rPr>
            </w:pPr>
            <w:r w:rsidRPr="00F14A21">
              <w:rPr>
                <w:b/>
                <w:bCs/>
                <w:sz w:val="20"/>
                <w:szCs w:val="20"/>
              </w:rPr>
              <w:t>Государственный заказчик:</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1417" w:type="dxa"/>
            <w:gridSpan w:val="4"/>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Подрядчик:</w:t>
            </w:r>
          </w:p>
        </w:tc>
        <w:tc>
          <w:tcPr>
            <w:tcW w:w="553"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81"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ИНН</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1417" w:type="dxa"/>
            <w:gridSpan w:val="4"/>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ИНН</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КПП</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1417" w:type="dxa"/>
            <w:gridSpan w:val="4"/>
            <w:tcBorders>
              <w:top w:val="single" w:sz="4" w:space="0" w:color="auto"/>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КПП</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представителя)</w:t>
            </w:r>
          </w:p>
        </w:tc>
        <w:tc>
          <w:tcPr>
            <w:tcW w:w="270"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представителя)</w:t>
            </w:r>
          </w:p>
        </w:tc>
        <w:tc>
          <w:tcPr>
            <w:tcW w:w="709" w:type="dxa"/>
            <w:tcBorders>
              <w:top w:val="nil"/>
              <w:left w:val="nil"/>
              <w:bottom w:val="nil"/>
              <w:right w:val="nil"/>
            </w:tcBorders>
          </w:tcPr>
          <w:p w:rsidR="000420FF" w:rsidRPr="00F14A21" w:rsidRDefault="000420FF" w:rsidP="001F733C">
            <w:pPr>
              <w:jc w:val="cente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outlineLvl w:val="0"/>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outlineLvl w:val="0"/>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outlineLvl w:val="0"/>
              <w:rPr>
                <w:b/>
                <w:bCs/>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Ф.И.О.)</w:t>
            </w:r>
          </w:p>
        </w:tc>
        <w:tc>
          <w:tcPr>
            <w:tcW w:w="270"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outlineLvl w:val="0"/>
              <w:rPr>
                <w:sz w:val="20"/>
                <w:szCs w:val="20"/>
              </w:rPr>
            </w:pPr>
            <w:r w:rsidRPr="00F14A21">
              <w:rPr>
                <w:sz w:val="20"/>
                <w:szCs w:val="20"/>
              </w:rPr>
              <w:t>(должность Ф.И.О.)</w:t>
            </w:r>
          </w:p>
        </w:tc>
        <w:tc>
          <w:tcPr>
            <w:tcW w:w="709" w:type="dxa"/>
            <w:tcBorders>
              <w:top w:val="nil"/>
              <w:left w:val="nil"/>
              <w:bottom w:val="nil"/>
              <w:right w:val="nil"/>
            </w:tcBorders>
          </w:tcPr>
          <w:p w:rsidR="000420FF" w:rsidRPr="00F14A21" w:rsidRDefault="000420FF" w:rsidP="001F733C">
            <w:pPr>
              <w:jc w:val="cente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r w:rsidRPr="00F14A21">
              <w:rPr>
                <w:sz w:val="20"/>
                <w:szCs w:val="20"/>
              </w:rPr>
              <w:t xml:space="preserve"> "___"____________20___год </w:t>
            </w:r>
          </w:p>
        </w:tc>
        <w:tc>
          <w:tcPr>
            <w:tcW w:w="270"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566"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282"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725"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2551" w:type="dxa"/>
            <w:gridSpan w:val="6"/>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r w:rsidRPr="00F14A21">
              <w:rPr>
                <w:sz w:val="20"/>
                <w:szCs w:val="20"/>
              </w:rPr>
              <w:t xml:space="preserve"> "___"____________20___год </w:t>
            </w:r>
          </w:p>
        </w:tc>
        <w:tc>
          <w:tcPr>
            <w:tcW w:w="567" w:type="dxa"/>
            <w:tcBorders>
              <w:top w:val="nil"/>
              <w:left w:val="nil"/>
              <w:bottom w:val="nil"/>
              <w:right w:val="nil"/>
            </w:tcBorders>
            <w:shd w:val="clear" w:color="auto" w:fill="auto"/>
            <w:noWrap/>
            <w:vAlign w:val="bottom"/>
            <w:hideMark/>
          </w:tcPr>
          <w:p w:rsidR="000420FF" w:rsidRPr="00F14A21" w:rsidRDefault="000420FF" w:rsidP="001F733C">
            <w:pP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000000" w:fill="FFFFFF"/>
            <w:noWrap/>
            <w:vAlign w:val="center"/>
            <w:hideMark/>
          </w:tcPr>
          <w:p w:rsidR="000420FF" w:rsidRPr="00F14A21" w:rsidRDefault="000420FF" w:rsidP="001F733C">
            <w:pPr>
              <w:jc w:val="center"/>
              <w:outlineLvl w:val="0"/>
              <w:rPr>
                <w:rFonts w:ascii="Calibri" w:hAnsi="Calibri" w:cs="Calibri"/>
                <w:color w:val="000000"/>
                <w:sz w:val="20"/>
                <w:szCs w:val="20"/>
              </w:rPr>
            </w:pPr>
            <w:r w:rsidRPr="00F14A21">
              <w:rPr>
                <w:rFonts w:ascii="Calibri" w:hAnsi="Calibri" w:cs="Calibri"/>
                <w:color w:val="000000"/>
                <w:sz w:val="20"/>
                <w:szCs w:val="20"/>
              </w:rPr>
              <w:t> </w:t>
            </w:r>
          </w:p>
        </w:tc>
        <w:tc>
          <w:tcPr>
            <w:tcW w:w="270" w:type="dxa"/>
            <w:tcBorders>
              <w:top w:val="nil"/>
              <w:left w:val="nil"/>
              <w:bottom w:val="nil"/>
              <w:right w:val="nil"/>
            </w:tcBorders>
            <w:shd w:val="clear" w:color="000000" w:fill="FFFFFF"/>
            <w:noWrap/>
            <w:vAlign w:val="center"/>
            <w:hideMark/>
          </w:tcPr>
          <w:p w:rsidR="000420FF" w:rsidRPr="00F14A21" w:rsidRDefault="000420FF" w:rsidP="001F733C">
            <w:pPr>
              <w:jc w:val="center"/>
              <w:outlineLvl w:val="0"/>
              <w:rPr>
                <w:rFonts w:ascii="Calibri" w:hAnsi="Calibri" w:cs="Calibri"/>
                <w:color w:val="000000"/>
                <w:sz w:val="20"/>
                <w:szCs w:val="20"/>
              </w:rPr>
            </w:pPr>
            <w:r w:rsidRPr="00F14A21">
              <w:rPr>
                <w:rFonts w:ascii="Calibri" w:hAnsi="Calibri" w:cs="Calibri"/>
                <w:color w:val="000000"/>
                <w:sz w:val="20"/>
                <w:szCs w:val="20"/>
              </w:rPr>
              <w:t> </w:t>
            </w:r>
          </w:p>
        </w:tc>
        <w:tc>
          <w:tcPr>
            <w:tcW w:w="566" w:type="dxa"/>
            <w:tcBorders>
              <w:top w:val="nil"/>
              <w:left w:val="nil"/>
              <w:bottom w:val="nil"/>
              <w:right w:val="nil"/>
            </w:tcBorders>
            <w:shd w:val="clear" w:color="000000" w:fill="FFFFFF"/>
            <w:noWrap/>
            <w:vAlign w:val="center"/>
            <w:hideMark/>
          </w:tcPr>
          <w:p w:rsidR="000420FF" w:rsidRPr="00F14A21" w:rsidRDefault="000420FF" w:rsidP="001F733C">
            <w:pPr>
              <w:jc w:val="center"/>
              <w:outlineLvl w:val="0"/>
              <w:rPr>
                <w:rFonts w:ascii="Calibri" w:hAnsi="Calibri" w:cs="Calibri"/>
                <w:color w:val="000000"/>
                <w:sz w:val="20"/>
                <w:szCs w:val="20"/>
              </w:rPr>
            </w:pPr>
            <w:r w:rsidRPr="00F14A21">
              <w:rPr>
                <w:rFonts w:ascii="Calibri" w:hAnsi="Calibri" w:cs="Calibri"/>
                <w:color w:val="000000"/>
                <w:sz w:val="20"/>
                <w:szCs w:val="20"/>
              </w:rPr>
              <w:t> </w:t>
            </w:r>
          </w:p>
        </w:tc>
        <w:tc>
          <w:tcPr>
            <w:tcW w:w="282" w:type="dxa"/>
            <w:tcBorders>
              <w:top w:val="nil"/>
              <w:left w:val="nil"/>
              <w:bottom w:val="nil"/>
              <w:right w:val="nil"/>
            </w:tcBorders>
            <w:shd w:val="clear" w:color="auto" w:fill="auto"/>
            <w:noWrap/>
            <w:hideMark/>
          </w:tcPr>
          <w:p w:rsidR="000420FF" w:rsidRPr="00F14A21" w:rsidRDefault="000420FF" w:rsidP="001F733C">
            <w:pPr>
              <w:jc w:val="center"/>
              <w:outlineLvl w:val="0"/>
              <w:rPr>
                <w:rFonts w:ascii="Calibri" w:hAnsi="Calibri" w:cs="Calibri"/>
                <w:color w:val="000000"/>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919" w:type="dxa"/>
            <w:gridSpan w:val="2"/>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498" w:type="dxa"/>
            <w:gridSpan w:val="2"/>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553"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581"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vAlign w:val="center"/>
            <w:hideMark/>
          </w:tcPr>
          <w:p w:rsidR="000420FF" w:rsidRPr="00F14A21" w:rsidRDefault="000420FF" w:rsidP="001F733C">
            <w:pPr>
              <w:outlineLvl w:val="0"/>
              <w:rPr>
                <w:b/>
                <w:bCs/>
                <w:sz w:val="20"/>
                <w:szCs w:val="20"/>
              </w:rPr>
            </w:pPr>
            <w:r w:rsidRPr="00F14A21">
              <w:rPr>
                <w:b/>
                <w:bCs/>
                <w:sz w:val="20"/>
                <w:szCs w:val="20"/>
              </w:rPr>
              <w:t>КОНЕЦ ФОРМЫ</w:t>
            </w:r>
          </w:p>
        </w:tc>
        <w:tc>
          <w:tcPr>
            <w:tcW w:w="270" w:type="dxa"/>
            <w:tcBorders>
              <w:top w:val="nil"/>
              <w:left w:val="nil"/>
              <w:bottom w:val="nil"/>
              <w:right w:val="nil"/>
            </w:tcBorders>
            <w:shd w:val="clear" w:color="auto" w:fill="auto"/>
            <w:vAlign w:val="center"/>
            <w:hideMark/>
          </w:tcPr>
          <w:p w:rsidR="000420FF" w:rsidRPr="00F14A21" w:rsidRDefault="000420FF" w:rsidP="001F733C">
            <w:pPr>
              <w:outlineLvl w:val="0"/>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jc w:val="center"/>
              <w:outlineLvl w:val="0"/>
              <w:rPr>
                <w:sz w:val="20"/>
                <w:szCs w:val="20"/>
              </w:rPr>
            </w:pPr>
          </w:p>
        </w:tc>
        <w:tc>
          <w:tcPr>
            <w:tcW w:w="282" w:type="dxa"/>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725" w:type="dxa"/>
            <w:tcBorders>
              <w:top w:val="nil"/>
              <w:left w:val="nil"/>
              <w:bottom w:val="nil"/>
              <w:right w:val="nil"/>
            </w:tcBorders>
            <w:shd w:val="clear" w:color="auto" w:fill="auto"/>
            <w:vAlign w:val="center"/>
            <w:hideMark/>
          </w:tcPr>
          <w:p w:rsidR="000420FF" w:rsidRPr="00F14A21" w:rsidRDefault="000420FF" w:rsidP="001F733C">
            <w:pPr>
              <w:outlineLvl w:val="0"/>
              <w:rPr>
                <w:sz w:val="20"/>
                <w:szCs w:val="20"/>
              </w:rPr>
            </w:pPr>
          </w:p>
        </w:tc>
        <w:tc>
          <w:tcPr>
            <w:tcW w:w="919" w:type="dxa"/>
            <w:gridSpan w:val="2"/>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498" w:type="dxa"/>
            <w:gridSpan w:val="2"/>
            <w:tcBorders>
              <w:top w:val="nil"/>
              <w:left w:val="nil"/>
              <w:bottom w:val="nil"/>
              <w:right w:val="nil"/>
            </w:tcBorders>
            <w:shd w:val="clear" w:color="auto" w:fill="auto"/>
            <w:vAlign w:val="center"/>
            <w:hideMark/>
          </w:tcPr>
          <w:p w:rsidR="000420FF" w:rsidRPr="00F14A21" w:rsidRDefault="000420FF" w:rsidP="001F733C">
            <w:pPr>
              <w:outlineLvl w:val="0"/>
              <w:rPr>
                <w:sz w:val="20"/>
                <w:szCs w:val="20"/>
              </w:rPr>
            </w:pPr>
          </w:p>
        </w:tc>
        <w:tc>
          <w:tcPr>
            <w:tcW w:w="553" w:type="dxa"/>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581" w:type="dxa"/>
            <w:tcBorders>
              <w:top w:val="nil"/>
              <w:left w:val="nil"/>
              <w:bottom w:val="nil"/>
              <w:right w:val="nil"/>
            </w:tcBorders>
            <w:shd w:val="clear" w:color="auto" w:fill="auto"/>
            <w:vAlign w:val="center"/>
            <w:hideMark/>
          </w:tcPr>
          <w:p w:rsidR="000420FF" w:rsidRPr="00F14A21" w:rsidRDefault="000420FF" w:rsidP="001F733C">
            <w:pPr>
              <w:jc w:val="cente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outlineLvl w:val="0"/>
              <w:rPr>
                <w:sz w:val="20"/>
                <w:szCs w:val="20"/>
              </w:rPr>
            </w:pPr>
          </w:p>
        </w:tc>
        <w:tc>
          <w:tcPr>
            <w:tcW w:w="709" w:type="dxa"/>
            <w:tcBorders>
              <w:top w:val="nil"/>
              <w:left w:val="nil"/>
              <w:bottom w:val="nil"/>
              <w:right w:val="nil"/>
            </w:tcBorders>
          </w:tcPr>
          <w:p w:rsidR="000420FF" w:rsidRPr="00F14A21" w:rsidRDefault="000420FF" w:rsidP="001F733C">
            <w:pPr>
              <w:outlineLvl w:val="0"/>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outlineLvl w:val="0"/>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outlineLvl w:val="0"/>
              <w:rPr>
                <w:sz w:val="20"/>
                <w:szCs w:val="20"/>
              </w:rPr>
            </w:pPr>
          </w:p>
        </w:tc>
        <w:tc>
          <w:tcPr>
            <w:tcW w:w="2551" w:type="dxa"/>
            <w:gridSpan w:val="2"/>
            <w:tcBorders>
              <w:top w:val="nil"/>
              <w:left w:val="nil"/>
              <w:bottom w:val="nil"/>
              <w:right w:val="nil"/>
            </w:tcBorders>
            <w:shd w:val="clear" w:color="auto" w:fill="auto"/>
            <w:vAlign w:val="center"/>
            <w:hideMark/>
          </w:tcPr>
          <w:p w:rsidR="000420FF" w:rsidRPr="00F14A21" w:rsidRDefault="000420FF" w:rsidP="001F733C">
            <w:pPr>
              <w:jc w:val="center"/>
              <w:rPr>
                <w:sz w:val="20"/>
                <w:szCs w:val="20"/>
              </w:rPr>
            </w:pPr>
          </w:p>
        </w:tc>
        <w:tc>
          <w:tcPr>
            <w:tcW w:w="270" w:type="dxa"/>
            <w:tcBorders>
              <w:top w:val="nil"/>
              <w:left w:val="nil"/>
              <w:bottom w:val="nil"/>
              <w:right w:val="nil"/>
            </w:tcBorders>
            <w:shd w:val="clear" w:color="auto" w:fill="auto"/>
            <w:noWrap/>
            <w:vAlign w:val="center"/>
            <w:hideMark/>
          </w:tcPr>
          <w:p w:rsidR="000420FF" w:rsidRPr="00F14A21" w:rsidRDefault="000420FF" w:rsidP="001F733C">
            <w:pPr>
              <w:jc w:val="center"/>
              <w:rPr>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498" w:type="dxa"/>
            <w:gridSpan w:val="2"/>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553"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rPr>
                <w:sz w:val="20"/>
                <w:szCs w:val="20"/>
              </w:rPr>
            </w:pPr>
          </w:p>
        </w:tc>
        <w:tc>
          <w:tcPr>
            <w:tcW w:w="709" w:type="dxa"/>
            <w:tcBorders>
              <w:top w:val="nil"/>
              <w:left w:val="nil"/>
              <w:bottom w:val="nil"/>
              <w:right w:val="nil"/>
            </w:tcBorders>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Государственный заказчик:</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1417" w:type="dxa"/>
            <w:gridSpan w:val="4"/>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Подрядчик:</w:t>
            </w:r>
          </w:p>
        </w:tc>
        <w:tc>
          <w:tcPr>
            <w:tcW w:w="553"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81"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09" w:type="dxa"/>
            <w:tcBorders>
              <w:top w:val="nil"/>
              <w:left w:val="nil"/>
              <w:bottom w:val="nil"/>
              <w:right w:val="nil"/>
            </w:tcBorders>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ИНН</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1417" w:type="dxa"/>
            <w:gridSpan w:val="4"/>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ИНН</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КПП</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1417" w:type="dxa"/>
            <w:gridSpan w:val="4"/>
            <w:tcBorders>
              <w:top w:val="single" w:sz="4" w:space="0" w:color="auto"/>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КПП</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представителя)</w:t>
            </w:r>
          </w:p>
        </w:tc>
        <w:tc>
          <w:tcPr>
            <w:tcW w:w="270"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представителя)</w:t>
            </w:r>
          </w:p>
        </w:tc>
        <w:tc>
          <w:tcPr>
            <w:tcW w:w="709" w:type="dxa"/>
            <w:tcBorders>
              <w:top w:val="nil"/>
              <w:left w:val="nil"/>
              <w:bottom w:val="nil"/>
              <w:right w:val="nil"/>
            </w:tcBorders>
          </w:tcPr>
          <w:p w:rsidR="000420FF" w:rsidRPr="00F14A21" w:rsidRDefault="000420FF" w:rsidP="001F733C">
            <w:pPr>
              <w:jc w:val="cente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bookmarkStart w:id="172" w:name="RANGE!A84:Z87"/>
            <w:bookmarkEnd w:id="172"/>
          </w:p>
        </w:tc>
        <w:tc>
          <w:tcPr>
            <w:tcW w:w="2551"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270"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c>
          <w:tcPr>
            <w:tcW w:w="566"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center"/>
            <w:hideMark/>
          </w:tcPr>
          <w:p w:rsidR="000420FF" w:rsidRPr="00F14A21" w:rsidRDefault="000420FF" w:rsidP="001F733C">
            <w:pPr>
              <w:rPr>
                <w:sz w:val="20"/>
                <w:szCs w:val="20"/>
              </w:rPr>
            </w:pPr>
          </w:p>
        </w:tc>
        <w:tc>
          <w:tcPr>
            <w:tcW w:w="919"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498" w:type="dxa"/>
            <w:gridSpan w:val="2"/>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53"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81"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567" w:type="dxa"/>
            <w:tcBorders>
              <w:top w:val="nil"/>
              <w:left w:val="nil"/>
              <w:bottom w:val="single" w:sz="4" w:space="0" w:color="auto"/>
              <w:right w:val="nil"/>
            </w:tcBorders>
            <w:shd w:val="clear" w:color="auto" w:fill="auto"/>
            <w:noWrap/>
            <w:vAlign w:val="center"/>
            <w:hideMark/>
          </w:tcPr>
          <w:p w:rsidR="000420FF" w:rsidRPr="00F14A21" w:rsidRDefault="000420FF" w:rsidP="001F733C">
            <w:pPr>
              <w:rPr>
                <w:b/>
                <w:bCs/>
                <w:sz w:val="20"/>
                <w:szCs w:val="20"/>
              </w:rPr>
            </w:pPr>
            <w:r w:rsidRPr="00F14A21">
              <w:rPr>
                <w:b/>
                <w:bCs/>
                <w:sz w:val="20"/>
                <w:szCs w:val="20"/>
              </w:rPr>
              <w:t> </w:t>
            </w:r>
          </w:p>
        </w:tc>
        <w:tc>
          <w:tcPr>
            <w:tcW w:w="709" w:type="dxa"/>
            <w:tcBorders>
              <w:top w:val="nil"/>
              <w:left w:val="nil"/>
              <w:bottom w:val="nil"/>
              <w:right w:val="nil"/>
            </w:tcBorders>
          </w:tcPr>
          <w:p w:rsidR="000420FF" w:rsidRPr="00F14A21" w:rsidRDefault="000420FF" w:rsidP="001F733C">
            <w:pPr>
              <w:rPr>
                <w:b/>
                <w:bCs/>
                <w:sz w:val="20"/>
                <w:szCs w:val="20"/>
              </w:rPr>
            </w:pPr>
          </w:p>
        </w:tc>
        <w:tc>
          <w:tcPr>
            <w:tcW w:w="567" w:type="dxa"/>
            <w:tcBorders>
              <w:top w:val="nil"/>
              <w:left w:val="nil"/>
              <w:bottom w:val="nil"/>
              <w:right w:val="nil"/>
            </w:tcBorders>
            <w:shd w:val="clear" w:color="auto" w:fill="auto"/>
            <w:noWrap/>
            <w:vAlign w:val="center"/>
            <w:hideMark/>
          </w:tcPr>
          <w:p w:rsidR="000420FF" w:rsidRPr="00F14A21" w:rsidRDefault="000420FF" w:rsidP="001F733C">
            <w:pPr>
              <w:rPr>
                <w:b/>
                <w:bCs/>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551" w:type="dxa"/>
            <w:gridSpan w:val="2"/>
            <w:tcBorders>
              <w:top w:val="nil"/>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Ф.И.О.)</w:t>
            </w:r>
          </w:p>
        </w:tc>
        <w:tc>
          <w:tcPr>
            <w:tcW w:w="270"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566"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282"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725"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c>
          <w:tcPr>
            <w:tcW w:w="3118" w:type="dxa"/>
            <w:gridSpan w:val="7"/>
            <w:tcBorders>
              <w:top w:val="single" w:sz="4" w:space="0" w:color="auto"/>
              <w:left w:val="nil"/>
              <w:bottom w:val="nil"/>
              <w:right w:val="nil"/>
            </w:tcBorders>
            <w:shd w:val="clear" w:color="auto" w:fill="auto"/>
            <w:noWrap/>
            <w:hideMark/>
          </w:tcPr>
          <w:p w:rsidR="000420FF" w:rsidRPr="00F14A21" w:rsidRDefault="000420FF" w:rsidP="001F733C">
            <w:pPr>
              <w:jc w:val="center"/>
              <w:rPr>
                <w:sz w:val="20"/>
                <w:szCs w:val="20"/>
              </w:rPr>
            </w:pPr>
            <w:r w:rsidRPr="00F14A21">
              <w:rPr>
                <w:sz w:val="20"/>
                <w:szCs w:val="20"/>
              </w:rPr>
              <w:t>(должность Ф.И.О.)</w:t>
            </w:r>
          </w:p>
        </w:tc>
        <w:tc>
          <w:tcPr>
            <w:tcW w:w="709" w:type="dxa"/>
            <w:tcBorders>
              <w:top w:val="nil"/>
              <w:left w:val="nil"/>
              <w:bottom w:val="nil"/>
              <w:right w:val="nil"/>
            </w:tcBorders>
          </w:tcPr>
          <w:p w:rsidR="000420FF" w:rsidRPr="00F14A21" w:rsidRDefault="000420FF" w:rsidP="001F733C">
            <w:pPr>
              <w:jc w:val="center"/>
              <w:rPr>
                <w:sz w:val="20"/>
                <w:szCs w:val="20"/>
              </w:rPr>
            </w:pPr>
          </w:p>
        </w:tc>
        <w:tc>
          <w:tcPr>
            <w:tcW w:w="567" w:type="dxa"/>
            <w:tcBorders>
              <w:top w:val="nil"/>
              <w:left w:val="nil"/>
              <w:bottom w:val="nil"/>
              <w:right w:val="nil"/>
            </w:tcBorders>
            <w:shd w:val="clear" w:color="auto" w:fill="auto"/>
            <w:noWrap/>
            <w:hideMark/>
          </w:tcPr>
          <w:p w:rsidR="000420FF" w:rsidRPr="00F14A21" w:rsidRDefault="000420FF" w:rsidP="001F733C">
            <w:pPr>
              <w:jc w:val="center"/>
              <w:rPr>
                <w:sz w:val="20"/>
                <w:szCs w:val="20"/>
              </w:rPr>
            </w:pPr>
          </w:p>
        </w:tc>
      </w:tr>
      <w:tr w:rsidR="000420FF" w:rsidRPr="00F14A21"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265"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r w:rsidRPr="00F14A21">
              <w:rPr>
                <w:sz w:val="20"/>
                <w:szCs w:val="20"/>
              </w:rPr>
              <w:t xml:space="preserve"> "___"____________20___год </w:t>
            </w:r>
          </w:p>
        </w:tc>
        <w:tc>
          <w:tcPr>
            <w:tcW w:w="556" w:type="dxa"/>
            <w:gridSpan w:val="2"/>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566"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282"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725"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2551" w:type="dxa"/>
            <w:gridSpan w:val="6"/>
            <w:tcBorders>
              <w:top w:val="nil"/>
              <w:left w:val="nil"/>
              <w:bottom w:val="nil"/>
              <w:right w:val="nil"/>
            </w:tcBorders>
            <w:shd w:val="clear" w:color="auto" w:fill="auto"/>
            <w:noWrap/>
            <w:vAlign w:val="bottom"/>
            <w:hideMark/>
          </w:tcPr>
          <w:p w:rsidR="000420FF" w:rsidRPr="00F14A21" w:rsidRDefault="000420FF" w:rsidP="001F733C">
            <w:pPr>
              <w:rPr>
                <w:sz w:val="20"/>
                <w:szCs w:val="20"/>
              </w:rPr>
            </w:pPr>
            <w:r w:rsidRPr="00F14A21">
              <w:rPr>
                <w:sz w:val="20"/>
                <w:szCs w:val="20"/>
              </w:rPr>
              <w:t xml:space="preserve"> "___"____________20___год </w:t>
            </w:r>
          </w:p>
        </w:tc>
        <w:tc>
          <w:tcPr>
            <w:tcW w:w="567"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c>
          <w:tcPr>
            <w:tcW w:w="709" w:type="dxa"/>
            <w:tcBorders>
              <w:top w:val="nil"/>
              <w:left w:val="nil"/>
              <w:bottom w:val="nil"/>
              <w:right w:val="nil"/>
            </w:tcBorders>
          </w:tcPr>
          <w:p w:rsidR="000420FF" w:rsidRPr="00F14A21" w:rsidRDefault="000420FF" w:rsidP="001F733C">
            <w:pPr>
              <w:rPr>
                <w:sz w:val="20"/>
                <w:szCs w:val="20"/>
              </w:rPr>
            </w:pPr>
          </w:p>
        </w:tc>
        <w:tc>
          <w:tcPr>
            <w:tcW w:w="567" w:type="dxa"/>
            <w:tcBorders>
              <w:top w:val="nil"/>
              <w:left w:val="nil"/>
              <w:bottom w:val="nil"/>
              <w:right w:val="nil"/>
            </w:tcBorders>
            <w:shd w:val="clear" w:color="auto" w:fill="auto"/>
            <w:noWrap/>
            <w:vAlign w:val="bottom"/>
            <w:hideMark/>
          </w:tcPr>
          <w:p w:rsidR="000420FF" w:rsidRPr="00F14A21" w:rsidRDefault="000420FF" w:rsidP="001F733C">
            <w:pPr>
              <w:rPr>
                <w:sz w:val="20"/>
                <w:szCs w:val="20"/>
              </w:rPr>
            </w:pPr>
          </w:p>
        </w:tc>
      </w:tr>
      <w:tr w:rsidR="000420FF" w:rsidRPr="00623E19" w:rsidTr="001F733C">
        <w:trPr>
          <w:gridAfter w:val="10"/>
          <w:wAfter w:w="5239" w:type="dxa"/>
          <w:trHeight w:val="255"/>
        </w:trPr>
        <w:tc>
          <w:tcPr>
            <w:tcW w:w="1277" w:type="dxa"/>
            <w:tcBorders>
              <w:top w:val="nil"/>
              <w:left w:val="nil"/>
              <w:bottom w:val="nil"/>
              <w:right w:val="nil"/>
            </w:tcBorders>
            <w:shd w:val="clear" w:color="auto" w:fill="auto"/>
            <w:noWrap/>
            <w:vAlign w:val="center"/>
            <w:hideMark/>
          </w:tcPr>
          <w:p w:rsidR="000420FF" w:rsidRPr="00623E19" w:rsidRDefault="000420FF" w:rsidP="001F733C">
            <w:pPr>
              <w:rPr>
                <w:sz w:val="20"/>
                <w:szCs w:val="20"/>
              </w:rPr>
            </w:pPr>
          </w:p>
        </w:tc>
        <w:tc>
          <w:tcPr>
            <w:tcW w:w="2265" w:type="dxa"/>
            <w:tcBorders>
              <w:top w:val="nil"/>
              <w:left w:val="nil"/>
              <w:bottom w:val="nil"/>
              <w:right w:val="nil"/>
            </w:tcBorders>
            <w:shd w:val="clear" w:color="000000" w:fill="FFFFFF"/>
            <w:noWrap/>
            <w:vAlign w:val="center"/>
            <w:hideMark/>
          </w:tcPr>
          <w:p w:rsidR="000420FF" w:rsidRPr="00623E19" w:rsidRDefault="000420FF" w:rsidP="001F733C">
            <w:pPr>
              <w:jc w:val="center"/>
              <w:rPr>
                <w:rFonts w:ascii="Calibri" w:hAnsi="Calibri" w:cs="Calibri"/>
                <w:color w:val="000000"/>
                <w:sz w:val="16"/>
                <w:szCs w:val="16"/>
              </w:rPr>
            </w:pPr>
            <w:r w:rsidRPr="00623E19">
              <w:rPr>
                <w:rFonts w:ascii="Calibri" w:hAnsi="Calibri" w:cs="Calibri"/>
                <w:color w:val="000000"/>
                <w:sz w:val="16"/>
                <w:szCs w:val="16"/>
              </w:rPr>
              <w:t> </w:t>
            </w:r>
          </w:p>
        </w:tc>
        <w:tc>
          <w:tcPr>
            <w:tcW w:w="556" w:type="dxa"/>
            <w:gridSpan w:val="2"/>
            <w:tcBorders>
              <w:top w:val="nil"/>
              <w:left w:val="nil"/>
              <w:bottom w:val="nil"/>
              <w:right w:val="nil"/>
            </w:tcBorders>
            <w:shd w:val="clear" w:color="000000" w:fill="FFFFFF"/>
            <w:noWrap/>
            <w:vAlign w:val="center"/>
            <w:hideMark/>
          </w:tcPr>
          <w:p w:rsidR="000420FF" w:rsidRPr="00623E19" w:rsidRDefault="000420FF" w:rsidP="001F733C">
            <w:pPr>
              <w:jc w:val="center"/>
              <w:rPr>
                <w:rFonts w:ascii="Calibri" w:hAnsi="Calibri" w:cs="Calibri"/>
                <w:color w:val="000000"/>
                <w:sz w:val="16"/>
                <w:szCs w:val="16"/>
              </w:rPr>
            </w:pPr>
            <w:r w:rsidRPr="00623E19">
              <w:rPr>
                <w:rFonts w:ascii="Calibri" w:hAnsi="Calibri" w:cs="Calibri"/>
                <w:color w:val="000000"/>
                <w:sz w:val="16"/>
                <w:szCs w:val="16"/>
              </w:rPr>
              <w:t> </w:t>
            </w:r>
          </w:p>
        </w:tc>
        <w:tc>
          <w:tcPr>
            <w:tcW w:w="566" w:type="dxa"/>
            <w:tcBorders>
              <w:top w:val="nil"/>
              <w:left w:val="nil"/>
              <w:bottom w:val="nil"/>
              <w:right w:val="nil"/>
            </w:tcBorders>
            <w:shd w:val="clear" w:color="000000" w:fill="FFFFFF"/>
            <w:noWrap/>
            <w:vAlign w:val="center"/>
            <w:hideMark/>
          </w:tcPr>
          <w:p w:rsidR="000420FF" w:rsidRPr="00623E19" w:rsidRDefault="000420FF" w:rsidP="001F733C">
            <w:pPr>
              <w:jc w:val="center"/>
              <w:rPr>
                <w:rFonts w:ascii="Calibri" w:hAnsi="Calibri" w:cs="Calibri"/>
                <w:color w:val="000000"/>
                <w:sz w:val="16"/>
                <w:szCs w:val="16"/>
              </w:rPr>
            </w:pPr>
            <w:r w:rsidRPr="00623E19">
              <w:rPr>
                <w:rFonts w:ascii="Calibri" w:hAnsi="Calibri" w:cs="Calibri"/>
                <w:color w:val="000000"/>
                <w:sz w:val="16"/>
                <w:szCs w:val="16"/>
              </w:rPr>
              <w:t> </w:t>
            </w:r>
          </w:p>
        </w:tc>
        <w:tc>
          <w:tcPr>
            <w:tcW w:w="282" w:type="dxa"/>
            <w:tcBorders>
              <w:top w:val="nil"/>
              <w:left w:val="nil"/>
              <w:bottom w:val="nil"/>
              <w:right w:val="nil"/>
            </w:tcBorders>
            <w:shd w:val="clear" w:color="auto" w:fill="auto"/>
            <w:noWrap/>
            <w:hideMark/>
          </w:tcPr>
          <w:p w:rsidR="000420FF" w:rsidRPr="00623E19" w:rsidRDefault="000420FF" w:rsidP="001F733C">
            <w:pPr>
              <w:jc w:val="center"/>
              <w:rPr>
                <w:rFonts w:ascii="Calibri" w:hAnsi="Calibri" w:cs="Calibri"/>
                <w:color w:val="000000"/>
                <w:sz w:val="16"/>
                <w:szCs w:val="16"/>
              </w:rPr>
            </w:pPr>
          </w:p>
        </w:tc>
        <w:tc>
          <w:tcPr>
            <w:tcW w:w="725"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919"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35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00" w:type="dxa"/>
            <w:gridSpan w:val="2"/>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581"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623E19" w:rsidRDefault="000420FF" w:rsidP="001F733C">
            <w:pPr>
              <w:rPr>
                <w:sz w:val="20"/>
                <w:szCs w:val="20"/>
              </w:rPr>
            </w:pPr>
          </w:p>
        </w:tc>
        <w:tc>
          <w:tcPr>
            <w:tcW w:w="709" w:type="dxa"/>
            <w:tcBorders>
              <w:top w:val="nil"/>
              <w:left w:val="nil"/>
              <w:bottom w:val="nil"/>
              <w:right w:val="nil"/>
            </w:tcBorders>
          </w:tcPr>
          <w:p w:rsidR="000420FF" w:rsidRPr="00623E19" w:rsidRDefault="000420FF" w:rsidP="001F733C">
            <w:pPr>
              <w:rPr>
                <w:sz w:val="20"/>
                <w:szCs w:val="20"/>
              </w:rPr>
            </w:pPr>
          </w:p>
        </w:tc>
        <w:tc>
          <w:tcPr>
            <w:tcW w:w="567" w:type="dxa"/>
            <w:tcBorders>
              <w:top w:val="nil"/>
              <w:left w:val="nil"/>
              <w:bottom w:val="nil"/>
              <w:right w:val="nil"/>
            </w:tcBorders>
            <w:shd w:val="clear" w:color="auto" w:fill="auto"/>
            <w:noWrap/>
            <w:hideMark/>
          </w:tcPr>
          <w:p w:rsidR="000420FF" w:rsidRPr="00623E19" w:rsidRDefault="000420FF" w:rsidP="001F733C">
            <w:pPr>
              <w:rPr>
                <w:sz w:val="20"/>
                <w:szCs w:val="20"/>
              </w:rPr>
            </w:pPr>
          </w:p>
        </w:tc>
      </w:tr>
    </w:tbl>
    <w:p w:rsidR="000420FF" w:rsidRDefault="000420FF" w:rsidP="000420FF">
      <w:pPr>
        <w:spacing w:line="252" w:lineRule="auto"/>
        <w:rPr>
          <w:sz w:val="20"/>
          <w:szCs w:val="20"/>
        </w:rPr>
      </w:pPr>
    </w:p>
    <w:p w:rsidR="000420FF" w:rsidRDefault="000420FF" w:rsidP="000420FF">
      <w:pPr>
        <w:spacing w:line="252" w:lineRule="auto"/>
        <w:rPr>
          <w:sz w:val="20"/>
          <w:szCs w:val="20"/>
        </w:rPr>
      </w:pPr>
    </w:p>
    <w:p w:rsidR="000420FF" w:rsidRDefault="000420FF" w:rsidP="000420FF">
      <w:pPr>
        <w:pStyle w:val="aff4"/>
        <w:spacing w:line="360" w:lineRule="auto"/>
        <w:jc w:val="right"/>
        <w:rPr>
          <w:rFonts w:ascii="Times New Roman" w:hAnsi="Times New Roman"/>
        </w:rPr>
        <w:sectPr w:rsidR="000420FF" w:rsidSect="001F733C">
          <w:type w:val="nextColumn"/>
          <w:pgSz w:w="16838" w:h="11906" w:orient="landscape"/>
          <w:pgMar w:top="851" w:right="851" w:bottom="1134" w:left="1418" w:header="397" w:footer="431" w:gutter="0"/>
          <w:cols w:space="720"/>
          <w:titlePg/>
          <w:docGrid w:linePitch="360"/>
        </w:sectPr>
      </w:pPr>
      <w:bookmarkStart w:id="173" w:name="_Hlk532550586"/>
    </w:p>
    <w:p w:rsidR="000420FF" w:rsidRPr="00F70BBF" w:rsidRDefault="000420FF" w:rsidP="000420FF">
      <w:pPr>
        <w:pStyle w:val="aff4"/>
        <w:jc w:val="right"/>
        <w:rPr>
          <w:rFonts w:ascii="Times New Roman" w:hAnsi="Times New Roman"/>
          <w:sz w:val="20"/>
          <w:szCs w:val="20"/>
        </w:rPr>
      </w:pPr>
      <w:r w:rsidRPr="00F70BBF">
        <w:rPr>
          <w:rFonts w:ascii="Times New Roman" w:hAnsi="Times New Roman"/>
          <w:sz w:val="20"/>
          <w:szCs w:val="20"/>
        </w:rPr>
        <w:t>Приложение №3</w:t>
      </w:r>
    </w:p>
    <w:p w:rsidR="000420FF" w:rsidRDefault="000420FF" w:rsidP="000420FF">
      <w:pPr>
        <w:pStyle w:val="aff4"/>
        <w:jc w:val="right"/>
        <w:rPr>
          <w:rFonts w:ascii="Times New Roman" w:hAnsi="Times New Roman"/>
          <w:sz w:val="20"/>
          <w:szCs w:val="20"/>
        </w:rPr>
      </w:pPr>
      <w:r w:rsidRPr="00F70BBF">
        <w:rPr>
          <w:rFonts w:ascii="Times New Roman" w:hAnsi="Times New Roman"/>
          <w:sz w:val="20"/>
          <w:szCs w:val="20"/>
        </w:rPr>
        <w:t xml:space="preserve"> </w:t>
      </w:r>
      <w:r w:rsidRPr="0014020F">
        <w:rPr>
          <w:rFonts w:ascii="Times New Roman" w:hAnsi="Times New Roman"/>
          <w:sz w:val="20"/>
          <w:szCs w:val="20"/>
        </w:rPr>
        <w:t xml:space="preserve">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spacing w:line="276" w:lineRule="auto"/>
        <w:jc w:val="right"/>
        <w:rPr>
          <w:rFonts w:ascii="Times New Roman" w:hAnsi="Times New Roman"/>
          <w:sz w:val="20"/>
          <w:szCs w:val="20"/>
        </w:rPr>
      </w:pPr>
    </w:p>
    <w:p w:rsidR="000420FF" w:rsidRPr="00F70BBF" w:rsidRDefault="000420FF" w:rsidP="000420FF">
      <w:pPr>
        <w:pStyle w:val="aff4"/>
        <w:spacing w:line="276" w:lineRule="auto"/>
        <w:jc w:val="right"/>
        <w:rPr>
          <w:rFonts w:ascii="Times New Roman" w:hAnsi="Times New Roman"/>
          <w:sz w:val="20"/>
          <w:szCs w:val="20"/>
        </w:rPr>
      </w:pPr>
      <w:r w:rsidRPr="00F70BBF">
        <w:rPr>
          <w:rFonts w:ascii="Times New Roman" w:hAnsi="Times New Roman"/>
          <w:sz w:val="20"/>
          <w:szCs w:val="20"/>
        </w:rPr>
        <w:t>№___________________от___________________</w:t>
      </w:r>
    </w:p>
    <w:bookmarkEnd w:id="173"/>
    <w:p w:rsidR="000420FF" w:rsidRPr="00F70BBF" w:rsidRDefault="000420FF" w:rsidP="000420FF">
      <w:pPr>
        <w:pStyle w:val="af8"/>
        <w:spacing w:line="360" w:lineRule="auto"/>
        <w:rPr>
          <w:b/>
          <w:snapToGrid w:val="0"/>
        </w:rPr>
      </w:pPr>
      <w:r w:rsidRPr="00F70BBF">
        <w:rPr>
          <w:b/>
          <w:snapToGrid w:val="0"/>
        </w:rPr>
        <w:t xml:space="preserve">    ФОРМА</w:t>
      </w:r>
    </w:p>
    <w:p w:rsidR="000420FF" w:rsidRPr="00F70BBF" w:rsidRDefault="000420FF" w:rsidP="000420FF">
      <w:pPr>
        <w:spacing w:line="360" w:lineRule="auto"/>
        <w:jc w:val="center"/>
        <w:rPr>
          <w:b/>
        </w:rPr>
      </w:pPr>
      <w:r w:rsidRPr="00F70BBF">
        <w:rPr>
          <w:b/>
        </w:rPr>
        <w:t xml:space="preserve">АКТ ПРИЕМА-ПЕРЕДАЧИ СТРОИТЕЛЬНОЙ ПЛОЩАДКИ </w:t>
      </w:r>
    </w:p>
    <w:p w:rsidR="000420FF" w:rsidRPr="00F70BBF" w:rsidRDefault="000420FF" w:rsidP="000420FF">
      <w:pPr>
        <w:jc w:val="center"/>
        <w:rPr>
          <w:rFonts w:eastAsia="MS Mincho"/>
          <w:b/>
          <w:lang w:eastAsia="ar-SA"/>
        </w:rPr>
      </w:pPr>
      <w:r w:rsidRPr="00F70BBF">
        <w:rPr>
          <w:rFonts w:eastAsia="MS Mincho"/>
          <w:b/>
          <w:lang w:eastAsia="ar-SA"/>
        </w:rPr>
        <w:t xml:space="preserve">по объекту: «Строительство дошкольной образовательной организации </w:t>
      </w:r>
      <w:r w:rsidRPr="00E915C9">
        <w:rPr>
          <w:b/>
        </w:rPr>
        <w:t>на 260 мест в 7 микрорайоне г. Бахчисарая</w:t>
      </w:r>
      <w:r w:rsidRPr="00F70BBF">
        <w:rPr>
          <w:rFonts w:eastAsia="MS Mincho"/>
          <w:b/>
          <w:lang w:eastAsia="ar-SA"/>
        </w:rPr>
        <w:t>»</w:t>
      </w:r>
    </w:p>
    <w:p w:rsidR="000420FF" w:rsidRPr="00F70BBF" w:rsidRDefault="000420FF" w:rsidP="000420FF">
      <w:pPr>
        <w:spacing w:line="360" w:lineRule="auto"/>
        <w:jc w:val="center"/>
        <w:rPr>
          <w:rFonts w:eastAsia="MS Mincho"/>
          <w:b/>
          <w:lang w:eastAsia="ar-SA"/>
        </w:rPr>
      </w:pPr>
    </w:p>
    <w:tbl>
      <w:tblPr>
        <w:tblW w:w="0" w:type="auto"/>
        <w:tblLook w:val="04A0" w:firstRow="1" w:lastRow="0" w:firstColumn="1" w:lastColumn="0" w:noHBand="0" w:noVBand="1"/>
      </w:tblPr>
      <w:tblGrid>
        <w:gridCol w:w="3171"/>
        <w:gridCol w:w="2606"/>
        <w:gridCol w:w="3794"/>
      </w:tblGrid>
      <w:tr w:rsidR="000420FF" w:rsidRPr="00F70BBF" w:rsidTr="001F733C">
        <w:tc>
          <w:tcPr>
            <w:tcW w:w="3171" w:type="dxa"/>
            <w:shd w:val="clear" w:color="auto" w:fill="auto"/>
          </w:tcPr>
          <w:p w:rsidR="000420FF" w:rsidRPr="00F70BBF" w:rsidRDefault="000420FF" w:rsidP="001F733C">
            <w:pPr>
              <w:spacing w:line="360" w:lineRule="auto"/>
            </w:pPr>
            <w:r w:rsidRPr="00F70BBF">
              <w:t>г.______, Республика Крым</w:t>
            </w:r>
          </w:p>
        </w:tc>
        <w:tc>
          <w:tcPr>
            <w:tcW w:w="2606" w:type="dxa"/>
          </w:tcPr>
          <w:p w:rsidR="000420FF" w:rsidRPr="00F70BBF" w:rsidRDefault="000420FF" w:rsidP="001F733C">
            <w:pPr>
              <w:spacing w:line="360" w:lineRule="auto"/>
              <w:ind w:firstLine="5760"/>
              <w:jc w:val="right"/>
            </w:pPr>
          </w:p>
        </w:tc>
        <w:tc>
          <w:tcPr>
            <w:tcW w:w="3794" w:type="dxa"/>
            <w:shd w:val="clear" w:color="auto" w:fill="auto"/>
          </w:tcPr>
          <w:p w:rsidR="000420FF" w:rsidRPr="00F70BBF" w:rsidRDefault="000420FF" w:rsidP="001F733C">
            <w:pPr>
              <w:spacing w:line="360" w:lineRule="auto"/>
              <w:jc w:val="right"/>
            </w:pPr>
            <w:r w:rsidRPr="00F70BBF">
              <w:t>"___"__________20___ г.</w:t>
            </w:r>
          </w:p>
        </w:tc>
      </w:tr>
    </w:tbl>
    <w:p w:rsidR="000420FF" w:rsidRPr="00F70BBF" w:rsidRDefault="000420FF" w:rsidP="000420FF">
      <w:pPr>
        <w:ind w:firstLine="708"/>
        <w:jc w:val="both"/>
        <w:rPr>
          <w:bCs/>
        </w:rPr>
      </w:pPr>
      <w:r w:rsidRPr="00F70BBF">
        <w:rPr>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0420FF" w:rsidRPr="00F70BBF" w:rsidRDefault="000420FF" w:rsidP="000420FF">
      <w:pPr>
        <w:numPr>
          <w:ilvl w:val="0"/>
          <w:numId w:val="17"/>
        </w:numPr>
        <w:spacing w:line="276" w:lineRule="auto"/>
        <w:jc w:val="both"/>
        <w:rPr>
          <w:bCs/>
        </w:rPr>
      </w:pPr>
      <w:r w:rsidRPr="00F70BBF">
        <w:rPr>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bCs/>
        </w:rPr>
        <w:t>г. Бахчисарай, 7 микрорайон</w:t>
      </w:r>
    </w:p>
    <w:p w:rsidR="000420FF" w:rsidRPr="00F70BBF" w:rsidRDefault="000420FF" w:rsidP="000420FF">
      <w:pPr>
        <w:numPr>
          <w:ilvl w:val="0"/>
          <w:numId w:val="17"/>
        </w:numPr>
        <w:spacing w:line="276" w:lineRule="auto"/>
        <w:jc w:val="both"/>
        <w:rPr>
          <w:bCs/>
        </w:rPr>
      </w:pPr>
      <w:r w:rsidRPr="00F70BBF">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0420FF" w:rsidRPr="00F70BBF" w:rsidRDefault="000420FF" w:rsidP="000420FF">
      <w:pPr>
        <w:numPr>
          <w:ilvl w:val="0"/>
          <w:numId w:val="17"/>
        </w:numPr>
        <w:spacing w:line="276" w:lineRule="auto"/>
        <w:jc w:val="both"/>
        <w:rPr>
          <w:bCs/>
        </w:rPr>
      </w:pPr>
      <w:r w:rsidRPr="00F70BBF">
        <w:rPr>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0420FF" w:rsidRPr="00F70BBF" w:rsidRDefault="000420FF" w:rsidP="000420FF">
      <w:pPr>
        <w:numPr>
          <w:ilvl w:val="0"/>
          <w:numId w:val="17"/>
        </w:numPr>
        <w:spacing w:line="276" w:lineRule="auto"/>
        <w:jc w:val="both"/>
        <w:rPr>
          <w:bCs/>
        </w:rPr>
      </w:pPr>
      <w:r w:rsidRPr="00F70BBF">
        <w:rPr>
          <w:bCs/>
        </w:rPr>
        <w:t>С момента подписания настоящего акта Подрядчик принимает на себя полную ответственность за использование строительной площадки.</w:t>
      </w:r>
    </w:p>
    <w:p w:rsidR="000420FF" w:rsidRPr="00F70BBF" w:rsidRDefault="000420FF" w:rsidP="000420FF">
      <w:pPr>
        <w:numPr>
          <w:ilvl w:val="0"/>
          <w:numId w:val="17"/>
        </w:numPr>
        <w:spacing w:line="276" w:lineRule="auto"/>
        <w:jc w:val="both"/>
        <w:rPr>
          <w:bCs/>
        </w:rPr>
      </w:pPr>
      <w:r w:rsidRPr="00F70BBF">
        <w:rPr>
          <w:bCs/>
        </w:rPr>
        <w:t>Настоящий Акт составлен в двух подлинных экземплярах, имеющих одинаковую юридическую силу по одному для каждой из сторон.</w:t>
      </w:r>
    </w:p>
    <w:p w:rsidR="000420FF" w:rsidRPr="00F70BBF" w:rsidRDefault="000420FF" w:rsidP="000420FF">
      <w:pPr>
        <w:spacing w:line="360" w:lineRule="auto"/>
        <w:jc w:val="both"/>
        <w:rPr>
          <w:bCs/>
        </w:rPr>
      </w:pPr>
      <w:r w:rsidRPr="00F70BBF">
        <w:rPr>
          <w:bCs/>
        </w:rPr>
        <w:t>Подписи сторон:</w:t>
      </w:r>
    </w:p>
    <w:p w:rsidR="000420FF" w:rsidRPr="00F70BBF" w:rsidRDefault="000420FF" w:rsidP="000420FF">
      <w:pPr>
        <w:spacing w:line="360" w:lineRule="auto"/>
        <w:rPr>
          <w:u w:val="single"/>
        </w:rPr>
      </w:pPr>
      <w:r w:rsidRPr="00F70BBF">
        <w:rPr>
          <w:b/>
        </w:rPr>
        <w:t xml:space="preserve">От Государственного заказчика </w:t>
      </w:r>
      <w:r w:rsidRPr="00F70BBF">
        <w:rPr>
          <w:u w:val="single"/>
        </w:rPr>
        <w:t xml:space="preserve"> </w:t>
      </w:r>
      <w:r w:rsidRPr="00F70BBF">
        <w:rPr>
          <w:u w:val="single"/>
        </w:rPr>
        <w:tab/>
      </w:r>
      <w:r w:rsidRPr="00F70BBF">
        <w:rPr>
          <w:u w:val="single"/>
        </w:rPr>
        <w:tab/>
      </w:r>
      <w:r w:rsidRPr="00F70BBF">
        <w:rPr>
          <w:u w:val="single"/>
        </w:rPr>
        <w:tab/>
        <w:t xml:space="preserve">    </w:t>
      </w:r>
      <w:r w:rsidRPr="00F70BBF">
        <w:rPr>
          <w:b/>
        </w:rPr>
        <w:t>От П</w:t>
      </w:r>
      <w:r w:rsidRPr="00F70BBF">
        <w:rPr>
          <w:b/>
          <w:bCs/>
        </w:rPr>
        <w:t xml:space="preserve">одрядчика </w:t>
      </w:r>
      <w:r w:rsidRPr="00F70BBF">
        <w:rPr>
          <w:u w:val="single"/>
        </w:rPr>
        <w:t xml:space="preserve"> </w:t>
      </w:r>
      <w:r w:rsidRPr="00F70BBF">
        <w:rPr>
          <w:u w:val="single"/>
        </w:rPr>
        <w:tab/>
      </w:r>
      <w:r w:rsidRPr="00F70BBF">
        <w:rPr>
          <w:u w:val="single"/>
        </w:rPr>
        <w:tab/>
      </w:r>
      <w:r w:rsidRPr="00F70BBF">
        <w:rPr>
          <w:u w:val="single"/>
        </w:rPr>
        <w:tab/>
      </w:r>
    </w:p>
    <w:p w:rsidR="000420FF" w:rsidRPr="00F70BBF" w:rsidRDefault="000420FF" w:rsidP="000420FF">
      <w:pPr>
        <w:spacing w:line="360" w:lineRule="auto"/>
        <w:rPr>
          <w:u w:val="single"/>
        </w:rPr>
      </w:pPr>
      <w:r>
        <w:rPr>
          <w:b/>
        </w:rPr>
        <w:t xml:space="preserve"> </w:t>
      </w:r>
      <w:r w:rsidRPr="00F70BBF">
        <w:rPr>
          <w:u w:val="single"/>
        </w:rPr>
        <w:t>КОНЕЦ ФОРМЫ</w:t>
      </w:r>
    </w:p>
    <w:tbl>
      <w:tblPr>
        <w:tblW w:w="9460" w:type="dxa"/>
        <w:jc w:val="center"/>
        <w:tblLook w:val="04A0" w:firstRow="1" w:lastRow="0" w:firstColumn="1" w:lastColumn="0" w:noHBand="0" w:noVBand="1"/>
      </w:tblPr>
      <w:tblGrid>
        <w:gridCol w:w="4670"/>
        <w:gridCol w:w="4790"/>
      </w:tblGrid>
      <w:tr w:rsidR="000420FF" w:rsidRPr="00F70BBF" w:rsidTr="001F733C">
        <w:trPr>
          <w:trHeight w:val="403"/>
          <w:jc w:val="center"/>
        </w:trPr>
        <w:tc>
          <w:tcPr>
            <w:tcW w:w="4730" w:type="dxa"/>
          </w:tcPr>
          <w:p w:rsidR="000420FF" w:rsidRPr="00F70BBF" w:rsidRDefault="000420FF" w:rsidP="001F733C">
            <w:r w:rsidRPr="00F70BBF">
              <w:rPr>
                <w:b/>
              </w:rPr>
              <w:t>Государственный заказчик:</w:t>
            </w:r>
          </w:p>
        </w:tc>
        <w:tc>
          <w:tcPr>
            <w:tcW w:w="4730" w:type="dxa"/>
          </w:tcPr>
          <w:p w:rsidR="000420FF" w:rsidRPr="00F70BBF" w:rsidRDefault="000420FF" w:rsidP="001F733C">
            <w:pPr>
              <w:rPr>
                <w:b/>
                <w:bCs/>
              </w:rPr>
            </w:pPr>
            <w:r w:rsidRPr="00F70BBF">
              <w:rPr>
                <w:b/>
                <w:bCs/>
              </w:rPr>
              <w:t>Подрядчик:</w:t>
            </w:r>
          </w:p>
        </w:tc>
      </w:tr>
      <w:tr w:rsidR="000420FF" w:rsidRPr="00F70BBF" w:rsidTr="001F733C">
        <w:trPr>
          <w:jc w:val="center"/>
        </w:trPr>
        <w:tc>
          <w:tcPr>
            <w:tcW w:w="4730" w:type="dxa"/>
          </w:tcPr>
          <w:p w:rsidR="000420FF" w:rsidRPr="00F70BBF" w:rsidRDefault="000420FF" w:rsidP="001F733C">
            <w:r w:rsidRPr="00F70BBF">
              <w:t>Генеральный директор</w:t>
            </w:r>
          </w:p>
        </w:tc>
        <w:tc>
          <w:tcPr>
            <w:tcW w:w="4730" w:type="dxa"/>
          </w:tcPr>
          <w:p w:rsidR="000420FF" w:rsidRPr="00F70BBF" w:rsidRDefault="000420FF" w:rsidP="001F733C"/>
          <w:p w:rsidR="000420FF" w:rsidRPr="00F70BBF" w:rsidRDefault="000420FF" w:rsidP="001F733C"/>
        </w:tc>
      </w:tr>
      <w:tr w:rsidR="000420FF" w:rsidRPr="00F70BBF" w:rsidTr="001F733C">
        <w:trPr>
          <w:jc w:val="center"/>
        </w:trPr>
        <w:tc>
          <w:tcPr>
            <w:tcW w:w="4730" w:type="dxa"/>
          </w:tcPr>
          <w:p w:rsidR="000420FF" w:rsidRPr="00F70BBF" w:rsidRDefault="000420FF" w:rsidP="001F733C">
            <w:r w:rsidRPr="00F70BBF">
              <w:t>__________________/А.В. Титов/</w:t>
            </w:r>
          </w:p>
        </w:tc>
        <w:tc>
          <w:tcPr>
            <w:tcW w:w="4730" w:type="dxa"/>
          </w:tcPr>
          <w:p w:rsidR="000420FF" w:rsidRPr="00F70BBF" w:rsidRDefault="000420FF" w:rsidP="001F733C">
            <w:r w:rsidRPr="00F70BBF">
              <w:t>___________________/__________________/</w:t>
            </w:r>
          </w:p>
        </w:tc>
      </w:tr>
      <w:tr w:rsidR="000420FF" w:rsidRPr="00F70BBF" w:rsidTr="001F733C">
        <w:trPr>
          <w:jc w:val="center"/>
        </w:trPr>
        <w:tc>
          <w:tcPr>
            <w:tcW w:w="4730" w:type="dxa"/>
          </w:tcPr>
          <w:p w:rsidR="000420FF" w:rsidRPr="00F70BBF" w:rsidRDefault="000420FF" w:rsidP="001F733C">
            <w:r w:rsidRPr="00F70BBF">
              <w:t>М.П.</w:t>
            </w:r>
          </w:p>
        </w:tc>
        <w:tc>
          <w:tcPr>
            <w:tcW w:w="4730" w:type="dxa"/>
          </w:tcPr>
          <w:p w:rsidR="000420FF" w:rsidRPr="00F70BBF" w:rsidRDefault="000420FF" w:rsidP="001F733C">
            <w:r w:rsidRPr="00F70BBF">
              <w:t>М.П.</w:t>
            </w:r>
          </w:p>
        </w:tc>
      </w:tr>
    </w:tbl>
    <w:p w:rsidR="000420FF" w:rsidRPr="00F70BBF" w:rsidRDefault="000420FF" w:rsidP="000420FF">
      <w:pPr>
        <w:pStyle w:val="aff4"/>
        <w:jc w:val="both"/>
        <w:rPr>
          <w:rFonts w:ascii="Times New Roman" w:hAnsi="Times New Roman"/>
        </w:rPr>
      </w:pPr>
    </w:p>
    <w:p w:rsidR="000420FF" w:rsidRDefault="000420FF" w:rsidP="000420FF">
      <w:pPr>
        <w:spacing w:line="360" w:lineRule="auto"/>
        <w:rPr>
          <w:b/>
          <w:bCs/>
        </w:rPr>
        <w:sectPr w:rsidR="000420FF" w:rsidSect="001F733C">
          <w:type w:val="nextColumn"/>
          <w:pgSz w:w="11906" w:h="16838"/>
          <w:pgMar w:top="851" w:right="851" w:bottom="1134" w:left="1418" w:header="397" w:footer="431" w:gutter="0"/>
          <w:cols w:space="720"/>
          <w:titlePg/>
          <w:docGrid w:linePitch="360"/>
        </w:sectPr>
      </w:pPr>
    </w:p>
    <w:p w:rsidR="000420FF" w:rsidRPr="00F70BBF" w:rsidRDefault="000420FF" w:rsidP="000420FF">
      <w:pPr>
        <w:pStyle w:val="aff4"/>
        <w:spacing w:line="276" w:lineRule="auto"/>
        <w:jc w:val="right"/>
        <w:rPr>
          <w:rFonts w:ascii="Times New Roman" w:hAnsi="Times New Roman"/>
          <w:sz w:val="20"/>
          <w:szCs w:val="20"/>
        </w:rPr>
      </w:pPr>
      <w:r w:rsidRPr="00F70BBF">
        <w:rPr>
          <w:rFonts w:ascii="Times New Roman" w:hAnsi="Times New Roman"/>
          <w:sz w:val="20"/>
          <w:szCs w:val="20"/>
        </w:rPr>
        <w:t>Приложение №4</w:t>
      </w:r>
    </w:p>
    <w:p w:rsidR="000420FF" w:rsidRDefault="000420FF" w:rsidP="000420FF">
      <w:pPr>
        <w:pStyle w:val="aff4"/>
        <w:jc w:val="right"/>
        <w:rPr>
          <w:rFonts w:ascii="Times New Roman" w:hAnsi="Times New Roman"/>
          <w:sz w:val="20"/>
          <w:szCs w:val="20"/>
        </w:rPr>
      </w:pPr>
      <w:r w:rsidRPr="00F70BBF">
        <w:rPr>
          <w:rFonts w:ascii="Times New Roman" w:hAnsi="Times New Roman"/>
          <w:sz w:val="20"/>
          <w:szCs w:val="20"/>
        </w:rPr>
        <w:t xml:space="preserve"> </w:t>
      </w:r>
      <w:r w:rsidRPr="0014020F">
        <w:rPr>
          <w:rFonts w:ascii="Times New Roman" w:hAnsi="Times New Roman"/>
          <w:sz w:val="20"/>
          <w:szCs w:val="20"/>
        </w:rPr>
        <w:t xml:space="preserve">к Государственному контракту </w:t>
      </w:r>
      <w:r>
        <w:rPr>
          <w:rFonts w:ascii="Times New Roman" w:hAnsi="Times New Roman"/>
          <w:sz w:val="20"/>
          <w:szCs w:val="20"/>
        </w:rPr>
        <w:t>на 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jc w:val="right"/>
        <w:rPr>
          <w:rFonts w:ascii="Times New Roman" w:hAnsi="Times New Roman"/>
          <w:sz w:val="20"/>
          <w:szCs w:val="20"/>
        </w:rPr>
      </w:pPr>
    </w:p>
    <w:p w:rsidR="000420FF" w:rsidRPr="00F70BBF" w:rsidRDefault="000420FF" w:rsidP="000420FF">
      <w:pPr>
        <w:pStyle w:val="aff4"/>
        <w:spacing w:line="276" w:lineRule="auto"/>
        <w:jc w:val="right"/>
        <w:rPr>
          <w:rFonts w:ascii="Times New Roman" w:hAnsi="Times New Roman"/>
          <w:sz w:val="20"/>
          <w:szCs w:val="20"/>
        </w:rPr>
      </w:pPr>
      <w:r w:rsidRPr="00F70BBF">
        <w:rPr>
          <w:rFonts w:ascii="Times New Roman" w:hAnsi="Times New Roman"/>
          <w:sz w:val="20"/>
          <w:szCs w:val="20"/>
        </w:rPr>
        <w:t>№___________________от___________________</w:t>
      </w:r>
    </w:p>
    <w:p w:rsidR="000420FF" w:rsidRPr="00F70BBF" w:rsidRDefault="000420FF" w:rsidP="000420FF">
      <w:pPr>
        <w:pStyle w:val="aff4"/>
        <w:rPr>
          <w:rFonts w:ascii="Times New Roman" w:hAnsi="Times New Roman"/>
          <w:b/>
        </w:rPr>
      </w:pPr>
      <w:r w:rsidRPr="00F70BBF">
        <w:rPr>
          <w:rFonts w:ascii="Times New Roman" w:hAnsi="Times New Roman"/>
          <w:b/>
        </w:rPr>
        <w:t>ФОРМА</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Перечень</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видов работ, которые подрядчик обязан</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выполнить самостоятельно без привлечения других</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лиц к исполнению своих обязательств по контракту,</w:t>
      </w:r>
    </w:p>
    <w:p w:rsidR="000420FF" w:rsidRPr="00F70BBF" w:rsidRDefault="000420FF" w:rsidP="000420FF">
      <w:pPr>
        <w:pStyle w:val="HTML"/>
        <w:shd w:val="clear" w:color="auto" w:fill="FFFFFF"/>
        <w:jc w:val="center"/>
        <w:rPr>
          <w:rFonts w:ascii="Times New Roman" w:hAnsi="Times New Roman"/>
          <w:b/>
          <w:sz w:val="24"/>
          <w:szCs w:val="24"/>
        </w:rPr>
      </w:pPr>
      <w:r w:rsidRPr="00F70BBF">
        <w:rPr>
          <w:rStyle w:val="s10"/>
          <w:b/>
          <w:szCs w:val="24"/>
        </w:rPr>
        <w:t>и объем таких работ</w:t>
      </w:r>
    </w:p>
    <w:p w:rsidR="000420FF" w:rsidRDefault="000420FF" w:rsidP="000420FF">
      <w:pPr>
        <w:pStyle w:val="HTML"/>
        <w:shd w:val="clear" w:color="auto" w:fill="FFFFFF"/>
        <w:rPr>
          <w:rFonts w:ascii="Times New Roman" w:hAnsi="Times New Roman"/>
          <w:sz w:val="24"/>
          <w:szCs w:val="24"/>
        </w:rPr>
      </w:pP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"____"_______________20__ года ___________</w:t>
      </w:r>
    </w:p>
    <w:p w:rsidR="000420FF" w:rsidRPr="00F70BBF" w:rsidRDefault="000420FF" w:rsidP="000420FF">
      <w:pPr>
        <w:pStyle w:val="HTML"/>
        <w:shd w:val="clear" w:color="auto" w:fill="FFFFFF"/>
        <w:ind w:firstLine="567"/>
        <w:rPr>
          <w:rFonts w:ascii="Times New Roman" w:hAnsi="Times New Roman"/>
          <w:sz w:val="24"/>
          <w:szCs w:val="24"/>
        </w:rPr>
      </w:pPr>
    </w:p>
    <w:p w:rsidR="000420FF" w:rsidRPr="00F70BBF" w:rsidRDefault="000420FF" w:rsidP="000420FF">
      <w:pPr>
        <w:pStyle w:val="HTML"/>
        <w:shd w:val="clear" w:color="auto" w:fill="FFFFFF"/>
        <w:ind w:firstLine="567"/>
        <w:rPr>
          <w:rFonts w:ascii="Times New Roman" w:hAnsi="Times New Roman"/>
          <w:sz w:val="24"/>
          <w:szCs w:val="24"/>
        </w:rPr>
      </w:pPr>
      <w:r w:rsidRPr="00F70BBF">
        <w:rPr>
          <w:rFonts w:ascii="Times New Roman" w:hAnsi="Times New Roman"/>
          <w:sz w:val="24"/>
          <w:szCs w:val="24"/>
        </w:rPr>
        <w:t xml:space="preserve">1. Подрядчик по Государственному </w:t>
      </w:r>
      <w:hyperlink r:id="rId50" w:anchor="/document/72009464/entry/1000" w:history="1">
        <w:r w:rsidRPr="00BE6945">
          <w:rPr>
            <w:rStyle w:val="a9"/>
            <w:rFonts w:ascii="Times New Roman" w:hAnsi="Times New Roman"/>
            <w:color w:val="000000"/>
          </w:rPr>
          <w:t>Контракту</w:t>
        </w:r>
      </w:hyperlink>
      <w:r w:rsidRPr="00F70BBF">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(указывается вид и объем работ по строительству (реконструкции) Объекта,</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которые Подрядчик обязан выполнить самостоятельно, без привлечения других лиц</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к исполнению своих обязательств по Контракту, - выбирается из видов работ, предусмотренных</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BE6945">
        <w:rPr>
          <w:rFonts w:ascii="Times New Roman" w:hAnsi="Times New Roman"/>
          <w:color w:val="000000"/>
          <w:sz w:val="18"/>
          <w:szCs w:val="18"/>
        </w:rPr>
        <w:t xml:space="preserve">утвержденной </w:t>
      </w:r>
      <w:hyperlink r:id="rId51" w:anchor="/document/72009464/entry/11000" w:history="1">
        <w:r w:rsidRPr="00BE6945">
          <w:rPr>
            <w:rStyle w:val="a9"/>
            <w:rFonts w:ascii="Times New Roman" w:hAnsi="Times New Roman"/>
            <w:color w:val="000000"/>
            <w:sz w:val="18"/>
            <w:szCs w:val="18"/>
          </w:rPr>
          <w:t>проектной документацией</w:t>
        </w:r>
      </w:hyperlink>
      <w:r w:rsidRPr="00BE6945">
        <w:rPr>
          <w:rFonts w:ascii="Times New Roman" w:hAnsi="Times New Roman"/>
          <w:color w:val="000000"/>
          <w:sz w:val="18"/>
          <w:szCs w:val="18"/>
        </w:rPr>
        <w:t xml:space="preserve">, </w:t>
      </w:r>
      <w:r w:rsidRPr="00F70BBF">
        <w:rPr>
          <w:rFonts w:ascii="Times New Roman" w:hAnsi="Times New Roman"/>
          <w:sz w:val="18"/>
          <w:szCs w:val="18"/>
        </w:rPr>
        <w:t>в соответствии с условиями заключения Контракта,</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указанными в извещении о проведении закупки)</w:t>
      </w:r>
    </w:p>
    <w:p w:rsidR="000420FF" w:rsidRPr="00F70BBF" w:rsidRDefault="000420FF" w:rsidP="000420FF">
      <w:pPr>
        <w:pStyle w:val="HTML"/>
        <w:shd w:val="clear" w:color="auto" w:fill="FFFFFF"/>
        <w:ind w:firstLine="567"/>
        <w:rPr>
          <w:rFonts w:ascii="Times New Roman" w:hAnsi="Times New Roman"/>
          <w:sz w:val="24"/>
          <w:szCs w:val="24"/>
        </w:rPr>
      </w:pPr>
      <w:r w:rsidRPr="00F70BBF">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________________(_____________________________________________________) рублей;</w:t>
      </w:r>
    </w:p>
    <w:p w:rsidR="000420FF" w:rsidRPr="00F70BBF" w:rsidRDefault="000420FF" w:rsidP="000420FF">
      <w:pPr>
        <w:pStyle w:val="HTML"/>
        <w:shd w:val="clear" w:color="auto" w:fill="FFFFFF"/>
        <w:jc w:val="center"/>
        <w:rPr>
          <w:rFonts w:ascii="Times New Roman" w:hAnsi="Times New Roman"/>
          <w:sz w:val="18"/>
          <w:szCs w:val="18"/>
        </w:rPr>
      </w:pPr>
      <w:r w:rsidRPr="00F70BBF">
        <w:rPr>
          <w:rFonts w:ascii="Times New Roman" w:hAnsi="Times New Roman"/>
          <w:sz w:val="18"/>
          <w:szCs w:val="18"/>
        </w:rPr>
        <w:t>(цифрами) (прописью, но не менее двадцати пяти процентов от цены Контракта)</w:t>
      </w:r>
    </w:p>
    <w:p w:rsidR="000420FF" w:rsidRPr="00F70BBF" w:rsidRDefault="000420FF" w:rsidP="000420FF">
      <w:pPr>
        <w:pStyle w:val="HTML"/>
        <w:shd w:val="clear" w:color="auto" w:fill="FFFFFF"/>
        <w:rPr>
          <w:rFonts w:ascii="Times New Roman" w:hAnsi="Times New Roman"/>
          <w:sz w:val="24"/>
          <w:szCs w:val="24"/>
        </w:rPr>
      </w:pP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Государственный заказчик                                         </w:t>
      </w:r>
      <w:r w:rsidRPr="00F70BBF">
        <w:rPr>
          <w:rFonts w:ascii="Times New Roman" w:hAnsi="Times New Roman"/>
          <w:sz w:val="24"/>
          <w:szCs w:val="24"/>
        </w:rPr>
        <w:tab/>
      </w:r>
      <w:r w:rsidRPr="00F70BBF">
        <w:rPr>
          <w:rFonts w:ascii="Times New Roman" w:hAnsi="Times New Roman"/>
          <w:sz w:val="24"/>
          <w:szCs w:val="24"/>
        </w:rPr>
        <w:tab/>
        <w:t>Подрядчик</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ИНН___________________       </w:t>
      </w:r>
      <w:r w:rsidRPr="00F70BBF">
        <w:rPr>
          <w:rFonts w:ascii="Times New Roman" w:hAnsi="Times New Roman"/>
          <w:sz w:val="24"/>
          <w:szCs w:val="24"/>
        </w:rPr>
        <w:tab/>
      </w:r>
      <w:r w:rsidRPr="00F70BBF">
        <w:rPr>
          <w:rFonts w:ascii="Times New Roman" w:hAnsi="Times New Roman"/>
          <w:sz w:val="24"/>
          <w:szCs w:val="24"/>
        </w:rPr>
        <w:tab/>
        <w:t>ИНН___________________</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КПП___________________       </w:t>
      </w:r>
      <w:r w:rsidRPr="00F70BBF">
        <w:rPr>
          <w:rFonts w:ascii="Times New Roman" w:hAnsi="Times New Roman"/>
          <w:sz w:val="24"/>
          <w:szCs w:val="24"/>
        </w:rPr>
        <w:tab/>
      </w:r>
      <w:r w:rsidRPr="00F70BBF">
        <w:rPr>
          <w:rFonts w:ascii="Times New Roman" w:hAnsi="Times New Roman"/>
          <w:sz w:val="24"/>
          <w:szCs w:val="24"/>
        </w:rPr>
        <w:tab/>
        <w:t>КПП___________________</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(должность представителя)    </w:t>
      </w:r>
      <w:r w:rsidRPr="00F70BBF">
        <w:rPr>
          <w:rFonts w:ascii="Times New Roman" w:hAnsi="Times New Roman"/>
          <w:sz w:val="24"/>
          <w:szCs w:val="24"/>
        </w:rPr>
        <w:tab/>
      </w:r>
      <w:r w:rsidRPr="00F70BBF">
        <w:rPr>
          <w:rFonts w:ascii="Times New Roman" w:hAnsi="Times New Roman"/>
          <w:sz w:val="24"/>
          <w:szCs w:val="24"/>
        </w:rPr>
        <w:tab/>
        <w:t>(должность представителя)</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(подпись, фамилия и          </w:t>
      </w:r>
      <w:r w:rsidRPr="00F70BBF">
        <w:rPr>
          <w:rFonts w:ascii="Times New Roman" w:hAnsi="Times New Roman"/>
          <w:sz w:val="24"/>
          <w:szCs w:val="24"/>
        </w:rPr>
        <w:tab/>
      </w:r>
      <w:r w:rsidRPr="00F70BBF">
        <w:rPr>
          <w:rFonts w:ascii="Times New Roman" w:hAnsi="Times New Roman"/>
          <w:sz w:val="24"/>
          <w:szCs w:val="24"/>
        </w:rPr>
        <w:tab/>
        <w:t>(подпись, фамилия и</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инициалы представителя)       </w:t>
      </w:r>
      <w:r w:rsidRPr="00F70BBF">
        <w:rPr>
          <w:rFonts w:ascii="Times New Roman" w:hAnsi="Times New Roman"/>
          <w:sz w:val="24"/>
          <w:szCs w:val="24"/>
        </w:rPr>
        <w:tab/>
      </w:r>
      <w:r w:rsidRPr="00F70BBF">
        <w:rPr>
          <w:rFonts w:ascii="Times New Roman" w:hAnsi="Times New Roman"/>
          <w:sz w:val="24"/>
          <w:szCs w:val="24"/>
        </w:rPr>
        <w:tab/>
        <w:t>инициалы представителя)</w:t>
      </w: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 xml:space="preserve"> "___"___________20__года     </w:t>
      </w:r>
      <w:r w:rsidRPr="00F70BBF">
        <w:rPr>
          <w:rFonts w:ascii="Times New Roman" w:hAnsi="Times New Roman"/>
          <w:sz w:val="24"/>
          <w:szCs w:val="24"/>
        </w:rPr>
        <w:tab/>
      </w:r>
      <w:r w:rsidRPr="00F70BBF">
        <w:rPr>
          <w:rFonts w:ascii="Times New Roman" w:hAnsi="Times New Roman"/>
          <w:sz w:val="24"/>
          <w:szCs w:val="24"/>
        </w:rPr>
        <w:tab/>
        <w:t>"___"___________20__года</w:t>
      </w:r>
    </w:p>
    <w:p w:rsidR="000420FF" w:rsidRPr="00F70BBF" w:rsidRDefault="000420FF" w:rsidP="000420FF">
      <w:pPr>
        <w:pStyle w:val="HTML"/>
        <w:shd w:val="clear" w:color="auto" w:fill="FFFFFF"/>
        <w:rPr>
          <w:rFonts w:ascii="Times New Roman" w:hAnsi="Times New Roman"/>
          <w:sz w:val="24"/>
          <w:szCs w:val="24"/>
        </w:rPr>
      </w:pPr>
    </w:p>
    <w:p w:rsidR="000420FF" w:rsidRPr="00F70BBF" w:rsidRDefault="000420FF" w:rsidP="000420FF">
      <w:pPr>
        <w:pStyle w:val="HTML"/>
        <w:shd w:val="clear" w:color="auto" w:fill="FFFFFF"/>
        <w:rPr>
          <w:rFonts w:ascii="Times New Roman" w:hAnsi="Times New Roman"/>
          <w:sz w:val="24"/>
          <w:szCs w:val="24"/>
        </w:rPr>
      </w:pPr>
      <w:r w:rsidRPr="00F70BBF">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0420FF" w:rsidRPr="00F70BBF" w:rsidTr="001F733C">
        <w:trPr>
          <w:jc w:val="center"/>
        </w:trPr>
        <w:tc>
          <w:tcPr>
            <w:tcW w:w="4730" w:type="dxa"/>
          </w:tcPr>
          <w:p w:rsidR="000420FF" w:rsidRPr="00F70BBF" w:rsidRDefault="000420FF" w:rsidP="001F733C">
            <w:r w:rsidRPr="00F70BBF">
              <w:rPr>
                <w:b/>
              </w:rPr>
              <w:t>Государственный заказчик:</w:t>
            </w:r>
          </w:p>
        </w:tc>
        <w:tc>
          <w:tcPr>
            <w:tcW w:w="4730" w:type="dxa"/>
          </w:tcPr>
          <w:p w:rsidR="000420FF" w:rsidRPr="00F70BBF" w:rsidRDefault="000420FF" w:rsidP="001F733C">
            <w:pPr>
              <w:rPr>
                <w:b/>
                <w:bCs/>
              </w:rPr>
            </w:pPr>
            <w:r w:rsidRPr="00F70BBF">
              <w:rPr>
                <w:b/>
                <w:bCs/>
              </w:rPr>
              <w:t>Подрядчик:</w:t>
            </w:r>
          </w:p>
        </w:tc>
      </w:tr>
      <w:tr w:rsidR="000420FF" w:rsidRPr="00F70BBF" w:rsidTr="001F733C">
        <w:trPr>
          <w:jc w:val="center"/>
        </w:trPr>
        <w:tc>
          <w:tcPr>
            <w:tcW w:w="4730" w:type="dxa"/>
          </w:tcPr>
          <w:p w:rsidR="000420FF" w:rsidRPr="00F70BBF" w:rsidRDefault="000420FF" w:rsidP="001F733C">
            <w:r w:rsidRPr="00F70BBF">
              <w:t>Генеральный директор</w:t>
            </w:r>
          </w:p>
        </w:tc>
        <w:tc>
          <w:tcPr>
            <w:tcW w:w="4730" w:type="dxa"/>
          </w:tcPr>
          <w:p w:rsidR="000420FF" w:rsidRPr="00F70BBF" w:rsidRDefault="000420FF" w:rsidP="001F733C"/>
          <w:p w:rsidR="000420FF" w:rsidRPr="00F70BBF" w:rsidRDefault="000420FF" w:rsidP="001F733C"/>
        </w:tc>
      </w:tr>
      <w:tr w:rsidR="000420FF" w:rsidRPr="00F70BBF" w:rsidTr="001F733C">
        <w:trPr>
          <w:jc w:val="center"/>
        </w:trPr>
        <w:tc>
          <w:tcPr>
            <w:tcW w:w="4730" w:type="dxa"/>
          </w:tcPr>
          <w:p w:rsidR="000420FF" w:rsidRPr="00F70BBF" w:rsidRDefault="000420FF" w:rsidP="001F733C">
            <w:r w:rsidRPr="00F70BBF">
              <w:t>__________________/А.В. Титов/</w:t>
            </w:r>
          </w:p>
        </w:tc>
        <w:tc>
          <w:tcPr>
            <w:tcW w:w="4730" w:type="dxa"/>
          </w:tcPr>
          <w:p w:rsidR="000420FF" w:rsidRPr="00F70BBF" w:rsidRDefault="000420FF" w:rsidP="001F733C">
            <w:r w:rsidRPr="00F70BBF">
              <w:t>___________________/__________________/</w:t>
            </w:r>
          </w:p>
        </w:tc>
      </w:tr>
      <w:tr w:rsidR="000420FF" w:rsidRPr="00F70BBF" w:rsidTr="001F733C">
        <w:trPr>
          <w:jc w:val="center"/>
        </w:trPr>
        <w:tc>
          <w:tcPr>
            <w:tcW w:w="4730" w:type="dxa"/>
          </w:tcPr>
          <w:p w:rsidR="000420FF" w:rsidRPr="00F70BBF" w:rsidRDefault="000420FF" w:rsidP="001F733C">
            <w:pPr>
              <w:rPr>
                <w:sz w:val="16"/>
                <w:szCs w:val="16"/>
              </w:rPr>
            </w:pPr>
            <w:r w:rsidRPr="00F70BBF">
              <w:rPr>
                <w:sz w:val="16"/>
                <w:szCs w:val="16"/>
              </w:rPr>
              <w:t>М.П.</w:t>
            </w:r>
          </w:p>
        </w:tc>
        <w:tc>
          <w:tcPr>
            <w:tcW w:w="4730" w:type="dxa"/>
          </w:tcPr>
          <w:p w:rsidR="000420FF" w:rsidRPr="00F70BBF" w:rsidRDefault="000420FF" w:rsidP="001F733C">
            <w:pPr>
              <w:rPr>
                <w:sz w:val="16"/>
                <w:szCs w:val="16"/>
              </w:rPr>
            </w:pPr>
            <w:r w:rsidRPr="00F70BBF">
              <w:rPr>
                <w:sz w:val="16"/>
                <w:szCs w:val="16"/>
              </w:rPr>
              <w:t>М.П.</w:t>
            </w:r>
          </w:p>
        </w:tc>
      </w:tr>
    </w:tbl>
    <w:p w:rsidR="000420FF" w:rsidRPr="00F70BBF" w:rsidRDefault="000420FF" w:rsidP="000420FF">
      <w:pPr>
        <w:spacing w:line="360" w:lineRule="auto"/>
        <w:rPr>
          <w:b/>
          <w:bCs/>
        </w:rPr>
      </w:pPr>
    </w:p>
    <w:p w:rsidR="000420FF" w:rsidRDefault="000420FF" w:rsidP="000420FF">
      <w:pPr>
        <w:spacing w:line="252" w:lineRule="auto"/>
        <w:rPr>
          <w:sz w:val="20"/>
          <w:szCs w:val="20"/>
        </w:rPr>
        <w:sectPr w:rsidR="000420FF" w:rsidSect="001F733C">
          <w:type w:val="nextColumn"/>
          <w:pgSz w:w="11906" w:h="16838"/>
          <w:pgMar w:top="851" w:right="851" w:bottom="1134" w:left="1418" w:header="397" w:footer="431" w:gutter="0"/>
          <w:cols w:space="720"/>
          <w:titlePg/>
          <w:docGrid w:linePitch="360"/>
        </w:sectPr>
      </w:pPr>
    </w:p>
    <w:p w:rsidR="000420FF" w:rsidRPr="0014020F" w:rsidRDefault="000420FF" w:rsidP="000420FF">
      <w:pPr>
        <w:pStyle w:val="aff4"/>
        <w:jc w:val="right"/>
        <w:rPr>
          <w:rFonts w:ascii="Times New Roman" w:hAnsi="Times New Roman"/>
          <w:sz w:val="20"/>
          <w:szCs w:val="20"/>
        </w:rPr>
      </w:pPr>
      <w:r w:rsidRPr="0014020F">
        <w:rPr>
          <w:rFonts w:ascii="Times New Roman" w:hAnsi="Times New Roman"/>
          <w:sz w:val="20"/>
          <w:szCs w:val="20"/>
        </w:rPr>
        <w:t>Приложение №5</w:t>
      </w:r>
    </w:p>
    <w:p w:rsidR="000420FF" w:rsidRDefault="000420FF" w:rsidP="000420FF">
      <w:pPr>
        <w:pStyle w:val="aff4"/>
        <w:jc w:val="right"/>
        <w:rPr>
          <w:rFonts w:ascii="Times New Roman" w:hAnsi="Times New Roman"/>
          <w:sz w:val="20"/>
          <w:szCs w:val="20"/>
        </w:rPr>
      </w:pPr>
      <w:r w:rsidRPr="0014020F">
        <w:rPr>
          <w:rFonts w:ascii="Times New Roman" w:hAnsi="Times New Roman"/>
          <w:sz w:val="20"/>
          <w:szCs w:val="20"/>
        </w:rPr>
        <w:t xml:space="preserve"> 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Default="000420FF" w:rsidP="000420FF">
      <w:pPr>
        <w:pStyle w:val="aff4"/>
        <w:jc w:val="right"/>
        <w:rPr>
          <w:rFonts w:ascii="Times New Roman" w:hAnsi="Times New Roman"/>
          <w:sz w:val="20"/>
          <w:szCs w:val="20"/>
        </w:rPr>
      </w:pPr>
    </w:p>
    <w:p w:rsidR="000420FF" w:rsidRPr="0014020F" w:rsidRDefault="000420FF" w:rsidP="000420FF">
      <w:pPr>
        <w:pStyle w:val="aff4"/>
        <w:jc w:val="right"/>
        <w:rPr>
          <w:rFonts w:ascii="Times New Roman" w:hAnsi="Times New Roman"/>
          <w:sz w:val="20"/>
          <w:szCs w:val="20"/>
        </w:rPr>
      </w:pPr>
      <w:r w:rsidRPr="0014020F">
        <w:rPr>
          <w:rFonts w:ascii="Times New Roman" w:hAnsi="Times New Roman"/>
          <w:sz w:val="20"/>
          <w:szCs w:val="20"/>
        </w:rPr>
        <w:t>№___________________от___________________</w:t>
      </w:r>
    </w:p>
    <w:p w:rsidR="000420FF" w:rsidRDefault="000420FF" w:rsidP="000420FF">
      <w:pPr>
        <w:pStyle w:val="af8"/>
        <w:rPr>
          <w:rStyle w:val="s10"/>
          <w:b/>
          <w:bCs/>
          <w:sz w:val="22"/>
          <w:szCs w:val="22"/>
        </w:rPr>
      </w:pPr>
      <w:r w:rsidRPr="00947FEF">
        <w:rPr>
          <w:rStyle w:val="s10"/>
          <w:b/>
          <w:bCs/>
          <w:sz w:val="22"/>
          <w:szCs w:val="22"/>
        </w:rPr>
        <w:t xml:space="preserve">ФОРМА </w:t>
      </w:r>
    </w:p>
    <w:p w:rsidR="000420FF" w:rsidRPr="00947FEF" w:rsidRDefault="000420FF" w:rsidP="000420FF">
      <w:pPr>
        <w:pStyle w:val="af8"/>
        <w:rPr>
          <w:rStyle w:val="s10"/>
          <w:b/>
          <w:bCs/>
          <w:sz w:val="22"/>
          <w:szCs w:val="22"/>
        </w:rPr>
      </w:pPr>
    </w:p>
    <w:p w:rsidR="000420FF" w:rsidRPr="00847D87" w:rsidRDefault="000420FF" w:rsidP="000420FF">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rsidR="000420FF" w:rsidRDefault="000420FF" w:rsidP="000420FF">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D07F36">
        <w:rPr>
          <w:rFonts w:eastAsia="MS Mincho"/>
          <w:b/>
          <w:lang w:eastAsia="ar-SA"/>
        </w:rPr>
        <w:t xml:space="preserve">Строительство дошкольной образовательной организации </w:t>
      </w:r>
      <w:r w:rsidRPr="00E915C9">
        <w:rPr>
          <w:b/>
        </w:rPr>
        <w:t>на 260 мест в 7 микрорайоне г. Бахчисарая</w:t>
      </w:r>
      <w:r w:rsidRPr="0055328A">
        <w:rPr>
          <w:rFonts w:eastAsia="MS Mincho"/>
          <w:b/>
          <w:lang w:eastAsia="ar-SA"/>
        </w:rPr>
        <w:t>»</w:t>
      </w:r>
    </w:p>
    <w:p w:rsidR="000420FF" w:rsidRPr="00EF2E67" w:rsidRDefault="000420FF" w:rsidP="000420FF">
      <w:pPr>
        <w:spacing w:after="120"/>
        <w:jc w:val="center"/>
        <w:rPr>
          <w:rFonts w:eastAsia="MS Mincho"/>
          <w:b/>
          <w:lang w:eastAsia="ar-SA"/>
        </w:rPr>
      </w:pPr>
    </w:p>
    <w:tbl>
      <w:tblPr>
        <w:tblW w:w="14709" w:type="dxa"/>
        <w:tblLook w:val="04A0" w:firstRow="1" w:lastRow="0" w:firstColumn="1" w:lastColumn="0" w:noHBand="0" w:noVBand="1"/>
      </w:tblPr>
      <w:tblGrid>
        <w:gridCol w:w="1387"/>
        <w:gridCol w:w="1555"/>
        <w:gridCol w:w="598"/>
        <w:gridCol w:w="640"/>
        <w:gridCol w:w="927"/>
        <w:gridCol w:w="951"/>
        <w:gridCol w:w="702"/>
        <w:gridCol w:w="385"/>
        <w:gridCol w:w="979"/>
        <w:gridCol w:w="546"/>
        <w:gridCol w:w="243"/>
        <w:gridCol w:w="814"/>
        <w:gridCol w:w="203"/>
        <w:gridCol w:w="611"/>
        <w:gridCol w:w="854"/>
        <w:gridCol w:w="620"/>
        <w:gridCol w:w="709"/>
        <w:gridCol w:w="597"/>
        <w:gridCol w:w="597"/>
        <w:gridCol w:w="791"/>
      </w:tblGrid>
      <w:tr w:rsidR="000420FF" w:rsidRPr="00D53CF1" w:rsidTr="001F733C">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Выполнено с начала строительства</w:t>
            </w:r>
          </w:p>
        </w:tc>
        <w:tc>
          <w:tcPr>
            <w:tcW w:w="2855" w:type="dxa"/>
            <w:gridSpan w:val="5"/>
            <w:tcBorders>
              <w:top w:val="single" w:sz="8"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Выполнено с начала месяца</w:t>
            </w:r>
          </w:p>
        </w:tc>
        <w:tc>
          <w:tcPr>
            <w:tcW w:w="854" w:type="dxa"/>
            <w:tcBorders>
              <w:top w:val="single" w:sz="8"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год, месяц</w:t>
            </w:r>
          </w:p>
        </w:tc>
        <w:tc>
          <w:tcPr>
            <w:tcW w:w="33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год, месяц</w:t>
            </w:r>
          </w:p>
        </w:tc>
      </w:tr>
      <w:tr w:rsidR="000420FF" w:rsidRPr="00D53CF1" w:rsidTr="001F733C">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420FF" w:rsidRPr="005E72BD" w:rsidRDefault="000420FF" w:rsidP="001F733C">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план</w:t>
            </w:r>
          </w:p>
        </w:tc>
        <w:tc>
          <w:tcPr>
            <w:tcW w:w="136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недели месяца</w:t>
            </w:r>
          </w:p>
        </w:tc>
        <w:tc>
          <w:tcPr>
            <w:tcW w:w="620"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кн.1</w:t>
            </w:r>
          </w:p>
        </w:tc>
        <w:tc>
          <w:tcPr>
            <w:tcW w:w="709"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кн.2</w:t>
            </w:r>
          </w:p>
        </w:tc>
        <w:tc>
          <w:tcPr>
            <w:tcW w:w="597"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кн.3</w:t>
            </w:r>
          </w:p>
        </w:tc>
        <w:tc>
          <w:tcPr>
            <w:tcW w:w="597"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кн.4</w:t>
            </w:r>
          </w:p>
        </w:tc>
        <w:tc>
          <w:tcPr>
            <w:tcW w:w="791" w:type="dxa"/>
            <w:tcBorders>
              <w:top w:val="single" w:sz="4" w:space="0" w:color="auto"/>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кн.5</w:t>
            </w:r>
          </w:p>
        </w:tc>
      </w:tr>
      <w:tr w:rsidR="000420FF" w:rsidRPr="00D53CF1" w:rsidTr="001F733C">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7</w:t>
            </w:r>
          </w:p>
        </w:tc>
        <w:tc>
          <w:tcPr>
            <w:tcW w:w="136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13</w:t>
            </w:r>
          </w:p>
        </w:tc>
        <w:tc>
          <w:tcPr>
            <w:tcW w:w="854"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14</w:t>
            </w:r>
          </w:p>
        </w:tc>
        <w:tc>
          <w:tcPr>
            <w:tcW w:w="620"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15</w:t>
            </w:r>
          </w:p>
        </w:tc>
        <w:tc>
          <w:tcPr>
            <w:tcW w:w="709"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16</w:t>
            </w:r>
          </w:p>
        </w:tc>
        <w:tc>
          <w:tcPr>
            <w:tcW w:w="597"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17</w:t>
            </w:r>
          </w:p>
        </w:tc>
        <w:tc>
          <w:tcPr>
            <w:tcW w:w="597"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18</w:t>
            </w:r>
          </w:p>
        </w:tc>
        <w:tc>
          <w:tcPr>
            <w:tcW w:w="791" w:type="dxa"/>
            <w:tcBorders>
              <w:top w:val="nil"/>
              <w:left w:val="nil"/>
              <w:bottom w:val="nil"/>
              <w:right w:val="single" w:sz="4" w:space="0" w:color="auto"/>
            </w:tcBorders>
            <w:shd w:val="clear" w:color="auto" w:fill="auto"/>
            <w:vAlign w:val="center"/>
            <w:hideMark/>
          </w:tcPr>
          <w:p w:rsidR="000420FF" w:rsidRPr="00D53CF1" w:rsidRDefault="000420FF" w:rsidP="001F733C">
            <w:pPr>
              <w:jc w:val="center"/>
              <w:rPr>
                <w:b/>
                <w:bCs/>
                <w:sz w:val="20"/>
                <w:szCs w:val="20"/>
              </w:rPr>
            </w:pPr>
            <w:r w:rsidRPr="00D53CF1">
              <w:rPr>
                <w:b/>
                <w:bCs/>
                <w:sz w:val="20"/>
                <w:szCs w:val="20"/>
              </w:rPr>
              <w:t>19</w:t>
            </w:r>
          </w:p>
        </w:tc>
      </w:tr>
      <w:tr w:rsidR="000420FF" w:rsidRPr="00D53CF1" w:rsidTr="001F733C">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0420FF" w:rsidRPr="005E72BD" w:rsidRDefault="000420FF" w:rsidP="001F733C">
            <w:pPr>
              <w:rPr>
                <w:b/>
                <w:bCs/>
                <w:sz w:val="20"/>
                <w:szCs w:val="20"/>
              </w:rPr>
            </w:pPr>
            <w:r>
              <w:rPr>
                <w:b/>
                <w:bCs/>
                <w:sz w:val="20"/>
                <w:szCs w:val="20"/>
              </w:rPr>
              <w:t>Объект (под</w:t>
            </w:r>
            <w:r w:rsidRPr="005E72BD">
              <w:rPr>
                <w:b/>
                <w:bCs/>
                <w:sz w:val="20"/>
                <w:szCs w:val="20"/>
              </w:rPr>
              <w:t>объект):</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rsidR="000420FF" w:rsidRPr="005E72BD" w:rsidRDefault="000420FF" w:rsidP="001F733C">
            <w:pPr>
              <w:rPr>
                <w:b/>
                <w:bCs/>
                <w:sz w:val="20"/>
                <w:szCs w:val="20"/>
              </w:rPr>
            </w:pPr>
            <w:r w:rsidRPr="005E72BD">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0420FF" w:rsidRPr="005E72BD" w:rsidRDefault="000420FF" w:rsidP="001F733C">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rsidR="000420FF" w:rsidRPr="005E72BD" w:rsidRDefault="000420FF" w:rsidP="001F733C">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136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план</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trHeight w:val="315"/>
        </w:trPr>
        <w:tc>
          <w:tcPr>
            <w:tcW w:w="1387" w:type="dxa"/>
            <w:vMerge/>
            <w:tcBorders>
              <w:top w:val="nil"/>
              <w:left w:val="single" w:sz="8"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136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rsidR="000420FF" w:rsidRPr="00D53CF1" w:rsidRDefault="000420FF" w:rsidP="001F733C">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sz w:val="20"/>
                <w:szCs w:val="20"/>
              </w:rPr>
            </w:pPr>
            <w:r w:rsidRPr="00D53CF1">
              <w:rPr>
                <w:sz w:val="20"/>
                <w:szCs w:val="20"/>
              </w:rPr>
              <w:t>факт</w:t>
            </w:r>
          </w:p>
        </w:tc>
        <w:tc>
          <w:tcPr>
            <w:tcW w:w="620"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597"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c>
          <w:tcPr>
            <w:tcW w:w="791" w:type="dxa"/>
            <w:tcBorders>
              <w:top w:val="nil"/>
              <w:left w:val="nil"/>
              <w:bottom w:val="single" w:sz="4" w:space="0" w:color="auto"/>
              <w:right w:val="single" w:sz="4" w:space="0" w:color="auto"/>
            </w:tcBorders>
            <w:shd w:val="clear" w:color="auto" w:fill="auto"/>
            <w:noWrap/>
            <w:vAlign w:val="center"/>
            <w:hideMark/>
          </w:tcPr>
          <w:p w:rsidR="000420FF" w:rsidRPr="00D53CF1" w:rsidRDefault="000420FF" w:rsidP="001F733C">
            <w:pPr>
              <w:jc w:val="center"/>
              <w:rPr>
                <w:b/>
                <w:bCs/>
                <w:sz w:val="20"/>
                <w:szCs w:val="20"/>
              </w:rPr>
            </w:pPr>
            <w:r w:rsidRPr="00D53CF1">
              <w:rPr>
                <w:b/>
                <w:bCs/>
                <w:sz w:val="20"/>
                <w:szCs w:val="20"/>
              </w:rPr>
              <w:t> </w:t>
            </w:r>
          </w:p>
        </w:tc>
      </w:tr>
      <w:tr w:rsidR="000420FF" w:rsidRPr="00D53CF1" w:rsidTr="001F733C">
        <w:trPr>
          <w:gridAfter w:val="7"/>
          <w:wAfter w:w="4779" w:type="dxa"/>
          <w:trHeight w:val="660"/>
        </w:trPr>
        <w:tc>
          <w:tcPr>
            <w:tcW w:w="714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b/>
                <w:bCs/>
                <w:sz w:val="20"/>
                <w:szCs w:val="20"/>
              </w:rPr>
            </w:pPr>
            <w:r w:rsidRPr="00D53CF1">
              <w:rPr>
                <w:b/>
                <w:bCs/>
                <w:sz w:val="20"/>
                <w:szCs w:val="20"/>
              </w:rPr>
              <w:t>Всего на объекте людских ресурсов</w:t>
            </w:r>
          </w:p>
        </w:tc>
        <w:tc>
          <w:tcPr>
            <w:tcW w:w="1525"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чел., в том числе:</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сварщики</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монтажники</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бетонщики</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gridAfter w:val="7"/>
          <w:wAfter w:w="4779" w:type="dxa"/>
          <w:trHeight w:val="360"/>
        </w:trPr>
        <w:tc>
          <w:tcPr>
            <w:tcW w:w="7145" w:type="dxa"/>
            <w:gridSpan w:val="8"/>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прочие</w:t>
            </w:r>
          </w:p>
        </w:tc>
        <w:tc>
          <w:tcPr>
            <w:tcW w:w="1525"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bl>
    <w:p w:rsidR="000420FF" w:rsidRPr="00D53CF1" w:rsidRDefault="000420FF" w:rsidP="000420FF">
      <w:pPr>
        <w:pStyle w:val="af8"/>
        <w:rPr>
          <w:rStyle w:val="s10"/>
          <w:b/>
          <w:bCs/>
          <w:sz w:val="20"/>
        </w:rPr>
      </w:pPr>
    </w:p>
    <w:tbl>
      <w:tblPr>
        <w:tblW w:w="9918" w:type="dxa"/>
        <w:tblLook w:val="04A0" w:firstRow="1" w:lastRow="0" w:firstColumn="1" w:lastColumn="0" w:noHBand="0" w:noVBand="1"/>
      </w:tblPr>
      <w:tblGrid>
        <w:gridCol w:w="4384"/>
        <w:gridCol w:w="2699"/>
        <w:gridCol w:w="1134"/>
        <w:gridCol w:w="1149"/>
        <w:gridCol w:w="552"/>
      </w:tblGrid>
      <w:tr w:rsidR="000420FF" w:rsidRPr="00D53CF1" w:rsidTr="001F733C">
        <w:trPr>
          <w:trHeight w:val="630"/>
        </w:trPr>
        <w:tc>
          <w:tcPr>
            <w:tcW w:w="70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b/>
                <w:bCs/>
                <w:sz w:val="20"/>
                <w:szCs w:val="20"/>
              </w:rPr>
            </w:pPr>
            <w:r w:rsidRPr="00D53CF1">
              <w:rPr>
                <w:b/>
                <w:bCs/>
                <w:sz w:val="20"/>
                <w:szCs w:val="20"/>
              </w:rPr>
              <w:t>Всего на объекте техники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0420FF" w:rsidRPr="00D53CF1" w:rsidRDefault="000420FF" w:rsidP="001F733C">
            <w:pPr>
              <w:rPr>
                <w:sz w:val="20"/>
                <w:szCs w:val="20"/>
              </w:rPr>
            </w:pPr>
            <w:r w:rsidRPr="00D53CF1">
              <w:rPr>
                <w:sz w:val="20"/>
                <w:szCs w:val="20"/>
              </w:rPr>
              <w:t>ед., в том числе:</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бульдозеры</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экскаваторы</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сварочные агрегаты</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RPr="00D53CF1" w:rsidTr="001F733C">
        <w:trPr>
          <w:trHeight w:val="360"/>
        </w:trPr>
        <w:tc>
          <w:tcPr>
            <w:tcW w:w="7083" w:type="dxa"/>
            <w:gridSpan w:val="2"/>
            <w:tcBorders>
              <w:top w:val="nil"/>
              <w:left w:val="single" w:sz="4" w:space="0" w:color="auto"/>
              <w:bottom w:val="single" w:sz="4" w:space="0" w:color="auto"/>
              <w:right w:val="single" w:sz="4" w:space="0" w:color="auto"/>
            </w:tcBorders>
            <w:shd w:val="clear" w:color="auto" w:fill="auto"/>
            <w:vAlign w:val="center"/>
            <w:hideMark/>
          </w:tcPr>
          <w:p w:rsidR="000420FF" w:rsidRPr="00D53CF1" w:rsidRDefault="000420FF" w:rsidP="001F733C">
            <w:pPr>
              <w:jc w:val="right"/>
              <w:rPr>
                <w:sz w:val="20"/>
                <w:szCs w:val="20"/>
              </w:rPr>
            </w:pPr>
            <w:r w:rsidRPr="00D53CF1">
              <w:rPr>
                <w:sz w:val="20"/>
                <w:szCs w:val="20"/>
              </w:rPr>
              <w:t>прочие</w:t>
            </w:r>
          </w:p>
        </w:tc>
        <w:tc>
          <w:tcPr>
            <w:tcW w:w="1134" w:type="dxa"/>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0420FF" w:rsidRPr="00D53CF1" w:rsidRDefault="000420FF" w:rsidP="001F733C">
            <w:pPr>
              <w:jc w:val="center"/>
              <w:rPr>
                <w:sz w:val="20"/>
                <w:szCs w:val="20"/>
              </w:rPr>
            </w:pPr>
            <w:r w:rsidRPr="00D53CF1">
              <w:rPr>
                <w:sz w:val="20"/>
                <w:szCs w:val="20"/>
              </w:rPr>
              <w:t> </w:t>
            </w:r>
          </w:p>
        </w:tc>
      </w:tr>
      <w:tr w:rsidR="000420FF" w:rsidTr="001F733C">
        <w:tblPrEx>
          <w:jc w:val="center"/>
        </w:tblPrEx>
        <w:trPr>
          <w:gridAfter w:val="1"/>
          <w:wAfter w:w="552" w:type="dxa"/>
          <w:jc w:val="center"/>
        </w:trPr>
        <w:tc>
          <w:tcPr>
            <w:tcW w:w="4384" w:type="dxa"/>
          </w:tcPr>
          <w:p w:rsidR="000420FF" w:rsidRDefault="000420FF" w:rsidP="001F733C">
            <w:r w:rsidRPr="00A811E4">
              <w:rPr>
                <w:b/>
              </w:rPr>
              <w:t>Государственный заказчик:</w:t>
            </w:r>
          </w:p>
        </w:tc>
        <w:tc>
          <w:tcPr>
            <w:tcW w:w="4982" w:type="dxa"/>
            <w:gridSpan w:val="3"/>
          </w:tcPr>
          <w:p w:rsidR="000420FF" w:rsidRPr="00B42709" w:rsidRDefault="000420FF" w:rsidP="001F733C">
            <w:pPr>
              <w:rPr>
                <w:b/>
                <w:bCs/>
              </w:rPr>
            </w:pPr>
            <w:r w:rsidRPr="00B42709">
              <w:rPr>
                <w:b/>
                <w:bCs/>
              </w:rPr>
              <w:t>Подрядчик:</w:t>
            </w:r>
          </w:p>
        </w:tc>
      </w:tr>
      <w:tr w:rsidR="000420FF" w:rsidTr="001F733C">
        <w:tblPrEx>
          <w:jc w:val="center"/>
        </w:tblPrEx>
        <w:trPr>
          <w:gridAfter w:val="1"/>
          <w:wAfter w:w="552" w:type="dxa"/>
          <w:jc w:val="center"/>
        </w:trPr>
        <w:tc>
          <w:tcPr>
            <w:tcW w:w="4384" w:type="dxa"/>
          </w:tcPr>
          <w:p w:rsidR="000420FF" w:rsidRDefault="000420FF" w:rsidP="001F733C"/>
        </w:tc>
        <w:tc>
          <w:tcPr>
            <w:tcW w:w="4982" w:type="dxa"/>
            <w:gridSpan w:val="3"/>
          </w:tcPr>
          <w:p w:rsidR="000420FF" w:rsidRDefault="000420FF" w:rsidP="001F733C"/>
          <w:p w:rsidR="000420FF" w:rsidRDefault="000420FF" w:rsidP="001F733C"/>
        </w:tc>
      </w:tr>
      <w:tr w:rsidR="000420FF" w:rsidTr="001F733C">
        <w:tblPrEx>
          <w:jc w:val="center"/>
        </w:tblPrEx>
        <w:trPr>
          <w:gridAfter w:val="1"/>
          <w:wAfter w:w="552" w:type="dxa"/>
          <w:jc w:val="center"/>
        </w:trPr>
        <w:tc>
          <w:tcPr>
            <w:tcW w:w="4384" w:type="dxa"/>
          </w:tcPr>
          <w:p w:rsidR="000420FF" w:rsidRDefault="000420FF" w:rsidP="001F733C">
            <w:r w:rsidRPr="00B42709">
              <w:t>__________________/</w:t>
            </w:r>
            <w:r>
              <w:t>__________</w:t>
            </w:r>
            <w:r w:rsidRPr="00B42709">
              <w:t>/</w:t>
            </w:r>
          </w:p>
        </w:tc>
        <w:tc>
          <w:tcPr>
            <w:tcW w:w="4982" w:type="dxa"/>
            <w:gridSpan w:val="3"/>
          </w:tcPr>
          <w:p w:rsidR="000420FF" w:rsidRDefault="000420FF" w:rsidP="001F733C">
            <w:r w:rsidRPr="00B42709">
              <w:t>___________________/</w:t>
            </w:r>
            <w:r>
              <w:t>__________________</w:t>
            </w:r>
            <w:r w:rsidRPr="00B42709">
              <w:t>/</w:t>
            </w:r>
          </w:p>
        </w:tc>
      </w:tr>
      <w:tr w:rsidR="000420FF" w:rsidTr="001F733C">
        <w:tblPrEx>
          <w:jc w:val="center"/>
        </w:tblPrEx>
        <w:trPr>
          <w:gridAfter w:val="1"/>
          <w:wAfter w:w="552" w:type="dxa"/>
          <w:jc w:val="center"/>
        </w:trPr>
        <w:tc>
          <w:tcPr>
            <w:tcW w:w="4384" w:type="dxa"/>
          </w:tcPr>
          <w:p w:rsidR="000420FF" w:rsidRPr="002C7EF7" w:rsidRDefault="000420FF" w:rsidP="001F733C">
            <w:pPr>
              <w:rPr>
                <w:sz w:val="16"/>
                <w:szCs w:val="16"/>
              </w:rPr>
            </w:pPr>
            <w:r w:rsidRPr="002C7EF7">
              <w:rPr>
                <w:sz w:val="16"/>
                <w:szCs w:val="16"/>
              </w:rPr>
              <w:t>М.П.</w:t>
            </w:r>
          </w:p>
        </w:tc>
        <w:tc>
          <w:tcPr>
            <w:tcW w:w="4982" w:type="dxa"/>
            <w:gridSpan w:val="3"/>
          </w:tcPr>
          <w:p w:rsidR="000420FF" w:rsidRPr="002C7EF7" w:rsidRDefault="000420FF" w:rsidP="001F733C">
            <w:pPr>
              <w:rPr>
                <w:sz w:val="16"/>
                <w:szCs w:val="16"/>
              </w:rPr>
            </w:pPr>
            <w:r w:rsidRPr="002C7EF7">
              <w:rPr>
                <w:sz w:val="16"/>
                <w:szCs w:val="16"/>
              </w:rPr>
              <w:t>М.П.</w:t>
            </w:r>
          </w:p>
        </w:tc>
      </w:tr>
    </w:tbl>
    <w:p w:rsidR="000420FF" w:rsidRDefault="000420FF" w:rsidP="000420FF">
      <w:pPr>
        <w:pStyle w:val="aff4"/>
        <w:jc w:val="both"/>
        <w:rPr>
          <w:rFonts w:ascii="Times New Roman" w:hAnsi="Times New Roman"/>
        </w:rPr>
      </w:pPr>
    </w:p>
    <w:p w:rsidR="000420FF" w:rsidRDefault="000420FF" w:rsidP="000420FF">
      <w:pPr>
        <w:pStyle w:val="aff4"/>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0420FF" w:rsidRPr="00B42709" w:rsidTr="001F733C">
        <w:trPr>
          <w:jc w:val="center"/>
        </w:trPr>
        <w:tc>
          <w:tcPr>
            <w:tcW w:w="4672" w:type="dxa"/>
          </w:tcPr>
          <w:p w:rsidR="000420FF" w:rsidRDefault="000420FF" w:rsidP="001F733C">
            <w:r w:rsidRPr="00A811E4">
              <w:rPr>
                <w:b/>
              </w:rPr>
              <w:t>Государственный заказчик:</w:t>
            </w:r>
          </w:p>
        </w:tc>
        <w:tc>
          <w:tcPr>
            <w:tcW w:w="4672" w:type="dxa"/>
          </w:tcPr>
          <w:p w:rsidR="000420FF" w:rsidRPr="00B42709" w:rsidRDefault="000420FF" w:rsidP="001F733C">
            <w:pPr>
              <w:rPr>
                <w:b/>
                <w:bCs/>
              </w:rPr>
            </w:pPr>
            <w:r w:rsidRPr="00B42709">
              <w:rPr>
                <w:b/>
                <w:bCs/>
              </w:rPr>
              <w:t>Подрядчик:</w:t>
            </w:r>
          </w:p>
        </w:tc>
      </w:tr>
      <w:tr w:rsidR="000420FF" w:rsidTr="001F733C">
        <w:trPr>
          <w:jc w:val="center"/>
        </w:trPr>
        <w:tc>
          <w:tcPr>
            <w:tcW w:w="4672" w:type="dxa"/>
          </w:tcPr>
          <w:p w:rsidR="000420FF" w:rsidRDefault="000420FF" w:rsidP="001F733C">
            <w:r w:rsidRPr="00B42709">
              <w:t>Генеральный директор</w:t>
            </w:r>
          </w:p>
        </w:tc>
        <w:tc>
          <w:tcPr>
            <w:tcW w:w="4672" w:type="dxa"/>
          </w:tcPr>
          <w:p w:rsidR="000420FF" w:rsidRDefault="000420FF" w:rsidP="001F733C"/>
          <w:p w:rsidR="000420FF" w:rsidRDefault="000420FF" w:rsidP="001F733C"/>
        </w:tc>
      </w:tr>
      <w:tr w:rsidR="000420FF" w:rsidTr="001F733C">
        <w:trPr>
          <w:jc w:val="center"/>
        </w:trPr>
        <w:tc>
          <w:tcPr>
            <w:tcW w:w="4672" w:type="dxa"/>
          </w:tcPr>
          <w:p w:rsidR="000420FF" w:rsidRDefault="000420FF" w:rsidP="001F733C">
            <w:r w:rsidRPr="00B42709">
              <w:t>__________________/А.В. Титов/</w:t>
            </w:r>
          </w:p>
        </w:tc>
        <w:tc>
          <w:tcPr>
            <w:tcW w:w="4672" w:type="dxa"/>
          </w:tcPr>
          <w:p w:rsidR="000420FF" w:rsidRDefault="000420FF" w:rsidP="001F733C">
            <w:r w:rsidRPr="00B42709">
              <w:t>___________________/</w:t>
            </w:r>
            <w:r>
              <w:t>__________________/</w:t>
            </w:r>
          </w:p>
        </w:tc>
      </w:tr>
      <w:tr w:rsidR="000420FF" w:rsidRPr="002C7EF7" w:rsidTr="001F733C">
        <w:trPr>
          <w:jc w:val="center"/>
        </w:trPr>
        <w:tc>
          <w:tcPr>
            <w:tcW w:w="4672" w:type="dxa"/>
          </w:tcPr>
          <w:p w:rsidR="000420FF" w:rsidRPr="002C7EF7" w:rsidRDefault="000420FF" w:rsidP="001F733C">
            <w:pPr>
              <w:rPr>
                <w:sz w:val="16"/>
                <w:szCs w:val="16"/>
              </w:rPr>
            </w:pPr>
            <w:r w:rsidRPr="002C7EF7">
              <w:rPr>
                <w:sz w:val="16"/>
                <w:szCs w:val="16"/>
              </w:rPr>
              <w:t>М.П.</w:t>
            </w:r>
          </w:p>
        </w:tc>
        <w:tc>
          <w:tcPr>
            <w:tcW w:w="4672" w:type="dxa"/>
          </w:tcPr>
          <w:p w:rsidR="000420FF" w:rsidRPr="002C7EF7" w:rsidRDefault="000420FF" w:rsidP="001F733C">
            <w:pPr>
              <w:rPr>
                <w:sz w:val="16"/>
                <w:szCs w:val="16"/>
              </w:rPr>
            </w:pPr>
            <w:r w:rsidRPr="002C7EF7">
              <w:rPr>
                <w:sz w:val="16"/>
                <w:szCs w:val="16"/>
              </w:rPr>
              <w:t>М.П.</w:t>
            </w:r>
          </w:p>
        </w:tc>
      </w:tr>
    </w:tbl>
    <w:p w:rsidR="000420FF" w:rsidRDefault="000420FF" w:rsidP="000420FF">
      <w:pPr>
        <w:spacing w:line="252" w:lineRule="auto"/>
        <w:rPr>
          <w:sz w:val="20"/>
          <w:szCs w:val="20"/>
        </w:rPr>
      </w:pPr>
    </w:p>
    <w:p w:rsidR="000420FF" w:rsidRDefault="000420FF" w:rsidP="000420FF">
      <w:pPr>
        <w:pStyle w:val="aff4"/>
        <w:spacing w:line="276" w:lineRule="auto"/>
        <w:jc w:val="right"/>
        <w:rPr>
          <w:rFonts w:ascii="Times New Roman" w:hAnsi="Times New Roman"/>
          <w:sz w:val="20"/>
          <w:szCs w:val="20"/>
        </w:rPr>
        <w:sectPr w:rsidR="000420FF" w:rsidSect="001F733C">
          <w:type w:val="nextColumn"/>
          <w:pgSz w:w="16838" w:h="11906" w:orient="landscape"/>
          <w:pgMar w:top="851" w:right="851" w:bottom="1134" w:left="1418" w:header="397" w:footer="431" w:gutter="0"/>
          <w:cols w:space="720"/>
          <w:titlePg/>
          <w:docGrid w:linePitch="360"/>
        </w:sectPr>
      </w:pPr>
    </w:p>
    <w:p w:rsidR="000420FF" w:rsidRPr="0014020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Приложение №6</w:t>
      </w:r>
    </w:p>
    <w:p w:rsidR="000420FF" w:rsidRDefault="000420FF" w:rsidP="000420FF">
      <w:pPr>
        <w:pStyle w:val="aff4"/>
        <w:jc w:val="right"/>
        <w:rPr>
          <w:rFonts w:ascii="Times New Roman" w:hAnsi="Times New Roman"/>
          <w:sz w:val="20"/>
          <w:szCs w:val="20"/>
        </w:rPr>
      </w:pPr>
      <w:r w:rsidRPr="0014020F">
        <w:rPr>
          <w:rFonts w:ascii="Times New Roman" w:hAnsi="Times New Roman"/>
          <w:sz w:val="20"/>
          <w:szCs w:val="20"/>
        </w:rPr>
        <w:t xml:space="preserve"> к Государственному контракту на </w:t>
      </w:r>
      <w:r>
        <w:rPr>
          <w:rFonts w:ascii="Times New Roman" w:hAnsi="Times New Roman"/>
          <w:sz w:val="20"/>
          <w:szCs w:val="20"/>
        </w:rPr>
        <w:t>заверш</w:t>
      </w:r>
      <w:r w:rsidRPr="0014020F">
        <w:rPr>
          <w:rFonts w:ascii="Times New Roman" w:hAnsi="Times New Roman"/>
          <w:sz w:val="20"/>
          <w:szCs w:val="20"/>
        </w:rPr>
        <w:t>ение строительно-монтажных работ</w:t>
      </w:r>
      <w:r>
        <w:rPr>
          <w:rFonts w:ascii="Times New Roman" w:hAnsi="Times New Roman"/>
          <w:sz w:val="20"/>
          <w:szCs w:val="20"/>
        </w:rPr>
        <w:t xml:space="preserve"> на объекте</w:t>
      </w:r>
      <w:r w:rsidRPr="0014020F">
        <w:rPr>
          <w:rFonts w:ascii="Times New Roman" w:hAnsi="Times New Roman"/>
          <w:sz w:val="20"/>
          <w:szCs w:val="20"/>
        </w:rPr>
        <w:t xml:space="preserve">: </w:t>
      </w:r>
    </w:p>
    <w:p w:rsidR="000420FF" w:rsidRDefault="000420FF" w:rsidP="000420FF">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«Строительство дошкольной образовательной организации </w:t>
      </w:r>
      <w:r w:rsidRPr="00DA05F4">
        <w:rPr>
          <w:rFonts w:ascii="Times New Roman" w:hAnsi="Times New Roman"/>
          <w:sz w:val="20"/>
          <w:szCs w:val="20"/>
        </w:rPr>
        <w:t>на 260 мест в 7 микрорайоне г. Бахчисарая</w:t>
      </w:r>
      <w:r w:rsidRPr="0014020F">
        <w:rPr>
          <w:rFonts w:ascii="Times New Roman" w:hAnsi="Times New Roman"/>
          <w:sz w:val="20"/>
          <w:szCs w:val="20"/>
        </w:rPr>
        <w:t>»</w:t>
      </w:r>
    </w:p>
    <w:p w:rsidR="000420FF" w:rsidRPr="0014020F" w:rsidRDefault="000420FF" w:rsidP="000420FF">
      <w:pPr>
        <w:pStyle w:val="aff4"/>
        <w:jc w:val="right"/>
        <w:rPr>
          <w:rFonts w:ascii="Times New Roman" w:hAnsi="Times New Roman"/>
          <w:sz w:val="20"/>
          <w:szCs w:val="20"/>
        </w:rPr>
      </w:pPr>
      <w:r w:rsidRPr="0014020F">
        <w:rPr>
          <w:rFonts w:ascii="Times New Roman" w:hAnsi="Times New Roman"/>
          <w:sz w:val="20"/>
          <w:szCs w:val="20"/>
        </w:rPr>
        <w:t>№___________________от___________________</w:t>
      </w:r>
    </w:p>
    <w:p w:rsidR="000420FF" w:rsidRPr="0014020F" w:rsidRDefault="000420FF" w:rsidP="000420FF">
      <w:pPr>
        <w:pStyle w:val="aff4"/>
        <w:jc w:val="right"/>
        <w:rPr>
          <w:rFonts w:ascii="Times New Roman" w:hAnsi="Times New Roman"/>
          <w:sz w:val="18"/>
          <w:szCs w:val="18"/>
        </w:rPr>
      </w:pPr>
      <w:r>
        <w:rPr>
          <w:rFonts w:ascii="Times New Roman" w:hAnsi="Times New Roman"/>
          <w:sz w:val="18"/>
          <w:szCs w:val="18"/>
        </w:rPr>
        <w:t xml:space="preserve">                                       </w:t>
      </w:r>
    </w:p>
    <w:p w:rsidR="000420FF" w:rsidRPr="0014020F" w:rsidRDefault="000420FF" w:rsidP="000420FF">
      <w:pPr>
        <w:pStyle w:val="aff4"/>
        <w:jc w:val="right"/>
        <w:rPr>
          <w:rFonts w:ascii="Times New Roman" w:hAnsi="Times New Roman"/>
          <w:sz w:val="18"/>
          <w:szCs w:val="18"/>
        </w:rPr>
      </w:pPr>
      <w:r>
        <w:rPr>
          <w:rFonts w:ascii="Times New Roman" w:hAnsi="Times New Roman"/>
          <w:sz w:val="18"/>
          <w:szCs w:val="18"/>
        </w:rPr>
        <w:t xml:space="preserve">                                                  </w:t>
      </w:r>
      <w:r w:rsidRPr="0014020F">
        <w:rPr>
          <w:rFonts w:ascii="Times New Roman" w:hAnsi="Times New Roman"/>
          <w:sz w:val="18"/>
          <w:szCs w:val="18"/>
        </w:rPr>
        <w:t>СП 68.13330.2017</w:t>
      </w:r>
      <w:r>
        <w:rPr>
          <w:rFonts w:ascii="Times New Roman" w:hAnsi="Times New Roman"/>
          <w:sz w:val="18"/>
          <w:szCs w:val="18"/>
        </w:rPr>
        <w:t xml:space="preserve"> </w:t>
      </w:r>
      <w:r w:rsidRPr="0014020F">
        <w:rPr>
          <w:rFonts w:ascii="Times New Roman" w:hAnsi="Times New Roman"/>
          <w:sz w:val="18"/>
          <w:szCs w:val="18"/>
        </w:rPr>
        <w:t>Приложение Г (обязательное)</w:t>
      </w:r>
    </w:p>
    <w:p w:rsidR="000420FF" w:rsidRPr="0014020F" w:rsidRDefault="000420FF" w:rsidP="000420FF">
      <w:pPr>
        <w:pStyle w:val="af8"/>
        <w:rPr>
          <w:rStyle w:val="s10"/>
          <w:b/>
          <w:bCs/>
          <w:sz w:val="22"/>
          <w:szCs w:val="22"/>
        </w:rPr>
      </w:pPr>
      <w:r w:rsidRPr="0014020F">
        <w:rPr>
          <w:rStyle w:val="s10"/>
          <w:bCs/>
          <w:sz w:val="22"/>
          <w:szCs w:val="22"/>
        </w:rPr>
        <w:t xml:space="preserve">   </w:t>
      </w:r>
      <w:r w:rsidRPr="0014020F">
        <w:rPr>
          <w:rStyle w:val="s10"/>
          <w:b/>
          <w:bCs/>
          <w:sz w:val="22"/>
          <w:szCs w:val="22"/>
        </w:rPr>
        <w:t xml:space="preserve">ФОРМА </w:t>
      </w:r>
    </w:p>
    <w:p w:rsidR="000420FF" w:rsidRPr="0014020F" w:rsidRDefault="000420FF" w:rsidP="000420FF">
      <w:pPr>
        <w:shd w:val="clear" w:color="auto" w:fill="FFFFFF"/>
        <w:jc w:val="center"/>
        <w:textAlignment w:val="baseline"/>
        <w:rPr>
          <w:b/>
          <w:bCs/>
          <w:color w:val="2D2D2D"/>
          <w:spacing w:val="2"/>
          <w:sz w:val="21"/>
          <w:szCs w:val="21"/>
        </w:rPr>
      </w:pPr>
      <w:r w:rsidRPr="0014020F">
        <w:rPr>
          <w:b/>
          <w:bCs/>
          <w:color w:val="2D2D2D"/>
          <w:spacing w:val="2"/>
          <w:sz w:val="21"/>
          <w:szCs w:val="21"/>
        </w:rPr>
        <w:t>АКТ</w:t>
      </w:r>
      <w:r w:rsidRPr="0014020F">
        <w:rPr>
          <w:color w:val="2D2D2D"/>
          <w:spacing w:val="2"/>
          <w:sz w:val="21"/>
          <w:szCs w:val="21"/>
        </w:rPr>
        <w:br/>
      </w:r>
      <w:r w:rsidRPr="0014020F">
        <w:rPr>
          <w:b/>
          <w:bCs/>
          <w:color w:val="2D2D2D"/>
          <w:spacing w:val="2"/>
          <w:sz w:val="21"/>
          <w:szCs w:val="21"/>
        </w:rPr>
        <w:t>СДАЧИ-ПРИЕМКИ ЗАКОНЧЕННОГО СТРОИТЕЛЬСТВОМ ОБЪЕКТА</w:t>
      </w:r>
    </w:p>
    <w:p w:rsidR="000420FF" w:rsidRPr="0014020F" w:rsidRDefault="000420FF" w:rsidP="000420FF">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0420FF" w:rsidRPr="0014020F" w:rsidTr="001F733C">
        <w:trPr>
          <w:trHeight w:val="15"/>
        </w:trPr>
        <w:tc>
          <w:tcPr>
            <w:tcW w:w="371" w:type="dxa"/>
            <w:hideMark/>
          </w:tcPr>
          <w:p w:rsidR="000420FF" w:rsidRPr="0014020F" w:rsidRDefault="000420FF" w:rsidP="001F733C">
            <w:pPr>
              <w:rPr>
                <w:color w:val="2D2D2D"/>
                <w:spacing w:val="2"/>
                <w:sz w:val="21"/>
                <w:szCs w:val="21"/>
              </w:rPr>
            </w:pPr>
          </w:p>
        </w:tc>
        <w:tc>
          <w:tcPr>
            <w:tcW w:w="352" w:type="dxa"/>
            <w:hideMark/>
          </w:tcPr>
          <w:p w:rsidR="000420FF" w:rsidRPr="0014020F" w:rsidRDefault="000420FF" w:rsidP="001F733C">
            <w:pPr>
              <w:rPr>
                <w:sz w:val="20"/>
                <w:szCs w:val="20"/>
              </w:rPr>
            </w:pPr>
          </w:p>
        </w:tc>
        <w:tc>
          <w:tcPr>
            <w:tcW w:w="694" w:type="dxa"/>
            <w:gridSpan w:val="2"/>
            <w:hideMark/>
          </w:tcPr>
          <w:p w:rsidR="000420FF" w:rsidRPr="0014020F" w:rsidRDefault="000420FF" w:rsidP="001F733C">
            <w:pPr>
              <w:rPr>
                <w:sz w:val="20"/>
                <w:szCs w:val="20"/>
              </w:rPr>
            </w:pPr>
          </w:p>
        </w:tc>
        <w:tc>
          <w:tcPr>
            <w:tcW w:w="169" w:type="dxa"/>
            <w:hideMark/>
          </w:tcPr>
          <w:p w:rsidR="000420FF" w:rsidRPr="0014020F" w:rsidRDefault="000420FF" w:rsidP="001F733C">
            <w:pPr>
              <w:rPr>
                <w:sz w:val="20"/>
                <w:szCs w:val="20"/>
              </w:rPr>
            </w:pPr>
          </w:p>
        </w:tc>
        <w:tc>
          <w:tcPr>
            <w:tcW w:w="235" w:type="dxa"/>
            <w:hideMark/>
          </w:tcPr>
          <w:p w:rsidR="000420FF" w:rsidRPr="0014020F" w:rsidRDefault="000420FF" w:rsidP="001F733C">
            <w:pPr>
              <w:rPr>
                <w:sz w:val="20"/>
                <w:szCs w:val="20"/>
              </w:rPr>
            </w:pPr>
          </w:p>
        </w:tc>
        <w:tc>
          <w:tcPr>
            <w:tcW w:w="297" w:type="dxa"/>
            <w:hideMark/>
          </w:tcPr>
          <w:p w:rsidR="000420FF" w:rsidRPr="0014020F" w:rsidRDefault="000420FF" w:rsidP="001F733C">
            <w:pPr>
              <w:rPr>
                <w:sz w:val="20"/>
                <w:szCs w:val="20"/>
              </w:rPr>
            </w:pPr>
          </w:p>
        </w:tc>
        <w:tc>
          <w:tcPr>
            <w:tcW w:w="297" w:type="dxa"/>
            <w:hideMark/>
          </w:tcPr>
          <w:p w:rsidR="000420FF" w:rsidRPr="0014020F" w:rsidRDefault="000420FF" w:rsidP="001F733C">
            <w:pPr>
              <w:rPr>
                <w:sz w:val="20"/>
                <w:szCs w:val="20"/>
              </w:rPr>
            </w:pPr>
          </w:p>
        </w:tc>
        <w:tc>
          <w:tcPr>
            <w:tcW w:w="356" w:type="dxa"/>
            <w:hideMark/>
          </w:tcPr>
          <w:p w:rsidR="000420FF" w:rsidRPr="0014020F" w:rsidRDefault="000420FF" w:rsidP="001F733C">
            <w:pPr>
              <w:rPr>
                <w:sz w:val="20"/>
                <w:szCs w:val="20"/>
              </w:rPr>
            </w:pPr>
          </w:p>
        </w:tc>
        <w:tc>
          <w:tcPr>
            <w:tcW w:w="152" w:type="dxa"/>
            <w:gridSpan w:val="2"/>
            <w:hideMark/>
          </w:tcPr>
          <w:p w:rsidR="000420FF" w:rsidRPr="0014020F" w:rsidRDefault="000420FF" w:rsidP="001F733C">
            <w:pPr>
              <w:rPr>
                <w:sz w:val="20"/>
                <w:szCs w:val="20"/>
              </w:rPr>
            </w:pPr>
          </w:p>
        </w:tc>
        <w:tc>
          <w:tcPr>
            <w:tcW w:w="290" w:type="dxa"/>
            <w:hideMark/>
          </w:tcPr>
          <w:p w:rsidR="000420FF" w:rsidRPr="0014020F" w:rsidRDefault="000420FF" w:rsidP="001F733C">
            <w:pPr>
              <w:rPr>
                <w:sz w:val="20"/>
                <w:szCs w:val="20"/>
              </w:rPr>
            </w:pPr>
          </w:p>
        </w:tc>
        <w:tc>
          <w:tcPr>
            <w:tcW w:w="521" w:type="dxa"/>
            <w:hideMark/>
          </w:tcPr>
          <w:p w:rsidR="000420FF" w:rsidRPr="0014020F" w:rsidRDefault="000420FF" w:rsidP="001F733C">
            <w:pPr>
              <w:rPr>
                <w:sz w:val="20"/>
                <w:szCs w:val="20"/>
              </w:rPr>
            </w:pPr>
          </w:p>
        </w:tc>
        <w:tc>
          <w:tcPr>
            <w:tcW w:w="158" w:type="dxa"/>
            <w:hideMark/>
          </w:tcPr>
          <w:p w:rsidR="000420FF" w:rsidRPr="0014020F" w:rsidRDefault="000420FF" w:rsidP="001F733C">
            <w:pPr>
              <w:rPr>
                <w:sz w:val="20"/>
                <w:szCs w:val="20"/>
              </w:rPr>
            </w:pPr>
          </w:p>
        </w:tc>
        <w:tc>
          <w:tcPr>
            <w:tcW w:w="172" w:type="dxa"/>
            <w:gridSpan w:val="2"/>
            <w:hideMark/>
          </w:tcPr>
          <w:p w:rsidR="000420FF" w:rsidRPr="0014020F" w:rsidRDefault="000420FF" w:rsidP="001F733C">
            <w:pPr>
              <w:rPr>
                <w:sz w:val="20"/>
                <w:szCs w:val="20"/>
              </w:rPr>
            </w:pPr>
          </w:p>
        </w:tc>
        <w:tc>
          <w:tcPr>
            <w:tcW w:w="164" w:type="dxa"/>
            <w:hideMark/>
          </w:tcPr>
          <w:p w:rsidR="000420FF" w:rsidRPr="0014020F" w:rsidRDefault="000420FF" w:rsidP="001F733C">
            <w:pPr>
              <w:rPr>
                <w:sz w:val="20"/>
                <w:szCs w:val="20"/>
              </w:rPr>
            </w:pPr>
          </w:p>
        </w:tc>
        <w:tc>
          <w:tcPr>
            <w:tcW w:w="154" w:type="dxa"/>
            <w:gridSpan w:val="2"/>
            <w:hideMark/>
          </w:tcPr>
          <w:p w:rsidR="000420FF" w:rsidRPr="0014020F" w:rsidRDefault="000420FF" w:rsidP="001F733C">
            <w:pPr>
              <w:rPr>
                <w:sz w:val="20"/>
                <w:szCs w:val="20"/>
              </w:rPr>
            </w:pPr>
          </w:p>
        </w:tc>
        <w:tc>
          <w:tcPr>
            <w:tcW w:w="632" w:type="dxa"/>
            <w:gridSpan w:val="3"/>
            <w:hideMark/>
          </w:tcPr>
          <w:p w:rsidR="000420FF" w:rsidRPr="0014020F" w:rsidRDefault="000420FF" w:rsidP="001F733C">
            <w:pPr>
              <w:rPr>
                <w:sz w:val="20"/>
                <w:szCs w:val="20"/>
              </w:rPr>
            </w:pPr>
          </w:p>
        </w:tc>
        <w:tc>
          <w:tcPr>
            <w:tcW w:w="155" w:type="dxa"/>
            <w:hideMark/>
          </w:tcPr>
          <w:p w:rsidR="000420FF" w:rsidRPr="0014020F" w:rsidRDefault="000420FF" w:rsidP="001F733C">
            <w:pPr>
              <w:rPr>
                <w:sz w:val="20"/>
                <w:szCs w:val="20"/>
              </w:rPr>
            </w:pPr>
          </w:p>
        </w:tc>
        <w:tc>
          <w:tcPr>
            <w:tcW w:w="156" w:type="dxa"/>
            <w:gridSpan w:val="2"/>
            <w:hideMark/>
          </w:tcPr>
          <w:p w:rsidR="000420FF" w:rsidRPr="0014020F" w:rsidRDefault="000420FF" w:rsidP="001F733C">
            <w:pPr>
              <w:rPr>
                <w:sz w:val="20"/>
                <w:szCs w:val="20"/>
              </w:rPr>
            </w:pPr>
          </w:p>
        </w:tc>
        <w:tc>
          <w:tcPr>
            <w:tcW w:w="292" w:type="dxa"/>
            <w:hideMark/>
          </w:tcPr>
          <w:p w:rsidR="000420FF" w:rsidRPr="0014020F" w:rsidRDefault="000420FF" w:rsidP="001F733C">
            <w:pPr>
              <w:rPr>
                <w:sz w:val="20"/>
                <w:szCs w:val="20"/>
              </w:rPr>
            </w:pPr>
          </w:p>
        </w:tc>
        <w:tc>
          <w:tcPr>
            <w:tcW w:w="864" w:type="dxa"/>
            <w:gridSpan w:val="2"/>
            <w:hideMark/>
          </w:tcPr>
          <w:p w:rsidR="000420FF" w:rsidRPr="0014020F" w:rsidRDefault="000420FF" w:rsidP="001F733C">
            <w:pPr>
              <w:rPr>
                <w:sz w:val="20"/>
                <w:szCs w:val="20"/>
              </w:rPr>
            </w:pPr>
          </w:p>
        </w:tc>
        <w:tc>
          <w:tcPr>
            <w:tcW w:w="370" w:type="dxa"/>
            <w:hideMark/>
          </w:tcPr>
          <w:p w:rsidR="000420FF" w:rsidRPr="0014020F" w:rsidRDefault="000420FF" w:rsidP="001F733C">
            <w:pPr>
              <w:rPr>
                <w:sz w:val="20"/>
                <w:szCs w:val="20"/>
              </w:rPr>
            </w:pPr>
          </w:p>
        </w:tc>
        <w:tc>
          <w:tcPr>
            <w:tcW w:w="594" w:type="dxa"/>
            <w:gridSpan w:val="3"/>
            <w:hideMark/>
          </w:tcPr>
          <w:p w:rsidR="000420FF" w:rsidRPr="0014020F" w:rsidRDefault="000420FF" w:rsidP="001F733C">
            <w:pPr>
              <w:rPr>
                <w:sz w:val="20"/>
                <w:szCs w:val="20"/>
              </w:rPr>
            </w:pPr>
          </w:p>
        </w:tc>
        <w:tc>
          <w:tcPr>
            <w:tcW w:w="146" w:type="dxa"/>
            <w:gridSpan w:val="2"/>
            <w:hideMark/>
          </w:tcPr>
          <w:p w:rsidR="000420FF" w:rsidRPr="0014020F" w:rsidRDefault="000420FF" w:rsidP="001F733C">
            <w:pPr>
              <w:rPr>
                <w:sz w:val="20"/>
                <w:szCs w:val="20"/>
              </w:rPr>
            </w:pPr>
          </w:p>
        </w:tc>
        <w:tc>
          <w:tcPr>
            <w:tcW w:w="1006" w:type="dxa"/>
            <w:gridSpan w:val="2"/>
            <w:hideMark/>
          </w:tcPr>
          <w:p w:rsidR="000420FF" w:rsidRPr="0014020F" w:rsidRDefault="000420FF" w:rsidP="001F733C">
            <w:pPr>
              <w:rPr>
                <w:sz w:val="20"/>
                <w:szCs w:val="20"/>
              </w:rPr>
            </w:pPr>
          </w:p>
        </w:tc>
        <w:tc>
          <w:tcPr>
            <w:tcW w:w="1040" w:type="dxa"/>
            <w:gridSpan w:val="2"/>
            <w:hideMark/>
          </w:tcPr>
          <w:p w:rsidR="000420FF" w:rsidRPr="0014020F" w:rsidRDefault="000420FF" w:rsidP="001F733C">
            <w:pPr>
              <w:rPr>
                <w:sz w:val="20"/>
                <w:szCs w:val="20"/>
              </w:rPr>
            </w:pPr>
          </w:p>
        </w:tc>
      </w:tr>
      <w:tr w:rsidR="000420FF" w:rsidRPr="0014020F" w:rsidTr="001F733C">
        <w:tc>
          <w:tcPr>
            <w:tcW w:w="723" w:type="dxa"/>
            <w:gridSpan w:val="2"/>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0420FF" w:rsidRPr="0014020F" w:rsidRDefault="000420FF" w:rsidP="001F733C">
            <w:pPr>
              <w:jc w:val="right"/>
              <w:textAlignment w:val="baseline"/>
              <w:rPr>
                <w:color w:val="2D2D2D"/>
                <w:sz w:val="21"/>
                <w:szCs w:val="21"/>
              </w:rPr>
            </w:pPr>
            <w:r w:rsidRPr="0014020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723" w:type="dxa"/>
            <w:gridSpan w:val="2"/>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35" w:type="dxa"/>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21" w:type="dxa"/>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5169" w:type="dxa"/>
            <w:gridSpan w:val="23"/>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и место расположения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325" w:type="dxa"/>
            <w:gridSpan w:val="25"/>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325" w:type="dxa"/>
            <w:gridSpan w:val="25"/>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5325" w:type="dxa"/>
            <w:gridSpan w:val="25"/>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организация, должность, инициалы, фамилия</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617" w:type="dxa"/>
            <w:gridSpan w:val="2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617" w:type="dxa"/>
            <w:gridSpan w:val="2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5617" w:type="dxa"/>
            <w:gridSpan w:val="2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организация, должность, инициалы, фамилия</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 другой стороны, составили настоящий акт о нижеследующем:</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 Лицом, осуществляющим строительство, предъявлен застройщику (техническому заказчику) к приемке</w:t>
            </w: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923" w:type="dxa"/>
            <w:gridSpan w:val="1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923" w:type="dxa"/>
            <w:gridSpan w:val="11"/>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8597" w:type="dxa"/>
            <w:gridSpan w:val="3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8597" w:type="dxa"/>
            <w:gridSpan w:val="3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8597" w:type="dxa"/>
            <w:gridSpan w:val="36"/>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органа, выдавшего разрешение</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3892"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организаций, их реквизиты, виды работ, номер свидетельства о допуске</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к определенному виду/видам работ, которые оказывают влияние на безопасность</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объектов капитального строительства, выполнявшихся каждой из них,</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при числе организаций более трех их перечень указывается в приложении к акту</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4 Проектная документация на строительство разработана генеральным проектировщиком</w:t>
            </w:r>
          </w:p>
          <w:p w:rsidR="000420FF" w:rsidRPr="0014020F" w:rsidRDefault="000420FF" w:rsidP="001F733C">
            <w:pPr>
              <w:textAlignment w:val="baseline"/>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организации и ее реквизиты,</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номер свидетельства о допуске к определенному виду/видам работ,</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которые оказывают влияние на безопасность объектов капитального строительства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821"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821" w:type="dxa"/>
            <w:gridSpan w:val="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1821" w:type="dxa"/>
            <w:gridSpan w:val="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частей или разделов документации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118" w:type="dxa"/>
            <w:gridSpan w:val="7"/>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118" w:type="dxa"/>
            <w:gridSpan w:val="7"/>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2118" w:type="dxa"/>
            <w:gridSpan w:val="7"/>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организаций, их реквизиты,</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номер свидетельства о допуске к определенному виду/видам работ,</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которые оказывают влияние на безопасность объектов капитального строительства,</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и выполненные части и разделы документации</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при числе организаций более трех, их перечень указывается в приложении к акту</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014"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5014" w:type="dxa"/>
            <w:gridSpan w:val="2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научно-исследовательских, изыскательских и других организаций</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064" w:type="dxa"/>
            <w:gridSpan w:val="16"/>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4064" w:type="dxa"/>
            <w:gridSpan w:val="16"/>
            <w:tcBorders>
              <w:top w:val="nil"/>
              <w:left w:val="nil"/>
              <w:right w:val="nil"/>
            </w:tcBorders>
            <w:tcMar>
              <w:top w:w="0" w:type="dxa"/>
              <w:left w:w="74" w:type="dxa"/>
              <w:bottom w:w="0" w:type="dxa"/>
              <w:right w:w="74" w:type="dxa"/>
            </w:tcMar>
          </w:tcPr>
          <w:p w:rsidR="000420FF" w:rsidRPr="0014020F" w:rsidRDefault="000420FF" w:rsidP="001F733C">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0420FF" w:rsidRPr="0014020F" w:rsidRDefault="000420FF" w:rsidP="001F733C">
            <w:pPr>
              <w:rPr>
                <w:color w:val="2D2D2D"/>
                <w:sz w:val="21"/>
                <w:szCs w:val="21"/>
              </w:rPr>
            </w:pPr>
          </w:p>
        </w:tc>
      </w:tr>
      <w:tr w:rsidR="000420FF" w:rsidRPr="0014020F" w:rsidTr="001F733C">
        <w:tc>
          <w:tcPr>
            <w:tcW w:w="4064" w:type="dxa"/>
            <w:gridSpan w:val="16"/>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органа, утвердившего (переутвердившего) документацию</w:t>
            </w:r>
          </w:p>
          <w:p w:rsidR="000420FF" w:rsidRPr="0014020F" w:rsidRDefault="000420FF" w:rsidP="001F733C">
            <w:pPr>
              <w:jc w:val="center"/>
              <w:textAlignment w:val="baseline"/>
              <w:rPr>
                <w:color w:val="2D2D2D"/>
                <w:sz w:val="18"/>
                <w:szCs w:val="18"/>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 объект, этап строительства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371"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г.</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органа экспертизы проектной документации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7 Строительно-монтажные работы осуществлены в сроки: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1417"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8 Предъявленный к приемке в эксплуатацию объект имеет следующие показатели:</w:t>
            </w:r>
          </w:p>
        </w:tc>
      </w:tr>
      <w:tr w:rsidR="000420FF" w:rsidRPr="0014020F" w:rsidTr="001F733C">
        <w:trPr>
          <w:trHeight w:val="15"/>
        </w:trPr>
        <w:tc>
          <w:tcPr>
            <w:tcW w:w="6879" w:type="dxa"/>
            <w:gridSpan w:val="30"/>
            <w:hideMark/>
          </w:tcPr>
          <w:p w:rsidR="000420FF" w:rsidRPr="0014020F" w:rsidRDefault="000420FF" w:rsidP="001F733C">
            <w:pPr>
              <w:rPr>
                <w:color w:val="2D2D2D"/>
                <w:spacing w:val="2"/>
                <w:sz w:val="21"/>
                <w:szCs w:val="21"/>
              </w:rPr>
            </w:pPr>
          </w:p>
        </w:tc>
        <w:tc>
          <w:tcPr>
            <w:tcW w:w="2758" w:type="dxa"/>
            <w:gridSpan w:val="8"/>
            <w:hideMark/>
          </w:tcPr>
          <w:p w:rsidR="000420FF" w:rsidRPr="0014020F" w:rsidRDefault="000420FF" w:rsidP="001F733C">
            <w:pPr>
              <w:rPr>
                <w:sz w:val="20"/>
                <w:szCs w:val="20"/>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Фактически</w:t>
            </w: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rPr>
          <w:trHeight w:val="15"/>
        </w:trPr>
        <w:tc>
          <w:tcPr>
            <w:tcW w:w="9637" w:type="dxa"/>
            <w:gridSpan w:val="38"/>
            <w:hideMark/>
          </w:tcPr>
          <w:p w:rsidR="000420FF" w:rsidRPr="0014020F" w:rsidRDefault="000420FF" w:rsidP="001F733C">
            <w:pPr>
              <w:rPr>
                <w:color w:val="242424"/>
                <w:spacing w:val="2"/>
                <w:sz w:val="18"/>
                <w:szCs w:val="18"/>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0420FF" w:rsidRPr="0014020F" w:rsidTr="001F733C">
        <w:trPr>
          <w:trHeight w:val="15"/>
        </w:trPr>
        <w:tc>
          <w:tcPr>
            <w:tcW w:w="5880" w:type="dxa"/>
            <w:gridSpan w:val="27"/>
            <w:hideMark/>
          </w:tcPr>
          <w:p w:rsidR="000420FF" w:rsidRPr="0014020F" w:rsidRDefault="000420FF" w:rsidP="001F733C">
            <w:pPr>
              <w:rPr>
                <w:color w:val="2D2D2D"/>
                <w:spacing w:val="2"/>
                <w:sz w:val="21"/>
                <w:szCs w:val="21"/>
              </w:rPr>
            </w:pPr>
          </w:p>
        </w:tc>
        <w:tc>
          <w:tcPr>
            <w:tcW w:w="1611" w:type="dxa"/>
            <w:gridSpan w:val="6"/>
            <w:hideMark/>
          </w:tcPr>
          <w:p w:rsidR="000420FF" w:rsidRPr="0014020F" w:rsidRDefault="000420FF" w:rsidP="001F733C">
            <w:pPr>
              <w:rPr>
                <w:sz w:val="20"/>
                <w:szCs w:val="20"/>
              </w:rPr>
            </w:pPr>
          </w:p>
        </w:tc>
        <w:tc>
          <w:tcPr>
            <w:tcW w:w="2146" w:type="dxa"/>
            <w:gridSpan w:val="5"/>
            <w:hideMark/>
          </w:tcPr>
          <w:p w:rsidR="000420FF" w:rsidRPr="0014020F" w:rsidRDefault="000420FF" w:rsidP="001F733C">
            <w:pPr>
              <w:rPr>
                <w:sz w:val="20"/>
                <w:szCs w:val="20"/>
              </w:rPr>
            </w:pPr>
          </w:p>
        </w:tc>
      </w:tr>
      <w:tr w:rsidR="000420FF" w:rsidRPr="0014020F" w:rsidTr="001F733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Срок выполнения</w:t>
            </w:r>
          </w:p>
        </w:tc>
      </w:tr>
      <w:tr w:rsidR="000420FF" w:rsidRPr="0014020F" w:rsidTr="001F733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rPr>
          <w:trHeight w:val="15"/>
        </w:trPr>
        <w:tc>
          <w:tcPr>
            <w:tcW w:w="921" w:type="dxa"/>
            <w:gridSpan w:val="3"/>
            <w:hideMark/>
          </w:tcPr>
          <w:p w:rsidR="000420FF" w:rsidRPr="0014020F" w:rsidRDefault="000420FF" w:rsidP="001F733C">
            <w:pPr>
              <w:rPr>
                <w:color w:val="242424"/>
                <w:spacing w:val="2"/>
                <w:sz w:val="18"/>
                <w:szCs w:val="18"/>
              </w:rPr>
            </w:pPr>
          </w:p>
        </w:tc>
        <w:tc>
          <w:tcPr>
            <w:tcW w:w="1872" w:type="dxa"/>
            <w:gridSpan w:val="7"/>
            <w:hideMark/>
          </w:tcPr>
          <w:p w:rsidR="000420FF" w:rsidRPr="0014020F" w:rsidRDefault="000420FF" w:rsidP="001F733C">
            <w:pPr>
              <w:rPr>
                <w:sz w:val="20"/>
                <w:szCs w:val="20"/>
              </w:rPr>
            </w:pPr>
          </w:p>
        </w:tc>
        <w:tc>
          <w:tcPr>
            <w:tcW w:w="1181" w:type="dxa"/>
            <w:gridSpan w:val="5"/>
            <w:hideMark/>
          </w:tcPr>
          <w:p w:rsidR="000420FF" w:rsidRPr="0014020F" w:rsidRDefault="000420FF" w:rsidP="001F733C">
            <w:pPr>
              <w:rPr>
                <w:sz w:val="20"/>
                <w:szCs w:val="20"/>
              </w:rPr>
            </w:pPr>
          </w:p>
        </w:tc>
        <w:tc>
          <w:tcPr>
            <w:tcW w:w="296" w:type="dxa"/>
            <w:gridSpan w:val="3"/>
            <w:hideMark/>
          </w:tcPr>
          <w:p w:rsidR="000420FF" w:rsidRPr="0014020F" w:rsidRDefault="000420FF" w:rsidP="001F733C">
            <w:pPr>
              <w:rPr>
                <w:sz w:val="20"/>
                <w:szCs w:val="20"/>
              </w:rPr>
            </w:pPr>
          </w:p>
        </w:tc>
        <w:tc>
          <w:tcPr>
            <w:tcW w:w="152" w:type="dxa"/>
            <w:gridSpan w:val="2"/>
            <w:hideMark/>
          </w:tcPr>
          <w:p w:rsidR="000420FF" w:rsidRPr="0014020F" w:rsidRDefault="000420FF" w:rsidP="001F733C">
            <w:pPr>
              <w:rPr>
                <w:sz w:val="20"/>
                <w:szCs w:val="20"/>
              </w:rPr>
            </w:pPr>
          </w:p>
        </w:tc>
        <w:tc>
          <w:tcPr>
            <w:tcW w:w="298" w:type="dxa"/>
            <w:hideMark/>
          </w:tcPr>
          <w:p w:rsidR="000420FF" w:rsidRPr="0014020F" w:rsidRDefault="000420FF" w:rsidP="001F733C">
            <w:pPr>
              <w:rPr>
                <w:sz w:val="20"/>
                <w:szCs w:val="20"/>
              </w:rPr>
            </w:pPr>
          </w:p>
        </w:tc>
        <w:tc>
          <w:tcPr>
            <w:tcW w:w="586" w:type="dxa"/>
            <w:gridSpan w:val="3"/>
            <w:hideMark/>
          </w:tcPr>
          <w:p w:rsidR="000420FF" w:rsidRPr="0014020F" w:rsidRDefault="000420FF" w:rsidP="001F733C">
            <w:pPr>
              <w:rPr>
                <w:sz w:val="20"/>
                <w:szCs w:val="20"/>
              </w:rPr>
            </w:pPr>
          </w:p>
        </w:tc>
        <w:tc>
          <w:tcPr>
            <w:tcW w:w="1702" w:type="dxa"/>
            <w:gridSpan w:val="7"/>
            <w:hideMark/>
          </w:tcPr>
          <w:p w:rsidR="000420FF" w:rsidRPr="0014020F" w:rsidRDefault="000420FF" w:rsidP="001F733C">
            <w:pPr>
              <w:rPr>
                <w:sz w:val="20"/>
                <w:szCs w:val="20"/>
              </w:rPr>
            </w:pPr>
          </w:p>
        </w:tc>
        <w:tc>
          <w:tcPr>
            <w:tcW w:w="973" w:type="dxa"/>
            <w:gridSpan w:val="4"/>
            <w:hideMark/>
          </w:tcPr>
          <w:p w:rsidR="000420FF" w:rsidRPr="0014020F" w:rsidRDefault="000420FF" w:rsidP="001F733C">
            <w:pPr>
              <w:rPr>
                <w:sz w:val="20"/>
                <w:szCs w:val="20"/>
              </w:rPr>
            </w:pPr>
          </w:p>
        </w:tc>
        <w:tc>
          <w:tcPr>
            <w:tcW w:w="1103" w:type="dxa"/>
            <w:gridSpan w:val="2"/>
            <w:hideMark/>
          </w:tcPr>
          <w:p w:rsidR="000420FF" w:rsidRPr="0014020F" w:rsidRDefault="000420FF" w:rsidP="001F733C">
            <w:pPr>
              <w:rPr>
                <w:sz w:val="20"/>
                <w:szCs w:val="20"/>
              </w:rPr>
            </w:pPr>
          </w:p>
        </w:tc>
        <w:tc>
          <w:tcPr>
            <w:tcW w:w="553" w:type="dxa"/>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0420FF" w:rsidRPr="0014020F" w:rsidRDefault="000420FF" w:rsidP="001F733C">
            <w:pPr>
              <w:textAlignment w:val="baseline"/>
              <w:rPr>
                <w:color w:val="2D2D2D"/>
                <w:sz w:val="21"/>
                <w:szCs w:val="21"/>
              </w:rPr>
            </w:pPr>
          </w:p>
        </w:tc>
      </w:tr>
      <w:tr w:rsidR="000420FF" w:rsidRPr="0014020F" w:rsidTr="001F733C">
        <w:tc>
          <w:tcPr>
            <w:tcW w:w="9637" w:type="dxa"/>
            <w:gridSpan w:val="3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21"/>
                <w:szCs w:val="21"/>
              </w:rPr>
            </w:pPr>
            <w:r w:rsidRPr="0014020F">
              <w:rPr>
                <w:color w:val="2D2D2D"/>
                <w:sz w:val="21"/>
                <w:szCs w:val="21"/>
              </w:rPr>
              <w:t>сведения о выполнении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14 Стоимость объекта по утвержденной проектной документации</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21" w:type="dxa"/>
            <w:gridSpan w:val="3"/>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921" w:type="dxa"/>
            <w:gridSpan w:val="3"/>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7008" w:type="dxa"/>
            <w:gridSpan w:val="3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7008" w:type="dxa"/>
            <w:gridSpan w:val="31"/>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422" w:type="dxa"/>
            <w:gridSpan w:val="20"/>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4422" w:type="dxa"/>
            <w:gridSpan w:val="20"/>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3974" w:type="dxa"/>
            <w:gridSpan w:val="15"/>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коп.</w:t>
            </w:r>
          </w:p>
        </w:tc>
      </w:tr>
      <w:tr w:rsidR="000420FF" w:rsidRPr="0014020F" w:rsidTr="001F733C">
        <w:tc>
          <w:tcPr>
            <w:tcW w:w="4720" w:type="dxa"/>
            <w:gridSpan w:val="21"/>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Default="000420FF" w:rsidP="001F733C">
            <w:pPr>
              <w:jc w:val="center"/>
              <w:textAlignment w:val="baseline"/>
              <w:rPr>
                <w:b/>
                <w:bCs/>
                <w:color w:val="2D2D2D"/>
                <w:sz w:val="21"/>
                <w:szCs w:val="21"/>
              </w:rPr>
            </w:pPr>
          </w:p>
          <w:p w:rsidR="000420FF" w:rsidRPr="0014020F" w:rsidRDefault="000420FF" w:rsidP="001F733C">
            <w:pPr>
              <w:jc w:val="center"/>
              <w:textAlignment w:val="baseline"/>
              <w:rPr>
                <w:color w:val="2D2D2D"/>
                <w:sz w:val="21"/>
                <w:szCs w:val="21"/>
              </w:rPr>
            </w:pPr>
            <w:r w:rsidRPr="0014020F">
              <w:rPr>
                <w:b/>
                <w:bCs/>
                <w:color w:val="2D2D2D"/>
                <w:sz w:val="21"/>
                <w:szCs w:val="21"/>
              </w:rPr>
              <w:t>Решение застройщика (технического заказчика)</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2793"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2793" w:type="dxa"/>
            <w:gridSpan w:val="10"/>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(наименование объекта, его местонахождение)</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r>
      <w:tr w:rsidR="000420FF" w:rsidRPr="0014020F" w:rsidTr="001F733C">
        <w:tc>
          <w:tcPr>
            <w:tcW w:w="9637" w:type="dxa"/>
            <w:gridSpan w:val="38"/>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270" w:type="dxa"/>
            <w:gridSpan w:val="1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Объект сдал</w:t>
            </w:r>
          </w:p>
          <w:p w:rsidR="000420FF" w:rsidRPr="0014020F" w:rsidRDefault="000420FF" w:rsidP="001F733C">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Объект принял</w:t>
            </w:r>
          </w:p>
        </w:tc>
      </w:tr>
      <w:tr w:rsidR="000420FF" w:rsidRPr="0014020F" w:rsidTr="001F733C">
        <w:tc>
          <w:tcPr>
            <w:tcW w:w="4270" w:type="dxa"/>
            <w:gridSpan w:val="18"/>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270" w:type="dxa"/>
            <w:gridSpan w:val="18"/>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0420FF" w:rsidRPr="0014020F" w:rsidRDefault="000420FF" w:rsidP="001F733C">
            <w:pPr>
              <w:jc w:val="center"/>
              <w:textAlignment w:val="baseline"/>
              <w:rPr>
                <w:color w:val="2D2D2D"/>
                <w:sz w:val="18"/>
                <w:szCs w:val="18"/>
              </w:rPr>
            </w:pPr>
            <w:r w:rsidRPr="0014020F">
              <w:rPr>
                <w:color w:val="2D2D2D"/>
                <w:sz w:val="18"/>
                <w:szCs w:val="18"/>
              </w:rPr>
              <w:t>(застройщик (технический заказчик)</w:t>
            </w:r>
          </w:p>
        </w:tc>
      </w:tr>
      <w:tr w:rsidR="000420FF" w:rsidRPr="0014020F" w:rsidTr="001F733C">
        <w:tc>
          <w:tcPr>
            <w:tcW w:w="4270" w:type="dxa"/>
            <w:gridSpan w:val="18"/>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rPr>
                <w:sz w:val="20"/>
                <w:szCs w:val="20"/>
              </w:rPr>
            </w:pPr>
          </w:p>
        </w:tc>
      </w:tr>
      <w:tr w:rsidR="000420FF" w:rsidRPr="0014020F" w:rsidTr="001F733C">
        <w:tc>
          <w:tcPr>
            <w:tcW w:w="4270" w:type="dxa"/>
            <w:gridSpan w:val="18"/>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0420FF" w:rsidRPr="0014020F" w:rsidRDefault="000420FF" w:rsidP="001F733C">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0420FF" w:rsidRPr="0014020F" w:rsidRDefault="000420FF" w:rsidP="001F733C">
            <w:pPr>
              <w:textAlignment w:val="baseline"/>
              <w:rPr>
                <w:color w:val="2D2D2D"/>
                <w:sz w:val="21"/>
                <w:szCs w:val="21"/>
              </w:rPr>
            </w:pPr>
            <w:r w:rsidRPr="0014020F">
              <w:rPr>
                <w:color w:val="2D2D2D"/>
                <w:sz w:val="21"/>
                <w:szCs w:val="21"/>
              </w:rPr>
              <w:t>М.П.</w:t>
            </w:r>
          </w:p>
        </w:tc>
      </w:tr>
    </w:tbl>
    <w:p w:rsidR="000420FF" w:rsidRPr="0014020F" w:rsidRDefault="000420FF" w:rsidP="000420FF">
      <w:pPr>
        <w:pStyle w:val="aff4"/>
        <w:rPr>
          <w:rFonts w:ascii="Times New Roman" w:hAnsi="Times New Roman"/>
          <w:color w:val="2D2D2D"/>
          <w:spacing w:val="2"/>
          <w:sz w:val="21"/>
          <w:szCs w:val="21"/>
        </w:rPr>
      </w:pPr>
    </w:p>
    <w:p w:rsidR="000420FF" w:rsidRPr="0014020F" w:rsidRDefault="000420FF" w:rsidP="000420FF">
      <w:pPr>
        <w:pStyle w:val="aff4"/>
        <w:rPr>
          <w:rFonts w:ascii="Times New Roman" w:hAnsi="Times New Roman"/>
          <w:bCs/>
        </w:rPr>
      </w:pPr>
      <w:r w:rsidRPr="0014020F">
        <w:rPr>
          <w:rFonts w:ascii="Times New Roman" w:hAnsi="Times New Roman"/>
          <w:color w:val="2D2D2D"/>
          <w:spacing w:val="2"/>
          <w:sz w:val="21"/>
          <w:szCs w:val="21"/>
        </w:rPr>
        <w:t>_______________</w:t>
      </w:r>
      <w:r w:rsidRPr="0014020F">
        <w:rPr>
          <w:rFonts w:ascii="Times New Roman" w:hAnsi="Times New Roman"/>
          <w:color w:val="2D2D2D"/>
          <w:spacing w:val="2"/>
          <w:sz w:val="21"/>
          <w:szCs w:val="21"/>
        </w:rPr>
        <w:br/>
      </w:r>
      <w:r w:rsidRPr="0014020F">
        <w:rPr>
          <w:rFonts w:ascii="Times New Roman" w:hAnsi="Times New Roman"/>
          <w:color w:val="2D2D2D"/>
          <w:spacing w:val="2"/>
          <w:sz w:val="18"/>
          <w:szCs w:val="18"/>
        </w:rPr>
        <w:t>* Прилагаются к настоящему документу.</w:t>
      </w:r>
      <w:r w:rsidRPr="0014020F">
        <w:rPr>
          <w:rFonts w:ascii="Times New Roman" w:hAnsi="Times New Roman"/>
          <w:color w:val="2D2D2D"/>
          <w:spacing w:val="2"/>
          <w:sz w:val="21"/>
          <w:szCs w:val="21"/>
        </w:rPr>
        <w:br/>
      </w:r>
    </w:p>
    <w:p w:rsidR="000420FF" w:rsidRPr="0014020F" w:rsidRDefault="000420FF" w:rsidP="000420FF">
      <w:pPr>
        <w:pStyle w:val="aff4"/>
        <w:rPr>
          <w:rFonts w:ascii="Times New Roman" w:hAnsi="Times New Roman"/>
          <w:bCs/>
        </w:rPr>
      </w:pPr>
      <w:r w:rsidRPr="0014020F">
        <w:rPr>
          <w:rFonts w:ascii="Times New Roman" w:hAnsi="Times New Roman"/>
          <w:bCs/>
        </w:rPr>
        <w:t>КОНЕЦ ФОРМЫ</w:t>
      </w:r>
    </w:p>
    <w:tbl>
      <w:tblPr>
        <w:tblW w:w="9460" w:type="dxa"/>
        <w:jc w:val="center"/>
        <w:tblLook w:val="04A0" w:firstRow="1" w:lastRow="0" w:firstColumn="1" w:lastColumn="0" w:noHBand="0" w:noVBand="1"/>
      </w:tblPr>
      <w:tblGrid>
        <w:gridCol w:w="4670"/>
        <w:gridCol w:w="4790"/>
      </w:tblGrid>
      <w:tr w:rsidR="000420FF" w:rsidRPr="0014020F" w:rsidTr="001F733C">
        <w:trPr>
          <w:jc w:val="center"/>
        </w:trPr>
        <w:tc>
          <w:tcPr>
            <w:tcW w:w="4672" w:type="dxa"/>
          </w:tcPr>
          <w:p w:rsidR="000420FF" w:rsidRPr="0014020F" w:rsidRDefault="000420FF" w:rsidP="001F733C">
            <w:r w:rsidRPr="0014020F">
              <w:rPr>
                <w:b/>
              </w:rPr>
              <w:t>Государственный заказчик:</w:t>
            </w:r>
          </w:p>
        </w:tc>
        <w:tc>
          <w:tcPr>
            <w:tcW w:w="4672" w:type="dxa"/>
          </w:tcPr>
          <w:p w:rsidR="000420FF" w:rsidRPr="0014020F" w:rsidRDefault="000420FF" w:rsidP="001F733C">
            <w:pPr>
              <w:rPr>
                <w:b/>
                <w:bCs/>
              </w:rPr>
            </w:pPr>
            <w:r w:rsidRPr="0014020F">
              <w:rPr>
                <w:b/>
                <w:bCs/>
              </w:rPr>
              <w:t>Подрядчик:</w:t>
            </w:r>
          </w:p>
        </w:tc>
      </w:tr>
      <w:tr w:rsidR="000420FF" w:rsidRPr="0014020F" w:rsidTr="001F733C">
        <w:trPr>
          <w:jc w:val="center"/>
        </w:trPr>
        <w:tc>
          <w:tcPr>
            <w:tcW w:w="4672" w:type="dxa"/>
          </w:tcPr>
          <w:p w:rsidR="000420FF" w:rsidRPr="0014020F" w:rsidRDefault="000420FF" w:rsidP="001F733C">
            <w:r w:rsidRPr="0014020F">
              <w:t>Генеральный директор</w:t>
            </w:r>
          </w:p>
        </w:tc>
        <w:tc>
          <w:tcPr>
            <w:tcW w:w="4672" w:type="dxa"/>
          </w:tcPr>
          <w:p w:rsidR="000420FF" w:rsidRPr="0014020F" w:rsidRDefault="000420FF" w:rsidP="001F733C"/>
          <w:p w:rsidR="000420FF" w:rsidRPr="0014020F" w:rsidRDefault="000420FF" w:rsidP="001F733C"/>
        </w:tc>
      </w:tr>
      <w:tr w:rsidR="000420FF" w:rsidRPr="0014020F" w:rsidTr="001F733C">
        <w:trPr>
          <w:jc w:val="center"/>
        </w:trPr>
        <w:tc>
          <w:tcPr>
            <w:tcW w:w="4672" w:type="dxa"/>
          </w:tcPr>
          <w:p w:rsidR="000420FF" w:rsidRPr="0014020F" w:rsidRDefault="000420FF" w:rsidP="001F733C">
            <w:r w:rsidRPr="0014020F">
              <w:t>__________________/А.В. Титов/</w:t>
            </w:r>
          </w:p>
        </w:tc>
        <w:tc>
          <w:tcPr>
            <w:tcW w:w="4672" w:type="dxa"/>
          </w:tcPr>
          <w:p w:rsidR="000420FF" w:rsidRPr="0014020F" w:rsidRDefault="000420FF" w:rsidP="001F733C">
            <w:r w:rsidRPr="0014020F">
              <w:t>___________________/__________________/</w:t>
            </w:r>
          </w:p>
        </w:tc>
      </w:tr>
      <w:tr w:rsidR="000420FF" w:rsidRPr="0014020F" w:rsidTr="001F733C">
        <w:trPr>
          <w:jc w:val="center"/>
        </w:trPr>
        <w:tc>
          <w:tcPr>
            <w:tcW w:w="4672" w:type="dxa"/>
          </w:tcPr>
          <w:p w:rsidR="000420FF" w:rsidRPr="0014020F" w:rsidRDefault="000420FF" w:rsidP="001F733C">
            <w:pPr>
              <w:rPr>
                <w:sz w:val="16"/>
                <w:szCs w:val="16"/>
              </w:rPr>
            </w:pPr>
            <w:r w:rsidRPr="0014020F">
              <w:rPr>
                <w:sz w:val="16"/>
                <w:szCs w:val="16"/>
              </w:rPr>
              <w:t>М.П.</w:t>
            </w:r>
          </w:p>
        </w:tc>
        <w:tc>
          <w:tcPr>
            <w:tcW w:w="4672" w:type="dxa"/>
          </w:tcPr>
          <w:p w:rsidR="000420FF" w:rsidRPr="0014020F" w:rsidRDefault="000420FF" w:rsidP="001F733C">
            <w:pPr>
              <w:rPr>
                <w:sz w:val="16"/>
                <w:szCs w:val="16"/>
              </w:rPr>
            </w:pPr>
            <w:r w:rsidRPr="0014020F">
              <w:rPr>
                <w:sz w:val="16"/>
                <w:szCs w:val="16"/>
              </w:rPr>
              <w:t>М.П.</w:t>
            </w:r>
          </w:p>
        </w:tc>
      </w:tr>
    </w:tbl>
    <w:p w:rsidR="000420FF" w:rsidRPr="0014020F" w:rsidRDefault="000420FF" w:rsidP="000420FF">
      <w:pPr>
        <w:spacing w:line="252" w:lineRule="auto"/>
        <w:rPr>
          <w:sz w:val="20"/>
          <w:szCs w:val="20"/>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2B758E" w:rsidRDefault="002B758E" w:rsidP="002B758E">
      <w:pPr>
        <w:rPr>
          <w:b/>
          <w:bCs/>
        </w:rPr>
      </w:pPr>
    </w:p>
    <w:p w:rsidR="00E56462" w:rsidRPr="0046086B" w:rsidRDefault="00E56462" w:rsidP="002B758E">
      <w:pPr>
        <w:jc w:val="center"/>
        <w:rPr>
          <w:i/>
          <w:sz w:val="18"/>
          <w:szCs w:val="18"/>
        </w:rPr>
      </w:pPr>
      <w:r w:rsidRPr="00BA27E4">
        <w:rPr>
          <w:b/>
          <w:bCs/>
        </w:rPr>
        <w:t xml:space="preserve">Форма </w:t>
      </w:r>
      <w:r w:rsidR="008756F5">
        <w:rPr>
          <w:b/>
          <w:bCs/>
        </w:rPr>
        <w:t>1</w:t>
      </w:r>
      <w:r w:rsidRPr="00BA27E4">
        <w:rPr>
          <w:b/>
          <w:bCs/>
        </w:rPr>
        <w:t xml:space="preserve">. </w:t>
      </w:r>
      <w:r w:rsidR="001E7044" w:rsidRPr="001E7044">
        <w:rPr>
          <w:b/>
          <w:bCs/>
        </w:rPr>
        <w:t>СОГЛАСИЕ В ОТНОШЕНИИ ОБЪЕКТА ЗАКУПКИ</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p w:rsidR="003E746E" w:rsidRDefault="003E746E">
            <w:pPr>
              <w:jc w:val="center"/>
            </w:pPr>
            <w:r>
              <w:t>КПП</w:t>
            </w:r>
          </w:p>
          <w:p w:rsidR="003E746E" w:rsidRDefault="003E746E">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56"/>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D8287B" w:rsidRDefault="00D8287B" w:rsidP="00392888">
      <w:pPr>
        <w:tabs>
          <w:tab w:val="left" w:pos="1500"/>
        </w:tabs>
        <w:rPr>
          <w:rStyle w:val="ab"/>
          <w:bCs/>
          <w:sz w:val="28"/>
          <w:szCs w:val="28"/>
        </w:rPr>
        <w:sectPr w:rsidR="00D8287B" w:rsidSect="00C9008C">
          <w:pgSz w:w="11906" w:h="16838"/>
          <w:pgMar w:top="1134" w:right="850" w:bottom="1134" w:left="1418" w:header="708" w:footer="152" w:gutter="0"/>
          <w:cols w:space="708"/>
          <w:docGrid w:linePitch="360"/>
        </w:sectPr>
      </w:pPr>
    </w:p>
    <w:p w:rsidR="00D8287B" w:rsidRPr="007D027A" w:rsidRDefault="00D8287B" w:rsidP="00D8287B">
      <w:pPr>
        <w:pStyle w:val="a7"/>
        <w:spacing w:before="0" w:beforeAutospacing="0" w:after="0" w:afterAutospacing="0"/>
        <w:jc w:val="center"/>
        <w:rPr>
          <w:b/>
        </w:rPr>
      </w:pPr>
      <w:r w:rsidRPr="007D027A">
        <w:rPr>
          <w:b/>
        </w:rPr>
        <w:t>ФОРМА 4 Образец заполнения конверта</w:t>
      </w: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r w:rsidRPr="007D027A">
        <w:t> </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center"/>
        <w:rPr>
          <w:b/>
          <w:bCs/>
        </w:rPr>
      </w:pPr>
      <w:r w:rsidRPr="007D027A">
        <w:rPr>
          <w:b/>
          <w:bCs/>
        </w:rPr>
        <w:t>Заявка</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both"/>
      </w:pPr>
      <w:r w:rsidRPr="007D027A">
        <w:rPr>
          <w:sz w:val="20"/>
          <w:szCs w:val="20"/>
        </w:rPr>
        <w:t xml:space="preserve">на участие в закупке </w:t>
      </w:r>
      <w:r w:rsidRPr="007D027A">
        <w:rPr>
          <w:b/>
        </w:rPr>
        <w:t xml:space="preserve">Извещение от «___» _____________ 2020 г. № _____. </w:t>
      </w:r>
    </w:p>
    <w:p w:rsidR="00D8287B" w:rsidRPr="007D027A" w:rsidRDefault="00D8287B" w:rsidP="00D8287B">
      <w:pPr>
        <w:jc w:val="both"/>
      </w:pPr>
    </w:p>
    <w:p w:rsidR="00D8287B" w:rsidRPr="007D027A" w:rsidRDefault="00D8287B" w:rsidP="00D8287B">
      <w:pPr>
        <w:jc w:val="both"/>
        <w:rPr>
          <w:b/>
          <w:sz w:val="20"/>
          <w:szCs w:val="20"/>
        </w:rPr>
      </w:pPr>
      <w:r w:rsidRPr="007D027A">
        <w:rPr>
          <w:b/>
        </w:rPr>
        <w:t>«___________________________________________________________________________»</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rStyle w:val="ab"/>
          <w:sz w:val="20"/>
          <w:szCs w:val="20"/>
        </w:rPr>
        <w:t>Дата "___" _______________ 2020 г.</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8287B" w:rsidRPr="007D027A" w:rsidTr="0041528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8287B" w:rsidRPr="007D027A" w:rsidRDefault="00D8287B" w:rsidP="00415282">
            <w:pPr>
              <w:jc w:val="center"/>
              <w:rPr>
                <w:rStyle w:val="ab"/>
                <w:bCs/>
              </w:rPr>
            </w:pPr>
            <w:r w:rsidRPr="007D027A">
              <w:rPr>
                <w:rStyle w:val="ab"/>
              </w:rPr>
              <w:t xml:space="preserve">Почтовый адрес и полное наименование </w:t>
            </w:r>
          </w:p>
          <w:p w:rsidR="00D8287B" w:rsidRPr="007D027A" w:rsidRDefault="00D8287B" w:rsidP="00415282">
            <w:pPr>
              <w:jc w:val="center"/>
              <w:rPr>
                <w:rStyle w:val="ab"/>
                <w:bCs/>
              </w:rPr>
            </w:pPr>
            <w:r w:rsidRPr="007D027A">
              <w:rPr>
                <w:rStyle w:val="ab"/>
              </w:rPr>
              <w:t>Государственного заказчика:</w:t>
            </w:r>
          </w:p>
          <w:p w:rsidR="00D8287B" w:rsidRPr="007D027A" w:rsidRDefault="00D8287B" w:rsidP="00415282">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rsidR="00D8287B" w:rsidRPr="007D027A" w:rsidRDefault="00D8287B" w:rsidP="00415282">
            <w:pPr>
              <w:jc w:val="center"/>
              <w:rPr>
                <w:b/>
              </w:rPr>
            </w:pPr>
            <w:r w:rsidRPr="007D027A">
              <w:rPr>
                <w:b/>
              </w:rPr>
              <w:t>место нахождения: 295000, г. Симферополь, ул. Речная, 10</w:t>
            </w:r>
          </w:p>
          <w:p w:rsidR="00D8287B" w:rsidRPr="007D027A" w:rsidRDefault="00D8287B" w:rsidP="00415282">
            <w:pPr>
              <w:jc w:val="center"/>
              <w:rPr>
                <w:b/>
              </w:rPr>
            </w:pPr>
            <w:r w:rsidRPr="007D027A">
              <w:rPr>
                <w:b/>
              </w:rPr>
              <w:t xml:space="preserve">Почтовый адрес: 295048, Республика Крым, г. Симферополь, </w:t>
            </w:r>
          </w:p>
          <w:p w:rsidR="00D8287B" w:rsidRPr="007D027A" w:rsidRDefault="00D8287B" w:rsidP="00415282">
            <w:pPr>
              <w:jc w:val="center"/>
              <w:rPr>
                <w:b/>
              </w:rPr>
            </w:pPr>
            <w:r w:rsidRPr="007D027A">
              <w:rPr>
                <w:b/>
              </w:rPr>
              <w:t>ул. Трубаченко, д. 23А</w:t>
            </w:r>
          </w:p>
          <w:p w:rsidR="00D8287B" w:rsidRPr="007D027A" w:rsidRDefault="00D8287B" w:rsidP="00415282">
            <w:pPr>
              <w:jc w:val="center"/>
              <w:rPr>
                <w:sz w:val="20"/>
                <w:szCs w:val="20"/>
              </w:rPr>
            </w:pPr>
          </w:p>
        </w:tc>
      </w:tr>
    </w:tbl>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3C" w:rsidRDefault="001F733C" w:rsidP="00E56462">
      <w:r>
        <w:separator/>
      </w:r>
    </w:p>
  </w:endnote>
  <w:endnote w:type="continuationSeparator" w:id="0">
    <w:p w:rsidR="001F733C" w:rsidRDefault="001F733C"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4C6A07" w:rsidRDefault="001F733C">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F733C" w:rsidRPr="004C6A07" w:rsidRDefault="001F733C">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 w:rsidR="001F733C" w:rsidRDefault="001F733C" w:rsidP="00617FFD"/>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Pr>
      <w:pStyle w:val="aff0"/>
      <w:jc w:val="right"/>
    </w:pPr>
    <w:r>
      <w:fldChar w:fldCharType="begin"/>
    </w:r>
    <w:r>
      <w:instrText>PAGE   \* MERGEFORMAT</w:instrText>
    </w:r>
    <w:r>
      <w:fldChar w:fldCharType="separate"/>
    </w:r>
    <w:r w:rsidR="00EA014E">
      <w:rPr>
        <w:noProof/>
      </w:rPr>
      <w:t>96</w:t>
    </w:r>
    <w:r>
      <w:rPr>
        <w:noProof/>
      </w:rPr>
      <w:fldChar w:fldCharType="end"/>
    </w:r>
  </w:p>
  <w:p w:rsidR="001F733C" w:rsidRDefault="001F733C"/>
  <w:p w:rsidR="001F733C" w:rsidRDefault="001F733C"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3C" w:rsidRDefault="001F733C" w:rsidP="00E56462">
      <w:r>
        <w:separator/>
      </w:r>
    </w:p>
  </w:footnote>
  <w:footnote w:type="continuationSeparator" w:id="0">
    <w:p w:rsidR="001F733C" w:rsidRDefault="001F733C" w:rsidP="00E56462">
      <w:r>
        <w:continuationSeparator/>
      </w:r>
    </w:p>
  </w:footnote>
  <w:footnote w:id="1">
    <w:p w:rsidR="001F733C" w:rsidRPr="009D5838" w:rsidRDefault="001F733C" w:rsidP="000420F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F733C" w:rsidRPr="009D5838" w:rsidRDefault="001F733C" w:rsidP="000420F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F733C" w:rsidRPr="009D5838" w:rsidRDefault="001F733C" w:rsidP="000420F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F733C" w:rsidRPr="009D5838" w:rsidRDefault="001F733C" w:rsidP="000420F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F733C" w:rsidRPr="009D5838" w:rsidRDefault="001F733C" w:rsidP="000420F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F733C" w:rsidRPr="009D5838" w:rsidRDefault="001F733C" w:rsidP="000420F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F733C" w:rsidRPr="009D5838" w:rsidRDefault="001F733C" w:rsidP="000420F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F733C" w:rsidRPr="009D5838" w:rsidRDefault="001F733C" w:rsidP="000420F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F733C" w:rsidRPr="009D5838" w:rsidRDefault="001F733C" w:rsidP="000420F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F733C" w:rsidRPr="009D5838" w:rsidRDefault="001F733C" w:rsidP="000420F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F733C" w:rsidRPr="009D5838" w:rsidRDefault="001F733C" w:rsidP="000420FF">
      <w:pPr>
        <w:rPr>
          <w:sz w:val="16"/>
          <w:szCs w:val="16"/>
        </w:rPr>
      </w:pPr>
    </w:p>
  </w:footnote>
  <w:footnote w:id="2">
    <w:p w:rsidR="001F733C" w:rsidRDefault="001F733C" w:rsidP="000420FF">
      <w:pPr>
        <w:rPr>
          <w:sz w:val="16"/>
          <w:szCs w:val="16"/>
        </w:rPr>
      </w:pPr>
      <w:r>
        <w:rPr>
          <w:sz w:val="16"/>
          <w:szCs w:val="16"/>
        </w:rPr>
        <w:footnoteRef/>
      </w:r>
      <w:r>
        <w:rPr>
          <w:sz w:val="16"/>
          <w:szCs w:val="16"/>
        </w:rPr>
        <w:t xml:space="preserve"> Размер штрафа определяется в следующем порядке:</w:t>
      </w:r>
    </w:p>
    <w:p w:rsidR="001F733C" w:rsidRDefault="001F733C" w:rsidP="000420FF">
      <w:pPr>
        <w:rPr>
          <w:sz w:val="16"/>
          <w:szCs w:val="16"/>
        </w:rPr>
      </w:pPr>
      <w:r>
        <w:rPr>
          <w:sz w:val="16"/>
          <w:szCs w:val="16"/>
        </w:rPr>
        <w:t>а) 1000 рублей, если цена контракта не превышает 3 млн. рублей;</w:t>
      </w:r>
    </w:p>
    <w:p w:rsidR="001F733C" w:rsidRDefault="001F733C" w:rsidP="000420FF">
      <w:pPr>
        <w:rPr>
          <w:sz w:val="16"/>
          <w:szCs w:val="16"/>
        </w:rPr>
      </w:pPr>
      <w:r>
        <w:rPr>
          <w:sz w:val="16"/>
          <w:szCs w:val="16"/>
        </w:rPr>
        <w:t>б) 5000 рублей, если цена контракта составляет от 3 млн. рублей до 50 млн. рублей (включительно);</w:t>
      </w:r>
    </w:p>
    <w:p w:rsidR="001F733C" w:rsidRDefault="001F733C" w:rsidP="000420FF">
      <w:pPr>
        <w:rPr>
          <w:sz w:val="16"/>
          <w:szCs w:val="16"/>
        </w:rPr>
      </w:pPr>
      <w:r>
        <w:rPr>
          <w:sz w:val="16"/>
          <w:szCs w:val="16"/>
        </w:rPr>
        <w:t>в) 10000 рублей, если цена контракта составляет от 50 млн. рублей до 100 млн. рублей (включительно);</w:t>
      </w:r>
    </w:p>
    <w:p w:rsidR="001F733C" w:rsidRDefault="001F733C" w:rsidP="000420FF">
      <w:pPr>
        <w:rPr>
          <w:sz w:val="16"/>
          <w:szCs w:val="16"/>
        </w:rPr>
      </w:pPr>
      <w:r>
        <w:rPr>
          <w:sz w:val="16"/>
          <w:szCs w:val="16"/>
        </w:rPr>
        <w:t>г) 100000 рублей, если цена контракта превышает 100 млн. рублей.</w:t>
      </w:r>
    </w:p>
    <w:p w:rsidR="001F733C" w:rsidRDefault="001F733C" w:rsidP="000420FF">
      <w:pPr>
        <w:rPr>
          <w:sz w:val="20"/>
          <w:szCs w:val="20"/>
        </w:rPr>
      </w:pPr>
    </w:p>
  </w:footnote>
  <w:footnote w:id="3">
    <w:p w:rsidR="001F733C" w:rsidRDefault="001F733C" w:rsidP="000420FF">
      <w:pPr>
        <w:rPr>
          <w:sz w:val="16"/>
          <w:szCs w:val="16"/>
        </w:rPr>
      </w:pPr>
      <w:r>
        <w:rPr>
          <w:sz w:val="16"/>
          <w:szCs w:val="16"/>
        </w:rPr>
        <w:footnoteRef/>
      </w:r>
      <w:r>
        <w:rPr>
          <w:sz w:val="16"/>
          <w:szCs w:val="16"/>
        </w:rPr>
        <w:t xml:space="preserve"> Размер штрафа определяется в следующем порядке:</w:t>
      </w:r>
    </w:p>
    <w:p w:rsidR="001F733C" w:rsidRDefault="001F733C" w:rsidP="000420FF">
      <w:pPr>
        <w:rPr>
          <w:sz w:val="16"/>
          <w:szCs w:val="16"/>
        </w:rPr>
      </w:pPr>
      <w:r>
        <w:rPr>
          <w:sz w:val="16"/>
          <w:szCs w:val="16"/>
        </w:rPr>
        <w:t>а) 1000 рублей, если цена контракта не превышает 3 млн. рублей (включительно);</w:t>
      </w:r>
    </w:p>
    <w:p w:rsidR="001F733C" w:rsidRDefault="001F733C" w:rsidP="000420FF">
      <w:pPr>
        <w:rPr>
          <w:sz w:val="16"/>
          <w:szCs w:val="16"/>
        </w:rPr>
      </w:pPr>
      <w:r>
        <w:rPr>
          <w:sz w:val="16"/>
          <w:szCs w:val="16"/>
        </w:rPr>
        <w:t>б) 5000 рублей, если цена контракта составляет от 3 млн. рублей до 50 млн. рублей (включительно);</w:t>
      </w:r>
    </w:p>
    <w:p w:rsidR="001F733C" w:rsidRDefault="001F733C" w:rsidP="000420FF">
      <w:pPr>
        <w:rPr>
          <w:sz w:val="16"/>
          <w:szCs w:val="16"/>
        </w:rPr>
      </w:pPr>
      <w:r>
        <w:rPr>
          <w:sz w:val="16"/>
          <w:szCs w:val="16"/>
        </w:rPr>
        <w:t>в) 10000 рублей, если цена контракта составляет от 50 млн. рублей до 100 млн. рублей (включительно);</w:t>
      </w:r>
    </w:p>
    <w:p w:rsidR="001F733C" w:rsidRDefault="001F733C" w:rsidP="000420FF">
      <w:pPr>
        <w:rPr>
          <w:sz w:val="16"/>
          <w:szCs w:val="16"/>
        </w:rPr>
      </w:pPr>
      <w:r>
        <w:rPr>
          <w:sz w:val="16"/>
          <w:szCs w:val="16"/>
        </w:rPr>
        <w:t>г) 100000 рублей, если цена контракта превышает 100 млн. рублей.</w:t>
      </w:r>
    </w:p>
    <w:p w:rsidR="001F733C" w:rsidRDefault="001F733C" w:rsidP="000420FF">
      <w:pPr>
        <w:rPr>
          <w:sz w:val="16"/>
          <w:szCs w:val="16"/>
        </w:rPr>
      </w:pPr>
    </w:p>
  </w:footnote>
  <w:footnote w:id="4">
    <w:p w:rsidR="001F733C" w:rsidRDefault="001F733C" w:rsidP="000420FF">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F96CAC" w:rsidRDefault="001F733C"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EA014E" w:rsidP="001F733C">
    <w:r>
      <w:rPr>
        <w:noProof/>
      </w:rPr>
      <w:pict>
        <v:shapetype id="_x0000_t202" coordsize="21600,21600" o:spt="202" path="m,l,21600r21600,l21600,xe">
          <v:stroke joinstyle="miter"/>
          <v:path gradientshapeok="t" o:connecttype="rect"/>
        </v:shapetype>
        <v:shape id="Text Box 2" o:spid="_x0000_s22529" type="#_x0000_t202" style="position:absolute;margin-left:551.6pt;margin-top:.05pt;width:1.1pt;height:11.45pt;z-index:2516592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style="mso-next-textbox:#Text Box 2" inset="0,0,0,0">
            <w:txbxContent>
              <w:p w:rsidR="001F733C" w:rsidRPr="000B71AE" w:rsidRDefault="001F733C" w:rsidP="001F733C"/>
            </w:txbxContent>
          </v:textbox>
          <w10:wrap type="square" side="largest" anchorx="page"/>
        </v:shape>
      </w:pict>
    </w:r>
  </w:p>
  <w:p w:rsidR="001F733C" w:rsidRPr="000B71AE" w:rsidRDefault="001F733C" w:rsidP="001F733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0B71AE" w:rsidRDefault="001F733C" w:rsidP="001F733C"/>
  <w:p w:rsidR="001F733C" w:rsidRPr="000B71AE" w:rsidRDefault="001F733C" w:rsidP="001F733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 w:rsidR="001F733C" w:rsidRDefault="001F733C"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Default="001F733C"/>
  <w:p w:rsidR="001F733C" w:rsidRDefault="001F733C" w:rsidP="00617FFD"/>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33C" w:rsidRPr="007A51A0" w:rsidRDefault="001F733C">
    <w:pPr>
      <w:pStyle w:val="aff5"/>
      <w:jc w:val="center"/>
    </w:pPr>
  </w:p>
  <w:p w:rsidR="001F733C" w:rsidRDefault="001F733C">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E6DE6754"/>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5"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0"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21"/>
  </w:num>
  <w:num w:numId="8">
    <w:abstractNumId w:val="9"/>
  </w:num>
  <w:num w:numId="9">
    <w:abstractNumId w:val="18"/>
  </w:num>
  <w:num w:numId="10">
    <w:abstractNumId w:val="23"/>
  </w:num>
  <w:num w:numId="11">
    <w:abstractNumId w:val="11"/>
  </w:num>
  <w:num w:numId="12">
    <w:abstractNumId w:val="22"/>
  </w:num>
  <w:num w:numId="13">
    <w:abstractNumId w:val="14"/>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num>
  <w:num w:numId="17">
    <w:abstractNumId w:val="20"/>
  </w:num>
  <w:num w:numId="18">
    <w:abstractNumId w:val="7"/>
  </w:num>
  <w:num w:numId="19">
    <w:abstractNumId w:val="6"/>
  </w:num>
  <w:num w:numId="20">
    <w:abstractNumId w:val="8"/>
  </w:num>
  <w:num w:numId="21">
    <w:abstractNumId w:val="25"/>
  </w:num>
  <w:num w:numId="22">
    <w:abstractNumId w:val="16"/>
  </w:num>
  <w:num w:numId="23">
    <w:abstractNumId w:val="12"/>
  </w:num>
  <w:num w:numId="24">
    <w:abstractNumId w:val="10"/>
  </w:num>
  <w:num w:numId="25">
    <w:abstractNumId w:val="5"/>
  </w:num>
  <w:num w:numId="26">
    <w:abstractNumId w:val="15"/>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31"/>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74AD"/>
    <w:rsid w:val="00012789"/>
    <w:rsid w:val="00020CC9"/>
    <w:rsid w:val="00022DC6"/>
    <w:rsid w:val="00026159"/>
    <w:rsid w:val="00035066"/>
    <w:rsid w:val="00036E44"/>
    <w:rsid w:val="000420FF"/>
    <w:rsid w:val="000523EC"/>
    <w:rsid w:val="00056BAD"/>
    <w:rsid w:val="00070B39"/>
    <w:rsid w:val="000721A6"/>
    <w:rsid w:val="00072929"/>
    <w:rsid w:val="00076663"/>
    <w:rsid w:val="00077AE6"/>
    <w:rsid w:val="00081213"/>
    <w:rsid w:val="000B1C6F"/>
    <w:rsid w:val="000B461A"/>
    <w:rsid w:val="000B66D3"/>
    <w:rsid w:val="000B7AF6"/>
    <w:rsid w:val="000C072C"/>
    <w:rsid w:val="000C1128"/>
    <w:rsid w:val="000C607D"/>
    <w:rsid w:val="000C7AD2"/>
    <w:rsid w:val="000D28B0"/>
    <w:rsid w:val="000E33FF"/>
    <w:rsid w:val="000E37E0"/>
    <w:rsid w:val="000F290C"/>
    <w:rsid w:val="000F320B"/>
    <w:rsid w:val="000F6595"/>
    <w:rsid w:val="00103E3D"/>
    <w:rsid w:val="00106845"/>
    <w:rsid w:val="00106B26"/>
    <w:rsid w:val="0011280C"/>
    <w:rsid w:val="00146277"/>
    <w:rsid w:val="00154A0B"/>
    <w:rsid w:val="00157BF3"/>
    <w:rsid w:val="001604D9"/>
    <w:rsid w:val="001635DF"/>
    <w:rsid w:val="0016747F"/>
    <w:rsid w:val="0016788C"/>
    <w:rsid w:val="00167F34"/>
    <w:rsid w:val="001712AF"/>
    <w:rsid w:val="00171B76"/>
    <w:rsid w:val="00172E50"/>
    <w:rsid w:val="00174CF3"/>
    <w:rsid w:val="00177612"/>
    <w:rsid w:val="00182FA2"/>
    <w:rsid w:val="0018612F"/>
    <w:rsid w:val="00187D3C"/>
    <w:rsid w:val="00191BFE"/>
    <w:rsid w:val="001A0655"/>
    <w:rsid w:val="001A0AAD"/>
    <w:rsid w:val="001A1807"/>
    <w:rsid w:val="001B0041"/>
    <w:rsid w:val="001B61A8"/>
    <w:rsid w:val="001C1E0F"/>
    <w:rsid w:val="001E0CB0"/>
    <w:rsid w:val="001E32D1"/>
    <w:rsid w:val="001E7044"/>
    <w:rsid w:val="001F5D39"/>
    <w:rsid w:val="001F733C"/>
    <w:rsid w:val="002030A4"/>
    <w:rsid w:val="002178EE"/>
    <w:rsid w:val="00226B36"/>
    <w:rsid w:val="00252ECD"/>
    <w:rsid w:val="00253111"/>
    <w:rsid w:val="0025315A"/>
    <w:rsid w:val="00257857"/>
    <w:rsid w:val="002602B1"/>
    <w:rsid w:val="0026248B"/>
    <w:rsid w:val="00264D35"/>
    <w:rsid w:val="00271A2F"/>
    <w:rsid w:val="00284349"/>
    <w:rsid w:val="002869F2"/>
    <w:rsid w:val="00286AAC"/>
    <w:rsid w:val="00293275"/>
    <w:rsid w:val="0029374F"/>
    <w:rsid w:val="002977AA"/>
    <w:rsid w:val="002A08F8"/>
    <w:rsid w:val="002A1AD0"/>
    <w:rsid w:val="002A55CD"/>
    <w:rsid w:val="002A7832"/>
    <w:rsid w:val="002A7E11"/>
    <w:rsid w:val="002B5B9C"/>
    <w:rsid w:val="002B758E"/>
    <w:rsid w:val="002C3B42"/>
    <w:rsid w:val="002C4C69"/>
    <w:rsid w:val="002D7E7E"/>
    <w:rsid w:val="002E4E6F"/>
    <w:rsid w:val="002E62CE"/>
    <w:rsid w:val="002E742A"/>
    <w:rsid w:val="002F190A"/>
    <w:rsid w:val="00306A28"/>
    <w:rsid w:val="00312FED"/>
    <w:rsid w:val="003149F7"/>
    <w:rsid w:val="00323F37"/>
    <w:rsid w:val="00343700"/>
    <w:rsid w:val="00347391"/>
    <w:rsid w:val="00350BD6"/>
    <w:rsid w:val="00352B7C"/>
    <w:rsid w:val="00360772"/>
    <w:rsid w:val="00373184"/>
    <w:rsid w:val="003747CE"/>
    <w:rsid w:val="00380FA6"/>
    <w:rsid w:val="00384870"/>
    <w:rsid w:val="00392888"/>
    <w:rsid w:val="003940F9"/>
    <w:rsid w:val="00397C50"/>
    <w:rsid w:val="003A46E5"/>
    <w:rsid w:val="003C1394"/>
    <w:rsid w:val="003C69AC"/>
    <w:rsid w:val="003D00C5"/>
    <w:rsid w:val="003D1304"/>
    <w:rsid w:val="003D4108"/>
    <w:rsid w:val="003D521E"/>
    <w:rsid w:val="003E1531"/>
    <w:rsid w:val="003E5447"/>
    <w:rsid w:val="003E5596"/>
    <w:rsid w:val="003E746E"/>
    <w:rsid w:val="00400031"/>
    <w:rsid w:val="00401B2B"/>
    <w:rsid w:val="0040569C"/>
    <w:rsid w:val="00407F83"/>
    <w:rsid w:val="00413DE9"/>
    <w:rsid w:val="00415282"/>
    <w:rsid w:val="00420DBD"/>
    <w:rsid w:val="00423E67"/>
    <w:rsid w:val="00425973"/>
    <w:rsid w:val="00426014"/>
    <w:rsid w:val="00431B6A"/>
    <w:rsid w:val="00440DFD"/>
    <w:rsid w:val="00450D2C"/>
    <w:rsid w:val="00457196"/>
    <w:rsid w:val="004604C1"/>
    <w:rsid w:val="0046086B"/>
    <w:rsid w:val="00467725"/>
    <w:rsid w:val="00482DA4"/>
    <w:rsid w:val="004A19DE"/>
    <w:rsid w:val="004A7B80"/>
    <w:rsid w:val="004C6A07"/>
    <w:rsid w:val="004D49EE"/>
    <w:rsid w:val="004D503F"/>
    <w:rsid w:val="004D5169"/>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82C05"/>
    <w:rsid w:val="0059596D"/>
    <w:rsid w:val="005960AA"/>
    <w:rsid w:val="00597807"/>
    <w:rsid w:val="00597AEE"/>
    <w:rsid w:val="005B76D4"/>
    <w:rsid w:val="005C4149"/>
    <w:rsid w:val="005E43CA"/>
    <w:rsid w:val="005F3BF9"/>
    <w:rsid w:val="005F50D1"/>
    <w:rsid w:val="005F7600"/>
    <w:rsid w:val="006109F2"/>
    <w:rsid w:val="00611DE3"/>
    <w:rsid w:val="006163BD"/>
    <w:rsid w:val="00617789"/>
    <w:rsid w:val="00617FFD"/>
    <w:rsid w:val="0062202C"/>
    <w:rsid w:val="0063764A"/>
    <w:rsid w:val="0064580D"/>
    <w:rsid w:val="00646569"/>
    <w:rsid w:val="006624C6"/>
    <w:rsid w:val="006829B5"/>
    <w:rsid w:val="0068420F"/>
    <w:rsid w:val="006872AF"/>
    <w:rsid w:val="00690286"/>
    <w:rsid w:val="00692BF7"/>
    <w:rsid w:val="0069598A"/>
    <w:rsid w:val="006B1BDC"/>
    <w:rsid w:val="006B23C9"/>
    <w:rsid w:val="006B52C1"/>
    <w:rsid w:val="006B5DC6"/>
    <w:rsid w:val="006C0AE0"/>
    <w:rsid w:val="006C1C11"/>
    <w:rsid w:val="006C30C7"/>
    <w:rsid w:val="006D76FE"/>
    <w:rsid w:val="006E3E62"/>
    <w:rsid w:val="006F0776"/>
    <w:rsid w:val="006F3426"/>
    <w:rsid w:val="006F40FC"/>
    <w:rsid w:val="00700342"/>
    <w:rsid w:val="00702F9A"/>
    <w:rsid w:val="00703E3A"/>
    <w:rsid w:val="00730682"/>
    <w:rsid w:val="00733C7D"/>
    <w:rsid w:val="00746D99"/>
    <w:rsid w:val="00756485"/>
    <w:rsid w:val="007609F0"/>
    <w:rsid w:val="0077099E"/>
    <w:rsid w:val="00781181"/>
    <w:rsid w:val="007841DC"/>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312F6"/>
    <w:rsid w:val="00851FB1"/>
    <w:rsid w:val="00856884"/>
    <w:rsid w:val="0086705D"/>
    <w:rsid w:val="008728E5"/>
    <w:rsid w:val="008756F5"/>
    <w:rsid w:val="00881F6A"/>
    <w:rsid w:val="008941AD"/>
    <w:rsid w:val="008943A7"/>
    <w:rsid w:val="0089519A"/>
    <w:rsid w:val="00895F74"/>
    <w:rsid w:val="008961E0"/>
    <w:rsid w:val="008A1D72"/>
    <w:rsid w:val="008A51B8"/>
    <w:rsid w:val="008C08B1"/>
    <w:rsid w:val="008C3EA7"/>
    <w:rsid w:val="008C43B2"/>
    <w:rsid w:val="008E3ED6"/>
    <w:rsid w:val="008E486F"/>
    <w:rsid w:val="008E61E1"/>
    <w:rsid w:val="008F4DD3"/>
    <w:rsid w:val="008F7C30"/>
    <w:rsid w:val="008F7DC0"/>
    <w:rsid w:val="00911191"/>
    <w:rsid w:val="00933EE6"/>
    <w:rsid w:val="0094023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85DB2"/>
    <w:rsid w:val="00A94D93"/>
    <w:rsid w:val="00A95AD9"/>
    <w:rsid w:val="00AA1F7D"/>
    <w:rsid w:val="00AA3C24"/>
    <w:rsid w:val="00AB1DA0"/>
    <w:rsid w:val="00AB5AB1"/>
    <w:rsid w:val="00AC6097"/>
    <w:rsid w:val="00AD3427"/>
    <w:rsid w:val="00AD6825"/>
    <w:rsid w:val="00AE03F2"/>
    <w:rsid w:val="00AE26E4"/>
    <w:rsid w:val="00AE2F21"/>
    <w:rsid w:val="00AE63AC"/>
    <w:rsid w:val="00AF60D9"/>
    <w:rsid w:val="00B052A2"/>
    <w:rsid w:val="00B16159"/>
    <w:rsid w:val="00B21829"/>
    <w:rsid w:val="00B23315"/>
    <w:rsid w:val="00B26204"/>
    <w:rsid w:val="00B35012"/>
    <w:rsid w:val="00B36234"/>
    <w:rsid w:val="00B4077A"/>
    <w:rsid w:val="00B442B0"/>
    <w:rsid w:val="00B5215B"/>
    <w:rsid w:val="00B56A3B"/>
    <w:rsid w:val="00B84571"/>
    <w:rsid w:val="00B908B7"/>
    <w:rsid w:val="00BA3171"/>
    <w:rsid w:val="00BA3F8E"/>
    <w:rsid w:val="00BB02B6"/>
    <w:rsid w:val="00BB62AB"/>
    <w:rsid w:val="00BB6E9E"/>
    <w:rsid w:val="00BD067A"/>
    <w:rsid w:val="00BD2A55"/>
    <w:rsid w:val="00BD2F55"/>
    <w:rsid w:val="00BE09C3"/>
    <w:rsid w:val="00BE142A"/>
    <w:rsid w:val="00BE1FC9"/>
    <w:rsid w:val="00BE3CAD"/>
    <w:rsid w:val="00C04FDB"/>
    <w:rsid w:val="00C05E8A"/>
    <w:rsid w:val="00C27C86"/>
    <w:rsid w:val="00C32124"/>
    <w:rsid w:val="00C33C6B"/>
    <w:rsid w:val="00C3416B"/>
    <w:rsid w:val="00C37184"/>
    <w:rsid w:val="00C401E2"/>
    <w:rsid w:val="00C416A2"/>
    <w:rsid w:val="00C43A2B"/>
    <w:rsid w:val="00C56D4F"/>
    <w:rsid w:val="00C71E3A"/>
    <w:rsid w:val="00C8224A"/>
    <w:rsid w:val="00C854E8"/>
    <w:rsid w:val="00C9008C"/>
    <w:rsid w:val="00C91A8F"/>
    <w:rsid w:val="00C9228A"/>
    <w:rsid w:val="00CA2E59"/>
    <w:rsid w:val="00CA53E9"/>
    <w:rsid w:val="00CC1F0B"/>
    <w:rsid w:val="00CC3FF5"/>
    <w:rsid w:val="00CD00C4"/>
    <w:rsid w:val="00CD3480"/>
    <w:rsid w:val="00CE23E1"/>
    <w:rsid w:val="00CE45B9"/>
    <w:rsid w:val="00CF0241"/>
    <w:rsid w:val="00CF2C46"/>
    <w:rsid w:val="00D14843"/>
    <w:rsid w:val="00D23AD9"/>
    <w:rsid w:val="00D3226C"/>
    <w:rsid w:val="00D3282C"/>
    <w:rsid w:val="00D3489D"/>
    <w:rsid w:val="00D577BA"/>
    <w:rsid w:val="00D61747"/>
    <w:rsid w:val="00D8287B"/>
    <w:rsid w:val="00D847EB"/>
    <w:rsid w:val="00D84EA3"/>
    <w:rsid w:val="00D97E65"/>
    <w:rsid w:val="00DA0C60"/>
    <w:rsid w:val="00DA651A"/>
    <w:rsid w:val="00DC30ED"/>
    <w:rsid w:val="00DD011A"/>
    <w:rsid w:val="00DD2D9A"/>
    <w:rsid w:val="00DD7FF3"/>
    <w:rsid w:val="00DF6257"/>
    <w:rsid w:val="00DF7D78"/>
    <w:rsid w:val="00E000E3"/>
    <w:rsid w:val="00E066F3"/>
    <w:rsid w:val="00E13F75"/>
    <w:rsid w:val="00E149DD"/>
    <w:rsid w:val="00E20865"/>
    <w:rsid w:val="00E408C5"/>
    <w:rsid w:val="00E40A72"/>
    <w:rsid w:val="00E41A26"/>
    <w:rsid w:val="00E4623B"/>
    <w:rsid w:val="00E46DA5"/>
    <w:rsid w:val="00E54F4E"/>
    <w:rsid w:val="00E56462"/>
    <w:rsid w:val="00E65360"/>
    <w:rsid w:val="00E67BD3"/>
    <w:rsid w:val="00E85C4B"/>
    <w:rsid w:val="00E86F86"/>
    <w:rsid w:val="00E9349B"/>
    <w:rsid w:val="00E947D8"/>
    <w:rsid w:val="00E955A9"/>
    <w:rsid w:val="00E95CF5"/>
    <w:rsid w:val="00EA014E"/>
    <w:rsid w:val="00EA1567"/>
    <w:rsid w:val="00EA3886"/>
    <w:rsid w:val="00EB5C98"/>
    <w:rsid w:val="00EC21CC"/>
    <w:rsid w:val="00EC65B0"/>
    <w:rsid w:val="00ED0AE5"/>
    <w:rsid w:val="00EF5AF9"/>
    <w:rsid w:val="00F00E03"/>
    <w:rsid w:val="00F04332"/>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28AAEAEB"/>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140170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1783180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562549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884057">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7605995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footer" Target="footer3.xml"/><Relationship Id="rId50" Type="http://schemas.openxmlformats.org/officeDocument/2006/relationships/hyperlink" Target="http://mobileonline.garant.ru/" TargetMode="Externa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s://login.consultant.ru/link/?req=doc&amp;base=LAW&amp;n=349443&amp;date=22.04.2020&amp;dst=1112&amp;fld=134" TargetMode="External"/><Relationship Id="rId45" Type="http://schemas.openxmlformats.org/officeDocument/2006/relationships/header" Target="header4.xml"/><Relationship Id="rId53" Type="http://schemas.openxmlformats.org/officeDocument/2006/relationships/footer" Target="footer5.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yperlink" Target="http://mobileonline.garant.ru/" TargetMode="External"/><Relationship Id="rId48" Type="http://schemas.openxmlformats.org/officeDocument/2006/relationships/header" Target="header5.xml"/><Relationship Id="rId56" Type="http://schemas.openxmlformats.org/officeDocument/2006/relationships/header" Target="header8.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docs.cntd.ru/document/902111644" TargetMode="External"/><Relationship Id="rId44" Type="http://schemas.openxmlformats.org/officeDocument/2006/relationships/header" Target="header3.xml"/><Relationship Id="rId5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CDF2-142F-4906-89EA-2AA4756F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104</Pages>
  <Words>43102</Words>
  <Characters>245686</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40</cp:revision>
  <cp:lastPrinted>2020-07-23T09:12:00Z</cp:lastPrinted>
  <dcterms:created xsi:type="dcterms:W3CDTF">2020-10-13T15:17:00Z</dcterms:created>
  <dcterms:modified xsi:type="dcterms:W3CDTF">2020-12-02T07:34:00Z</dcterms:modified>
</cp:coreProperties>
</file>