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477D50">
        <w:rPr>
          <w:b/>
          <w:bCs/>
          <w:sz w:val="28"/>
        </w:rPr>
        <w:t xml:space="preserve"> ОТ 12</w:t>
      </w:r>
      <w:r w:rsidR="0067160D">
        <w:rPr>
          <w:b/>
          <w:bCs/>
          <w:sz w:val="28"/>
        </w:rPr>
        <w:t>.08</w:t>
      </w:r>
      <w:r w:rsidR="00003A8E">
        <w:rPr>
          <w:b/>
          <w:bCs/>
          <w:sz w:val="28"/>
        </w:rPr>
        <w:t>.</w:t>
      </w:r>
      <w:r w:rsidR="00003A8E" w:rsidRPr="0077099E">
        <w:rPr>
          <w:b/>
          <w:bCs/>
          <w:sz w:val="28"/>
        </w:rPr>
        <w:t>2020</w:t>
      </w:r>
      <w:r w:rsidR="00E46DA5" w:rsidRPr="0077099E">
        <w:rPr>
          <w:b/>
          <w:bCs/>
          <w:sz w:val="28"/>
        </w:rPr>
        <w:t xml:space="preserve"> </w:t>
      </w:r>
      <w:r w:rsidR="00B65D22">
        <w:rPr>
          <w:b/>
          <w:bCs/>
          <w:sz w:val="28"/>
        </w:rPr>
        <w:t>№</w:t>
      </w:r>
      <w:r w:rsidR="00477D50">
        <w:rPr>
          <w:b/>
          <w:bCs/>
          <w:sz w:val="28"/>
        </w:rPr>
        <w:t>31</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864324"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C854E8">
            <w:pPr>
              <w:jc w:val="both"/>
              <w:rPr>
                <w:bCs/>
                <w:sz w:val="20"/>
                <w:szCs w:val="20"/>
              </w:rPr>
            </w:pPr>
            <w:r w:rsidRPr="00AE03F2">
              <w:rPr>
                <w:sz w:val="20"/>
                <w:szCs w:val="20"/>
              </w:rPr>
              <w:t>Выполнение строитель</w:t>
            </w:r>
            <w:r>
              <w:rPr>
                <w:sz w:val="20"/>
                <w:szCs w:val="20"/>
              </w:rPr>
              <w:t>но-монтажных работ по объекту: «</w:t>
            </w:r>
            <w:r w:rsidR="0067160D" w:rsidRPr="0067160D">
              <w:rPr>
                <w:sz w:val="20"/>
                <w:szCs w:val="20"/>
              </w:rPr>
              <w:t>Реконструкция водовода Феодосия - Судак</w:t>
            </w:r>
            <w:r>
              <w:rPr>
                <w:sz w:val="20"/>
                <w:szCs w:val="20"/>
              </w:rPr>
              <w:t>»</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70DA4">
              <w:rPr>
                <w:sz w:val="20"/>
                <w:szCs w:val="20"/>
              </w:rPr>
              <w:t>2</w:t>
            </w:r>
            <w:r w:rsidR="001E0CB0">
              <w:rPr>
                <w:sz w:val="20"/>
                <w:szCs w:val="20"/>
              </w:rPr>
              <w:t>0</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EA1600" w:rsidP="00187D3C">
            <w:pPr>
              <w:jc w:val="both"/>
              <w:rPr>
                <w:sz w:val="20"/>
                <w:szCs w:val="20"/>
              </w:rPr>
            </w:pPr>
            <w:r>
              <w:rPr>
                <w:sz w:val="20"/>
                <w:szCs w:val="20"/>
              </w:rPr>
              <w:t>60</w:t>
            </w:r>
            <w:r w:rsidR="00D23AD9" w:rsidRPr="000A6821">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EA1600" w:rsidP="00F141E6">
            <w:pPr>
              <w:jc w:val="both"/>
              <w:rPr>
                <w:bCs/>
                <w:sz w:val="20"/>
                <w:szCs w:val="20"/>
              </w:rPr>
            </w:pPr>
            <w:r w:rsidRPr="00EA1600">
              <w:rPr>
                <w:bCs/>
                <w:sz w:val="20"/>
                <w:szCs w:val="20"/>
              </w:rPr>
              <w:t>Российская Федерация, Республика Крым, территория Судакского городского округа-территория Феодосийского городского округа</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A1600" w:rsidRPr="00EA1600" w:rsidRDefault="00EA1600" w:rsidP="00EA1600">
            <w:pPr>
              <w:pStyle w:val="aff"/>
              <w:ind w:left="62"/>
              <w:jc w:val="both"/>
              <w:rPr>
                <w:sz w:val="20"/>
                <w:szCs w:val="20"/>
              </w:rPr>
            </w:pPr>
            <w:r w:rsidRPr="00EA1600">
              <w:rPr>
                <w:sz w:val="20"/>
                <w:szCs w:val="20"/>
              </w:rPr>
              <w:t>Начало работ – с момента подписания Контракта.</w:t>
            </w:r>
          </w:p>
          <w:p w:rsidR="00EA1600" w:rsidRPr="00EA1600" w:rsidRDefault="00EA1600" w:rsidP="00EA1600">
            <w:pPr>
              <w:pStyle w:val="aff"/>
              <w:ind w:left="62"/>
              <w:jc w:val="both"/>
              <w:rPr>
                <w:sz w:val="20"/>
                <w:szCs w:val="20"/>
              </w:rPr>
            </w:pPr>
            <w:r w:rsidRPr="00EA1600">
              <w:rPr>
                <w:sz w:val="20"/>
                <w:szCs w:val="20"/>
              </w:rPr>
              <w:t>Окончание строительно-монтажных работ – не позднее «15» октября 2022 г.</w:t>
            </w:r>
          </w:p>
          <w:p w:rsidR="00E56462" w:rsidRPr="00323F37" w:rsidRDefault="00EA1600" w:rsidP="00EA1600">
            <w:pPr>
              <w:tabs>
                <w:tab w:val="left" w:pos="4260"/>
              </w:tabs>
              <w:rPr>
                <w:sz w:val="20"/>
                <w:szCs w:val="20"/>
              </w:rPr>
            </w:pPr>
            <w:r w:rsidRPr="00EA1600">
              <w:rPr>
                <w:sz w:val="20"/>
                <w:szCs w:val="20"/>
              </w:rPr>
              <w:t>Получение ЗОС и подписание Акта сдачи приемки законченного строительством объекта (окончание строительства) – не позднее «22» декабря 2022 г.</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EA1600" w:rsidP="00E13F75">
            <w:pPr>
              <w:jc w:val="both"/>
              <w:rPr>
                <w:bCs/>
                <w:sz w:val="20"/>
                <w:szCs w:val="20"/>
              </w:rPr>
            </w:pPr>
            <w:r w:rsidRPr="00EA1600">
              <w:rPr>
                <w:bCs/>
                <w:sz w:val="20"/>
                <w:szCs w:val="20"/>
              </w:rPr>
              <w:t>4 435 222 007 (четыре миллиарда четыреста тридцать пять миллионов двести двадцать две тысячи семь)  рублей 83 копейки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Pr>
                <w:sz w:val="20"/>
                <w:szCs w:val="20"/>
              </w:rPr>
              <w:t>ки Крым и г. Севастополя до 2024</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A1600" w:rsidRDefault="00EA1600" w:rsidP="00BD64F0">
            <w:pPr>
              <w:jc w:val="both"/>
              <w:rPr>
                <w:sz w:val="20"/>
                <w:szCs w:val="20"/>
              </w:rPr>
            </w:pPr>
            <w:r w:rsidRPr="00EA1600">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BD64F0" w:rsidRPr="00BD64F0" w:rsidRDefault="00EA1600" w:rsidP="00BD64F0">
            <w:pPr>
              <w:jc w:val="both"/>
              <w:rPr>
                <w:sz w:val="20"/>
                <w:szCs w:val="20"/>
              </w:rPr>
            </w:pPr>
            <w:r w:rsidRPr="00EA1600">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BD64F0" w:rsidRPr="00BD64F0">
              <w:rPr>
                <w:sz w:val="20"/>
                <w:szCs w:val="20"/>
              </w:rPr>
              <w:t>.</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497B7D" w:rsidRDefault="00E30F5C" w:rsidP="0094025D">
            <w:pPr>
              <w:jc w:val="both"/>
              <w:rPr>
                <w:sz w:val="20"/>
                <w:szCs w:val="20"/>
              </w:rPr>
            </w:pPr>
            <w:r>
              <w:rPr>
                <w:sz w:val="20"/>
                <w:szCs w:val="20"/>
              </w:rPr>
              <w:t>Не предусмотрен</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w:t>
            </w:r>
            <w:r w:rsidRPr="0040368F">
              <w:rPr>
                <w:sz w:val="20"/>
                <w:szCs w:val="20"/>
              </w:rPr>
              <w:lastRenderedPageBreak/>
              <w:t>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2A1AD0">
              <w:rPr>
                <w:bCs/>
                <w:sz w:val="20"/>
                <w:szCs w:val="20"/>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2336F4">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действующая выписка реестра членов СРО по форме, утвержденной Приказом Ростехнадзора от 04.03.2019 № 86, подтверждающая на дату подачи заявки соответствие </w:t>
            </w:r>
            <w:r w:rsidRPr="000B461A">
              <w:rPr>
                <w:sz w:val="20"/>
                <w:szCs w:val="20"/>
              </w:rPr>
              <w:lastRenderedPageBreak/>
              <w:t>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xml:space="preserve">- участник закупки - юридическое лицо, которое в течение двух лет до момента подачи заявки на участие в закупке не было </w:t>
            </w:r>
            <w:r w:rsidRPr="000B461A">
              <w:rPr>
                <w:sz w:val="20"/>
                <w:szCs w:val="20"/>
              </w:rPr>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lastRenderedPageBreak/>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lastRenderedPageBreak/>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383799">
              <w:rPr>
                <w:sz w:val="20"/>
                <w:szCs w:val="20"/>
              </w:rPr>
              <w:t>13</w:t>
            </w:r>
            <w:r w:rsidR="00252ECD" w:rsidRPr="00003A8E">
              <w:rPr>
                <w:sz w:val="20"/>
                <w:szCs w:val="20"/>
              </w:rPr>
              <w:t xml:space="preserve">» </w:t>
            </w:r>
            <w:r w:rsidR="00366C1E">
              <w:rPr>
                <w:sz w:val="20"/>
                <w:szCs w:val="20"/>
              </w:rPr>
              <w:t>августа</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70B39" w:rsidRDefault="00E30F5C" w:rsidP="009D6EFF">
            <w:pPr>
              <w:jc w:val="both"/>
              <w:rPr>
                <w:bCs/>
                <w:sz w:val="20"/>
                <w:szCs w:val="20"/>
                <w:highlight w:val="yellow"/>
              </w:rPr>
            </w:pPr>
            <w:r>
              <w:rPr>
                <w:bCs/>
                <w:sz w:val="20"/>
                <w:szCs w:val="20"/>
              </w:rPr>
              <w:t>0,5</w:t>
            </w:r>
            <w:r w:rsidR="00323F37" w:rsidRPr="00DA0C60">
              <w:rPr>
                <w:bCs/>
                <w:sz w:val="20"/>
                <w:szCs w:val="20"/>
              </w:rPr>
              <w:t xml:space="preserve"> % от начальной максимальной цены контракта, что составляет </w:t>
            </w:r>
            <w:r w:rsidRPr="00E30F5C">
              <w:rPr>
                <w:bCs/>
                <w:sz w:val="20"/>
                <w:szCs w:val="20"/>
              </w:rPr>
              <w:t>22 176 110</w:t>
            </w:r>
            <w:r w:rsidR="00366C1E" w:rsidRPr="00366C1E">
              <w:rPr>
                <w:bCs/>
                <w:sz w:val="20"/>
                <w:szCs w:val="20"/>
              </w:rPr>
              <w:t xml:space="preserve"> </w:t>
            </w:r>
            <w:r w:rsidR="002336F4" w:rsidRPr="002336F4">
              <w:rPr>
                <w:bCs/>
                <w:sz w:val="20"/>
                <w:szCs w:val="20"/>
              </w:rPr>
              <w:t>(</w:t>
            </w:r>
            <w:r w:rsidR="009D6EFF">
              <w:rPr>
                <w:bCs/>
                <w:sz w:val="20"/>
                <w:szCs w:val="20"/>
              </w:rPr>
              <w:t>двадцать два миллиона сто семьдесят шесть тысяч сто десять) рублей</w:t>
            </w:r>
            <w:r w:rsidR="002336F4" w:rsidRPr="002336F4">
              <w:rPr>
                <w:bCs/>
                <w:sz w:val="20"/>
                <w:szCs w:val="20"/>
              </w:rPr>
              <w:t xml:space="preserve"> </w:t>
            </w:r>
            <w:r w:rsidR="009D6EFF">
              <w:rPr>
                <w:bCs/>
                <w:sz w:val="20"/>
                <w:szCs w:val="20"/>
              </w:rPr>
              <w:t>04</w:t>
            </w:r>
            <w:r w:rsidR="002336F4" w:rsidRPr="002336F4">
              <w:rPr>
                <w:bCs/>
                <w:sz w:val="20"/>
                <w:szCs w:val="20"/>
              </w:rPr>
              <w:t xml:space="preserve"> копе</w:t>
            </w:r>
            <w:r w:rsidR="009D6EFF">
              <w:rPr>
                <w:bCs/>
                <w:sz w:val="20"/>
                <w:szCs w:val="20"/>
              </w:rPr>
              <w:t>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w:t>
            </w:r>
            <w:r w:rsidRPr="00611DE3">
              <w:rPr>
                <w:sz w:val="20"/>
                <w:szCs w:val="20"/>
              </w:rPr>
              <w:lastRenderedPageBreak/>
              <w:t xml:space="preserve">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lastRenderedPageBreak/>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9D6EFF" w:rsidRPr="009D6EFF">
              <w:rPr>
                <w:sz w:val="20"/>
                <w:szCs w:val="20"/>
              </w:rPr>
              <w:t>202910218742891020100101950004221414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lastRenderedPageBreak/>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033317" w:rsidP="00033317">
            <w:pPr>
              <w:jc w:val="both"/>
              <w:rPr>
                <w:sz w:val="20"/>
                <w:szCs w:val="20"/>
              </w:rPr>
            </w:pPr>
            <w:r w:rsidRPr="00033317">
              <w:rPr>
                <w:sz w:val="20"/>
                <w:szCs w:val="20"/>
              </w:rPr>
              <w:t>5 % от начальной максимальной цены контракта, что составляет 221 761</w:t>
            </w:r>
            <w:r>
              <w:rPr>
                <w:sz w:val="20"/>
                <w:szCs w:val="20"/>
              </w:rPr>
              <w:t> </w:t>
            </w:r>
            <w:r w:rsidRPr="00033317">
              <w:rPr>
                <w:sz w:val="20"/>
                <w:szCs w:val="20"/>
              </w:rPr>
              <w:t>100</w:t>
            </w:r>
            <w:r>
              <w:rPr>
                <w:sz w:val="20"/>
                <w:szCs w:val="20"/>
              </w:rPr>
              <w:t xml:space="preserve"> (двести двадцать один миллион семьсот шестьдесят одна тысяча сто) рублей 39</w:t>
            </w:r>
            <w:r w:rsidR="00A25C1D">
              <w:rPr>
                <w:sz w:val="20"/>
                <w:szCs w:val="20"/>
              </w:rPr>
              <w:t xml:space="preserve"> </w:t>
            </w:r>
            <w:r w:rsidR="002336F4" w:rsidRPr="002336F4">
              <w:rPr>
                <w:sz w:val="20"/>
                <w:szCs w:val="20"/>
              </w:rPr>
              <w:t>копе</w:t>
            </w:r>
            <w:r w:rsidR="00A25C1D">
              <w:rPr>
                <w:sz w:val="20"/>
                <w:szCs w:val="20"/>
              </w:rPr>
              <w:t>йки</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w:t>
            </w:r>
            <w:r w:rsidRPr="00611DE3">
              <w:rPr>
                <w:sz w:val="20"/>
                <w:szCs w:val="20"/>
              </w:rPr>
              <w:lastRenderedPageBreak/>
              <w:t>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sidR="00611DE3" w:rsidRPr="00611DE3">
              <w:rPr>
                <w:sz w:val="20"/>
                <w:szCs w:val="20"/>
              </w:rPr>
              <w:lastRenderedPageBreak/>
              <w:t>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21C92" w:rsidP="00187D3C">
            <w:pPr>
              <w:jc w:val="both"/>
              <w:rPr>
                <w:sz w:val="20"/>
                <w:szCs w:val="20"/>
              </w:rPr>
            </w:pPr>
            <w:r w:rsidRPr="00121C92">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1C78A1" w:rsidRDefault="001C78A1" w:rsidP="001C78A1">
      <w:pPr>
        <w:rPr>
          <w:b/>
        </w:rPr>
      </w:pPr>
    </w:p>
    <w:p w:rsidR="0095572F" w:rsidRDefault="0095572F" w:rsidP="0095572F">
      <w:pPr>
        <w:jc w:val="center"/>
        <w:rPr>
          <w:b/>
        </w:rPr>
      </w:pPr>
      <w:r>
        <w:rPr>
          <w:b/>
        </w:rPr>
        <w:t>Обоснование начальной (максимальной) цены контракта</w:t>
      </w:r>
    </w:p>
    <w:p w:rsidR="0095572F" w:rsidRDefault="0095572F" w:rsidP="0095572F">
      <w:pPr>
        <w:jc w:val="center"/>
        <w:rPr>
          <w:b/>
        </w:rPr>
      </w:pPr>
      <w:r>
        <w:rPr>
          <w:b/>
        </w:rPr>
        <w:t xml:space="preserve">на выполнение строительно-монтажных работ по объекту: </w:t>
      </w:r>
    </w:p>
    <w:p w:rsidR="0095572F" w:rsidRDefault="0095572F" w:rsidP="0095572F">
      <w:pPr>
        <w:jc w:val="center"/>
      </w:pPr>
      <w:r>
        <w:rPr>
          <w:b/>
        </w:rPr>
        <w:t xml:space="preserve">«Реконструкция </w:t>
      </w:r>
      <w:r w:rsidRPr="006B214D">
        <w:rPr>
          <w:b/>
        </w:rPr>
        <w:t xml:space="preserve">водовода </w:t>
      </w:r>
      <w:r>
        <w:rPr>
          <w:b/>
        </w:rPr>
        <w:t>Феодосия-Судак»</w:t>
      </w:r>
    </w:p>
    <w:tbl>
      <w:tblPr>
        <w:tblStyle w:val="af5"/>
        <w:tblW w:w="0" w:type="auto"/>
        <w:tblLook w:val="04A0" w:firstRow="1" w:lastRow="0" w:firstColumn="1" w:lastColumn="0" w:noHBand="0" w:noVBand="1"/>
      </w:tblPr>
      <w:tblGrid>
        <w:gridCol w:w="4566"/>
        <w:gridCol w:w="4778"/>
      </w:tblGrid>
      <w:tr w:rsidR="0095572F" w:rsidTr="00477D50">
        <w:tc>
          <w:tcPr>
            <w:tcW w:w="9344" w:type="dxa"/>
            <w:gridSpan w:val="2"/>
          </w:tcPr>
          <w:p w:rsidR="0095572F" w:rsidRDefault="0095572F" w:rsidP="00477D50"/>
          <w:p w:rsidR="0095572F" w:rsidRDefault="0095572F" w:rsidP="00477D50">
            <w:r>
              <w:t>Начальная (максимальная) цена контракта сформирована в соответствии с:</w:t>
            </w:r>
          </w:p>
          <w:p w:rsidR="0095572F" w:rsidRPr="008F6F3B" w:rsidRDefault="0095572F" w:rsidP="00477D50">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rsidR="0095572F" w:rsidRDefault="0095572F" w:rsidP="00477D50">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rsidR="0095572F" w:rsidRDefault="0095572F" w:rsidP="00477D50"/>
        </w:tc>
      </w:tr>
      <w:tr w:rsidR="0095572F" w:rsidTr="00477D50">
        <w:tc>
          <w:tcPr>
            <w:tcW w:w="9344" w:type="dxa"/>
            <w:gridSpan w:val="2"/>
          </w:tcPr>
          <w:p w:rsidR="0095572F" w:rsidRDefault="0095572F" w:rsidP="00477D50"/>
          <w:p w:rsidR="0095572F" w:rsidRDefault="0095572F" w:rsidP="00477D50">
            <w:r>
              <w:t>Начальная (максимальная) цена контракта определена и обоснована посредством применения проектно-сметного метода.</w:t>
            </w:r>
          </w:p>
          <w:p w:rsidR="0095572F" w:rsidRDefault="0095572F" w:rsidP="00477D50"/>
        </w:tc>
      </w:tr>
      <w:tr w:rsidR="0095572F" w:rsidTr="00477D50">
        <w:tc>
          <w:tcPr>
            <w:tcW w:w="4566" w:type="dxa"/>
          </w:tcPr>
          <w:p w:rsidR="0095572F" w:rsidRDefault="0095572F" w:rsidP="00477D50"/>
          <w:p w:rsidR="0095572F" w:rsidRDefault="0095572F" w:rsidP="00477D50">
            <w:r>
              <w:t>Основные характеристики объекта закупки</w:t>
            </w:r>
          </w:p>
          <w:p w:rsidR="0095572F" w:rsidRDefault="0095572F" w:rsidP="00477D50"/>
        </w:tc>
        <w:tc>
          <w:tcPr>
            <w:tcW w:w="4778" w:type="dxa"/>
          </w:tcPr>
          <w:p w:rsidR="0095572F" w:rsidRDefault="0095572F" w:rsidP="00477D50"/>
          <w:p w:rsidR="0095572F" w:rsidRDefault="0095572F" w:rsidP="00477D50">
            <w:r>
              <w:t>Согласно техническому заданию</w:t>
            </w:r>
          </w:p>
          <w:p w:rsidR="0095572F" w:rsidRDefault="0095572F" w:rsidP="00477D50"/>
        </w:tc>
      </w:tr>
      <w:tr w:rsidR="0095572F" w:rsidTr="00477D50">
        <w:tc>
          <w:tcPr>
            <w:tcW w:w="4566" w:type="dxa"/>
          </w:tcPr>
          <w:p w:rsidR="0095572F" w:rsidRDefault="0095572F" w:rsidP="00477D50"/>
          <w:p w:rsidR="0095572F" w:rsidRDefault="0095572F" w:rsidP="00477D50">
            <w:r>
              <w:t>Используемый метод определения НМЦК с обоснованием:</w:t>
            </w:r>
          </w:p>
        </w:tc>
        <w:tc>
          <w:tcPr>
            <w:tcW w:w="4778" w:type="dxa"/>
          </w:tcPr>
          <w:p w:rsidR="0095572F" w:rsidRDefault="0095572F" w:rsidP="00477D50">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FE593A">
              <w:t>ФАУ «Г</w:t>
            </w:r>
            <w:r>
              <w:t>лавг</w:t>
            </w:r>
            <w:r w:rsidRPr="00FE593A">
              <w:t xml:space="preserve">осэкспертиза России» № </w:t>
            </w:r>
            <w:r>
              <w:t>00115-20/КМЭ-16479104 от 08.06.2020 г.</w:t>
            </w:r>
          </w:p>
        </w:tc>
      </w:tr>
      <w:tr w:rsidR="0095572F" w:rsidTr="00477D50">
        <w:tc>
          <w:tcPr>
            <w:tcW w:w="4566" w:type="dxa"/>
          </w:tcPr>
          <w:p w:rsidR="0095572F" w:rsidRDefault="0095572F" w:rsidP="00477D50"/>
          <w:p w:rsidR="0095572F" w:rsidRDefault="0095572F" w:rsidP="00477D50">
            <w:r>
              <w:t>Расчёт НМЦК</w:t>
            </w:r>
          </w:p>
        </w:tc>
        <w:tc>
          <w:tcPr>
            <w:tcW w:w="4778" w:type="dxa"/>
          </w:tcPr>
          <w:p w:rsidR="0095572F" w:rsidRDefault="0095572F" w:rsidP="00477D50"/>
          <w:p w:rsidR="0095572F" w:rsidRDefault="0095572F" w:rsidP="00477D50">
            <w:r>
              <w:t>4 435 222 007,83</w:t>
            </w:r>
            <w:r w:rsidRPr="000A419F">
              <w:t xml:space="preserve"> </w:t>
            </w:r>
            <w:r>
              <w:t>рублей (сводный сметный расчёт, локальные сметы приложены отдельным файлом)</w:t>
            </w:r>
          </w:p>
        </w:tc>
      </w:tr>
      <w:tr w:rsidR="0095572F" w:rsidTr="00477D50">
        <w:tc>
          <w:tcPr>
            <w:tcW w:w="9344" w:type="dxa"/>
            <w:gridSpan w:val="2"/>
          </w:tcPr>
          <w:p w:rsidR="0095572F" w:rsidRDefault="0095572F" w:rsidP="00477D50"/>
          <w:p w:rsidR="0095572F" w:rsidRDefault="0095572F" w:rsidP="00477D50">
            <w:r>
              <w:t>Дата подготовки обоснования НМЦК: «____» _______________ 2020 г.</w:t>
            </w:r>
          </w:p>
          <w:p w:rsidR="0095572F" w:rsidRDefault="0095572F" w:rsidP="00477D50"/>
        </w:tc>
      </w:tr>
    </w:tbl>
    <w:p w:rsidR="0095572F" w:rsidRDefault="0095572F" w:rsidP="0095572F"/>
    <w:p w:rsidR="0095572F" w:rsidRDefault="0095572F" w:rsidP="0095572F"/>
    <w:p w:rsidR="0095572F" w:rsidRDefault="0095572F" w:rsidP="0095572F"/>
    <w:p w:rsidR="0095572F" w:rsidRDefault="0095572F" w:rsidP="0095572F"/>
    <w:p w:rsidR="0095572F" w:rsidRDefault="0095572F" w:rsidP="0095572F">
      <w:pPr>
        <w:jc w:val="right"/>
        <w:rPr>
          <w:b/>
        </w:rPr>
      </w:pPr>
    </w:p>
    <w:p w:rsidR="0095572F" w:rsidRDefault="0095572F" w:rsidP="0095572F">
      <w:pPr>
        <w:jc w:val="right"/>
        <w:rPr>
          <w:b/>
        </w:rPr>
      </w:pPr>
    </w:p>
    <w:p w:rsidR="0095572F" w:rsidRDefault="0095572F" w:rsidP="0095572F">
      <w:pPr>
        <w:jc w:val="right"/>
        <w:rPr>
          <w:b/>
        </w:rPr>
      </w:pPr>
    </w:p>
    <w:p w:rsidR="0095572F" w:rsidRDefault="0095572F" w:rsidP="0095572F">
      <w:pPr>
        <w:jc w:val="right"/>
        <w:rPr>
          <w:b/>
        </w:rPr>
      </w:pPr>
    </w:p>
    <w:p w:rsidR="0095572F" w:rsidRPr="00F54C90" w:rsidRDefault="0095572F" w:rsidP="0095572F">
      <w:pPr>
        <w:jc w:val="right"/>
        <w:rPr>
          <w:b/>
        </w:rPr>
      </w:pPr>
    </w:p>
    <w:p w:rsidR="0095572F" w:rsidRPr="00444C4D" w:rsidRDefault="0095572F" w:rsidP="0095572F">
      <w:pPr>
        <w:tabs>
          <w:tab w:val="left" w:pos="4069"/>
        </w:tabs>
        <w:sectPr w:rsidR="0095572F" w:rsidRPr="00444C4D" w:rsidSect="00477D50">
          <w:pgSz w:w="11906" w:h="16838"/>
          <w:pgMar w:top="851" w:right="1134" w:bottom="1134" w:left="1418" w:header="709" w:footer="709" w:gutter="0"/>
          <w:cols w:space="708"/>
          <w:docGrid w:linePitch="360"/>
        </w:sectPr>
      </w:pPr>
    </w:p>
    <w:p w:rsidR="0095572F" w:rsidRDefault="0095572F" w:rsidP="0095572F">
      <w:pPr>
        <w:spacing w:line="276" w:lineRule="auto"/>
        <w:jc w:val="center"/>
        <w:rPr>
          <w:b/>
        </w:rPr>
      </w:pPr>
      <w:r>
        <w:rPr>
          <w:b/>
        </w:rPr>
        <w:lastRenderedPageBreak/>
        <w:t>Протокол</w:t>
      </w:r>
    </w:p>
    <w:p w:rsidR="0095572F" w:rsidRDefault="0095572F" w:rsidP="0095572F">
      <w:pPr>
        <w:spacing w:line="276" w:lineRule="auto"/>
        <w:jc w:val="center"/>
        <w:rPr>
          <w:b/>
        </w:rPr>
      </w:pPr>
      <w:r>
        <w:rPr>
          <w:b/>
        </w:rPr>
        <w:t>начальной (максимальной) цены контракта</w:t>
      </w:r>
    </w:p>
    <w:p w:rsidR="0095572F" w:rsidRDefault="0095572F" w:rsidP="0095572F">
      <w:pPr>
        <w:spacing w:line="276" w:lineRule="auto"/>
        <w:jc w:val="center"/>
        <w:rPr>
          <w:b/>
        </w:rPr>
      </w:pPr>
    </w:p>
    <w:p w:rsidR="0095572F" w:rsidRDefault="0095572F" w:rsidP="0095572F">
      <w:pPr>
        <w:spacing w:line="276" w:lineRule="auto"/>
        <w:jc w:val="both"/>
      </w:pPr>
      <w:r>
        <w:t>Объект закупки</w:t>
      </w:r>
    </w:p>
    <w:p w:rsidR="0095572F" w:rsidRDefault="0095572F" w:rsidP="0095572F">
      <w:pPr>
        <w:spacing w:line="276" w:lineRule="auto"/>
        <w:jc w:val="both"/>
        <w:rPr>
          <w:u w:val="single"/>
        </w:rPr>
      </w:pPr>
      <w:r>
        <w:rPr>
          <w:u w:val="single"/>
        </w:rPr>
        <w:t xml:space="preserve">выполнение строительно-монтажных работ по объекту: </w:t>
      </w:r>
      <w:r w:rsidRPr="00593110">
        <w:rPr>
          <w:u w:val="single"/>
        </w:rPr>
        <w:t>«</w:t>
      </w:r>
      <w:bookmarkStart w:id="0" w:name="_Hlk42096375"/>
      <w:r>
        <w:rPr>
          <w:u w:val="single"/>
        </w:rPr>
        <w:t>Реконструкция водовода Феодосия-Судак</w:t>
      </w:r>
      <w:bookmarkEnd w:id="0"/>
      <w:r w:rsidRPr="00593110">
        <w:rPr>
          <w:u w:val="single"/>
        </w:rPr>
        <w:t>»</w:t>
      </w:r>
      <w:r>
        <w:rPr>
          <w:u w:val="single"/>
        </w:rPr>
        <w:t>.</w:t>
      </w:r>
    </w:p>
    <w:p w:rsidR="0095572F" w:rsidRDefault="0095572F" w:rsidP="0095572F">
      <w:pPr>
        <w:spacing w:line="276" w:lineRule="auto"/>
        <w:jc w:val="both"/>
      </w:pPr>
    </w:p>
    <w:p w:rsidR="0095572F" w:rsidRDefault="0095572F" w:rsidP="0095572F">
      <w:pPr>
        <w:spacing w:line="276" w:lineRule="auto"/>
        <w:jc w:val="both"/>
      </w:pPr>
      <w:r>
        <w:t>Начальная (максимальная) цена контракта составляет</w:t>
      </w:r>
    </w:p>
    <w:p w:rsidR="0095572F" w:rsidRDefault="0095572F" w:rsidP="0095572F">
      <w:pPr>
        <w:spacing w:line="276" w:lineRule="auto"/>
        <w:jc w:val="both"/>
        <w:rPr>
          <w:u w:val="single"/>
        </w:rPr>
      </w:pPr>
      <w:r>
        <w:rPr>
          <w:u w:val="single"/>
        </w:rPr>
        <w:t>4 435 222 007</w:t>
      </w:r>
      <w:r w:rsidRPr="00596279">
        <w:rPr>
          <w:u w:val="single"/>
        </w:rPr>
        <w:t xml:space="preserve"> </w:t>
      </w:r>
      <w:r w:rsidRPr="009E6103">
        <w:rPr>
          <w:u w:val="single"/>
        </w:rPr>
        <w:t>(</w:t>
      </w:r>
      <w:r>
        <w:rPr>
          <w:u w:val="single"/>
        </w:rPr>
        <w:t xml:space="preserve">четыре миллиарда четыреста тридцать пять миллионов двести двадцать две тысячи семь) </w:t>
      </w:r>
      <w:r w:rsidRPr="009E6103">
        <w:rPr>
          <w:u w:val="single"/>
        </w:rPr>
        <w:t xml:space="preserve"> рубл</w:t>
      </w:r>
      <w:r>
        <w:rPr>
          <w:u w:val="single"/>
        </w:rPr>
        <w:t>ей</w:t>
      </w:r>
      <w:r w:rsidRPr="009E6103">
        <w:rPr>
          <w:u w:val="single"/>
        </w:rPr>
        <w:t xml:space="preserve"> </w:t>
      </w:r>
      <w:r>
        <w:rPr>
          <w:u w:val="single"/>
        </w:rPr>
        <w:t xml:space="preserve">83 </w:t>
      </w:r>
      <w:r w:rsidRPr="009E6103">
        <w:rPr>
          <w:u w:val="single"/>
        </w:rPr>
        <w:t>копе</w:t>
      </w:r>
      <w:r>
        <w:rPr>
          <w:u w:val="single"/>
        </w:rPr>
        <w:t>йки.</w:t>
      </w:r>
    </w:p>
    <w:p w:rsidR="0095572F" w:rsidRDefault="0095572F" w:rsidP="0095572F">
      <w:pPr>
        <w:spacing w:line="276" w:lineRule="auto"/>
        <w:jc w:val="center"/>
        <w:rPr>
          <w:sz w:val="20"/>
          <w:szCs w:val="20"/>
        </w:rPr>
      </w:pPr>
      <w:r w:rsidRPr="00593110">
        <w:rPr>
          <w:sz w:val="20"/>
          <w:szCs w:val="20"/>
        </w:rPr>
        <w:t>(сумма цифрами и прописью)</w:t>
      </w:r>
    </w:p>
    <w:p w:rsidR="0095572F" w:rsidRDefault="0095572F" w:rsidP="0095572F">
      <w:pPr>
        <w:spacing w:line="276" w:lineRule="auto"/>
        <w:jc w:val="both"/>
      </w:pPr>
    </w:p>
    <w:p w:rsidR="0095572F" w:rsidRDefault="0095572F" w:rsidP="0095572F">
      <w:pPr>
        <w:spacing w:line="276" w:lineRule="auto"/>
        <w:jc w:val="both"/>
      </w:pPr>
      <w:r>
        <w:t>Начальная (максимальная цена контракта включает в себя расходы на</w:t>
      </w:r>
    </w:p>
    <w:p w:rsidR="0095572F" w:rsidRPr="00593110" w:rsidRDefault="0095572F" w:rsidP="0095572F">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95572F" w:rsidRDefault="0095572F" w:rsidP="0095572F">
      <w:pPr>
        <w:spacing w:line="276" w:lineRule="auto"/>
        <w:jc w:val="both"/>
      </w:pPr>
    </w:p>
    <w:p w:rsidR="0095572F" w:rsidRDefault="0095572F" w:rsidP="0095572F">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t>Реконструкция водовода Феодосия-Судак</w:t>
      </w:r>
      <w:r w:rsidRPr="00593110">
        <w:t>»</w:t>
      </w:r>
      <w:r>
        <w:t xml:space="preserve"> </w:t>
      </w:r>
    </w:p>
    <w:p w:rsidR="0095572F" w:rsidRDefault="0095572F" w:rsidP="0095572F">
      <w:pPr>
        <w:spacing w:line="276" w:lineRule="auto"/>
        <w:jc w:val="both"/>
      </w:pPr>
    </w:p>
    <w:p w:rsidR="0095572F" w:rsidRDefault="0095572F" w:rsidP="0095572F">
      <w:pPr>
        <w:spacing w:line="276" w:lineRule="auto"/>
        <w:jc w:val="both"/>
      </w:pPr>
    </w:p>
    <w:p w:rsidR="0095572F" w:rsidRDefault="0095572F" w:rsidP="0095572F">
      <w:pPr>
        <w:spacing w:line="276" w:lineRule="auto"/>
        <w:jc w:val="both"/>
      </w:pPr>
    </w:p>
    <w:p w:rsidR="0095572F" w:rsidRDefault="0095572F" w:rsidP="0095572F">
      <w:pPr>
        <w:spacing w:line="276" w:lineRule="auto"/>
        <w:jc w:val="both"/>
      </w:pPr>
    </w:p>
    <w:p w:rsidR="0095572F" w:rsidRDefault="0095572F" w:rsidP="0095572F">
      <w:pPr>
        <w:spacing w:line="276" w:lineRule="auto"/>
        <w:jc w:val="both"/>
      </w:pPr>
      <w:r>
        <w:t>Первый заместитель генерального директора</w:t>
      </w:r>
      <w:r>
        <w:tab/>
      </w:r>
      <w:r>
        <w:tab/>
      </w:r>
      <w:r>
        <w:tab/>
        <w:t>________________ /</w:t>
      </w:r>
      <w:r>
        <w:tab/>
        <w:t>О.С. Бакланов</w:t>
      </w:r>
    </w:p>
    <w:p w:rsidR="0095572F" w:rsidRDefault="0095572F" w:rsidP="0095572F">
      <w:pPr>
        <w:spacing w:line="276" w:lineRule="auto"/>
        <w:jc w:val="both"/>
        <w:rPr>
          <w:b/>
        </w:rPr>
      </w:pPr>
    </w:p>
    <w:p w:rsidR="0095572F" w:rsidRDefault="0095572F" w:rsidP="0095572F">
      <w:pPr>
        <w:spacing w:line="276" w:lineRule="auto"/>
        <w:ind w:left="4956" w:firstLine="708"/>
      </w:pPr>
      <w:r>
        <w:t>«____» _______________ 2020 г.</w:t>
      </w:r>
    </w:p>
    <w:p w:rsidR="0095572F" w:rsidRDefault="0095572F" w:rsidP="0095572F">
      <w:pPr>
        <w:jc w:val="center"/>
        <w:rPr>
          <w:b/>
        </w:rPr>
      </w:pPr>
    </w:p>
    <w:p w:rsidR="0095572F" w:rsidRDefault="0095572F" w:rsidP="0095572F">
      <w:pPr>
        <w:jc w:val="right"/>
        <w:rPr>
          <w:b/>
        </w:rPr>
      </w:pPr>
    </w:p>
    <w:p w:rsidR="0095572F" w:rsidRDefault="0095572F">
      <w:pPr>
        <w:spacing w:after="200" w:line="276" w:lineRule="auto"/>
        <w:rPr>
          <w:b/>
        </w:rPr>
      </w:pPr>
      <w:r>
        <w:rPr>
          <w:b/>
        </w:rPr>
        <w:br w:type="page"/>
      </w:r>
    </w:p>
    <w:p w:rsidR="0095572F" w:rsidRDefault="0095572F" w:rsidP="0095572F">
      <w:pPr>
        <w:jc w:val="center"/>
        <w:rPr>
          <w:b/>
        </w:rPr>
      </w:pPr>
      <w:r>
        <w:rPr>
          <w:b/>
        </w:rPr>
        <w:lastRenderedPageBreak/>
        <w:t>Расчёт начальной (максимальной) цены контракта по объекту закупки:</w:t>
      </w:r>
    </w:p>
    <w:p w:rsidR="0095572F" w:rsidRDefault="0095572F" w:rsidP="0095572F">
      <w:pPr>
        <w:jc w:val="center"/>
        <w:rPr>
          <w:b/>
        </w:rPr>
      </w:pPr>
      <w:r>
        <w:rPr>
          <w:b/>
        </w:rPr>
        <w:t>«Реконструкция водовода Феодосия-Судак»</w:t>
      </w:r>
    </w:p>
    <w:p w:rsidR="0095572F" w:rsidRDefault="0095572F" w:rsidP="0095572F">
      <w:pPr>
        <w:jc w:val="center"/>
        <w:rPr>
          <w:b/>
        </w:rPr>
      </w:pPr>
    </w:p>
    <w:p w:rsidR="0095572F" w:rsidRDefault="0095572F" w:rsidP="0095572F">
      <w:pPr>
        <w:rPr>
          <w:b/>
        </w:rPr>
      </w:pPr>
      <w:r>
        <w:rPr>
          <w:b/>
        </w:rPr>
        <w:t>Основания для расчета:</w:t>
      </w:r>
    </w:p>
    <w:p w:rsidR="0095572F" w:rsidRDefault="0095572F" w:rsidP="0095572F">
      <w:pPr>
        <w:pStyle w:val="aff"/>
        <w:numPr>
          <w:ilvl w:val="0"/>
          <w:numId w:val="9"/>
        </w:numPr>
      </w:pPr>
      <w:r>
        <w:t>Акт об утверждении проектной документации, включая сводный сметный расчет стоимости строительства объекта</w:t>
      </w:r>
      <w:r w:rsidRPr="007B0E7A">
        <w:t xml:space="preserve">: Приказ </w:t>
      </w:r>
      <w:r w:rsidR="001E5742">
        <w:t>ГУП РК</w:t>
      </w:r>
      <w:r w:rsidRPr="007B0E7A">
        <w:t xml:space="preserve"> «</w:t>
      </w:r>
      <w:r w:rsidR="001E5742">
        <w:t>Вода Крыма</w:t>
      </w:r>
      <w:r w:rsidRPr="007B0E7A">
        <w:t xml:space="preserve">» </w:t>
      </w:r>
      <w:r>
        <w:t xml:space="preserve">от </w:t>
      </w:r>
      <w:r w:rsidR="001E5742">
        <w:t>12</w:t>
      </w:r>
      <w:r>
        <w:t>.</w:t>
      </w:r>
      <w:r w:rsidR="001E5742">
        <w:t>08.2020 № 266 ОД</w:t>
      </w:r>
      <w:r>
        <w:t xml:space="preserve"> </w:t>
      </w:r>
      <w:r w:rsidRPr="007B0E7A">
        <w:t>«Об утверждении проектной документации</w:t>
      </w:r>
      <w:r>
        <w:t xml:space="preserve"> по объекту</w:t>
      </w:r>
      <w:bookmarkStart w:id="1" w:name="_GoBack"/>
      <w:bookmarkEnd w:id="1"/>
      <w:r>
        <w:t>»</w:t>
      </w:r>
    </w:p>
    <w:p w:rsidR="0095572F" w:rsidRPr="00444C4D" w:rsidRDefault="0095572F" w:rsidP="0095572F">
      <w:pPr>
        <w:pStyle w:val="aff"/>
        <w:numPr>
          <w:ilvl w:val="0"/>
          <w:numId w:val="9"/>
        </w:numPr>
        <w:spacing w:after="160" w:line="259" w:lineRule="auto"/>
      </w:pPr>
      <w:r w:rsidRPr="00444C4D">
        <w:t xml:space="preserve">Заключение </w:t>
      </w:r>
      <w:r>
        <w:t>Ф</w:t>
      </w:r>
      <w:r w:rsidRPr="00444C4D">
        <w:t>АУ «Г</w:t>
      </w:r>
      <w:r>
        <w:t>лавгостройэкспертиза</w:t>
      </w:r>
      <w:r w:rsidRPr="00444C4D">
        <w:t xml:space="preserve">» </w:t>
      </w:r>
      <w:r>
        <w:t xml:space="preserve"> Крымский филиал </w:t>
      </w:r>
      <w:r w:rsidRPr="00FE593A">
        <w:t>№</w:t>
      </w:r>
      <w:r>
        <w:t>00115-20/КМЭ-16479104</w:t>
      </w:r>
      <w:r w:rsidRPr="00FE593A">
        <w:t xml:space="preserve"> от </w:t>
      </w:r>
      <w:r>
        <w:t>08.06</w:t>
      </w:r>
      <w:r w:rsidRPr="00FE593A">
        <w:t>.20</w:t>
      </w:r>
      <w:r>
        <w:t>20 г.</w:t>
      </w:r>
    </w:p>
    <w:p w:rsidR="0095572F" w:rsidRPr="00AA0237" w:rsidRDefault="0095572F" w:rsidP="0095572F">
      <w:pPr>
        <w:pStyle w:val="aff"/>
        <w:numPr>
          <w:ilvl w:val="0"/>
          <w:numId w:val="9"/>
        </w:numPr>
      </w:pPr>
      <w:r>
        <w:t>Утвержденный сводный сметный расчет.</w:t>
      </w:r>
    </w:p>
    <w:p w:rsidR="0095572F" w:rsidRDefault="0095572F" w:rsidP="0095572F">
      <w:pPr>
        <w:jc w:val="center"/>
      </w:pPr>
    </w:p>
    <w:tbl>
      <w:tblPr>
        <w:tblStyle w:val="af5"/>
        <w:tblW w:w="9923" w:type="dxa"/>
        <w:tblInd w:w="-572" w:type="dxa"/>
        <w:tblLayout w:type="fixed"/>
        <w:tblLook w:val="04A0" w:firstRow="1" w:lastRow="0" w:firstColumn="1" w:lastColumn="0" w:noHBand="0" w:noVBand="1"/>
      </w:tblPr>
      <w:tblGrid>
        <w:gridCol w:w="2268"/>
        <w:gridCol w:w="1701"/>
        <w:gridCol w:w="1276"/>
        <w:gridCol w:w="1701"/>
        <w:gridCol w:w="1276"/>
        <w:gridCol w:w="1701"/>
      </w:tblGrid>
      <w:tr w:rsidR="0095572F" w:rsidRPr="00286BB7" w:rsidTr="00477D50">
        <w:tc>
          <w:tcPr>
            <w:tcW w:w="2268" w:type="dxa"/>
          </w:tcPr>
          <w:p w:rsidR="0095572F" w:rsidRPr="006C2F89" w:rsidRDefault="0095572F" w:rsidP="00477D50">
            <w:pPr>
              <w:jc w:val="center"/>
              <w:rPr>
                <w:b/>
                <w:sz w:val="20"/>
                <w:szCs w:val="20"/>
              </w:rPr>
            </w:pPr>
            <w:r w:rsidRPr="006C2F89">
              <w:rPr>
                <w:b/>
                <w:sz w:val="20"/>
                <w:szCs w:val="20"/>
              </w:rPr>
              <w:t xml:space="preserve">Наименование работ </w:t>
            </w:r>
          </w:p>
          <w:p w:rsidR="0095572F" w:rsidRPr="006C2F89" w:rsidRDefault="0095572F" w:rsidP="00477D50">
            <w:pPr>
              <w:jc w:val="center"/>
              <w:rPr>
                <w:b/>
                <w:sz w:val="20"/>
                <w:szCs w:val="20"/>
              </w:rPr>
            </w:pPr>
            <w:r w:rsidRPr="006C2F89">
              <w:rPr>
                <w:b/>
                <w:sz w:val="20"/>
                <w:szCs w:val="20"/>
              </w:rPr>
              <w:t>и затрат</w:t>
            </w:r>
          </w:p>
        </w:tc>
        <w:tc>
          <w:tcPr>
            <w:tcW w:w="1701" w:type="dxa"/>
          </w:tcPr>
          <w:p w:rsidR="0095572F" w:rsidRPr="006C2F89" w:rsidRDefault="0095572F" w:rsidP="00477D50">
            <w:pPr>
              <w:jc w:val="center"/>
              <w:rPr>
                <w:b/>
                <w:sz w:val="20"/>
                <w:szCs w:val="20"/>
              </w:rPr>
            </w:pPr>
            <w:r w:rsidRPr="006C2F89">
              <w:rPr>
                <w:b/>
                <w:sz w:val="20"/>
                <w:szCs w:val="20"/>
              </w:rPr>
              <w:t>Стоимость работ в ценах на дату утверждения сметной докумен-</w:t>
            </w:r>
          </w:p>
          <w:p w:rsidR="0095572F" w:rsidRPr="006C2F89" w:rsidRDefault="0095572F" w:rsidP="00477D50">
            <w:pPr>
              <w:jc w:val="center"/>
              <w:rPr>
                <w:b/>
                <w:sz w:val="20"/>
                <w:szCs w:val="20"/>
              </w:rPr>
            </w:pPr>
            <w:r w:rsidRPr="006C2F89">
              <w:rPr>
                <w:b/>
                <w:sz w:val="20"/>
                <w:szCs w:val="20"/>
              </w:rPr>
              <w:t>тации (4 квартал 2019 года)</w:t>
            </w:r>
          </w:p>
        </w:tc>
        <w:tc>
          <w:tcPr>
            <w:tcW w:w="1276" w:type="dxa"/>
          </w:tcPr>
          <w:p w:rsidR="0095572F" w:rsidRPr="006C2F89" w:rsidRDefault="0095572F" w:rsidP="00477D50">
            <w:pPr>
              <w:jc w:val="center"/>
              <w:rPr>
                <w:b/>
                <w:sz w:val="20"/>
                <w:szCs w:val="20"/>
              </w:rPr>
            </w:pPr>
            <w:r w:rsidRPr="006C2F89">
              <w:rPr>
                <w:b/>
                <w:sz w:val="20"/>
                <w:szCs w:val="20"/>
              </w:rPr>
              <w:t>Индекс факти</w:t>
            </w:r>
          </w:p>
          <w:p w:rsidR="0095572F" w:rsidRPr="006C2F89" w:rsidRDefault="0095572F" w:rsidP="00477D50">
            <w:pPr>
              <w:jc w:val="center"/>
              <w:rPr>
                <w:b/>
                <w:sz w:val="20"/>
                <w:szCs w:val="20"/>
              </w:rPr>
            </w:pPr>
            <w:r w:rsidRPr="006C2F89">
              <w:rPr>
                <w:b/>
                <w:sz w:val="20"/>
                <w:szCs w:val="20"/>
              </w:rPr>
              <w:t>ческой- инфляции</w:t>
            </w:r>
          </w:p>
        </w:tc>
        <w:tc>
          <w:tcPr>
            <w:tcW w:w="1701" w:type="dxa"/>
          </w:tcPr>
          <w:p w:rsidR="0095572F" w:rsidRPr="006C2F89" w:rsidRDefault="0095572F" w:rsidP="00477D50">
            <w:pPr>
              <w:jc w:val="center"/>
              <w:rPr>
                <w:b/>
                <w:sz w:val="20"/>
                <w:szCs w:val="20"/>
              </w:rPr>
            </w:pPr>
            <w:r w:rsidRPr="006C2F89">
              <w:rPr>
                <w:b/>
                <w:sz w:val="20"/>
                <w:szCs w:val="20"/>
              </w:rPr>
              <w:t xml:space="preserve">Стоимость </w:t>
            </w:r>
          </w:p>
          <w:p w:rsidR="0095572F" w:rsidRPr="006C2F89" w:rsidRDefault="0095572F" w:rsidP="00477D50">
            <w:pPr>
              <w:jc w:val="center"/>
              <w:rPr>
                <w:b/>
                <w:sz w:val="20"/>
                <w:szCs w:val="20"/>
              </w:rPr>
            </w:pPr>
            <w:r w:rsidRPr="006C2F89">
              <w:rPr>
                <w:b/>
                <w:sz w:val="20"/>
                <w:szCs w:val="20"/>
              </w:rPr>
              <w:t>работ в ценах</w:t>
            </w:r>
          </w:p>
          <w:p w:rsidR="0095572F" w:rsidRPr="006C2F89" w:rsidRDefault="0095572F" w:rsidP="00477D50">
            <w:pPr>
              <w:jc w:val="center"/>
              <w:rPr>
                <w:b/>
                <w:sz w:val="20"/>
                <w:szCs w:val="20"/>
              </w:rPr>
            </w:pPr>
            <w:r w:rsidRPr="006C2F89">
              <w:rPr>
                <w:b/>
                <w:sz w:val="20"/>
                <w:szCs w:val="20"/>
              </w:rPr>
              <w:t xml:space="preserve"> на дату формирования НМЦК </w:t>
            </w:r>
          </w:p>
          <w:p w:rsidR="0095572F" w:rsidRPr="006C2F89" w:rsidRDefault="0095572F" w:rsidP="00477D50">
            <w:pPr>
              <w:jc w:val="center"/>
              <w:rPr>
                <w:b/>
                <w:sz w:val="20"/>
                <w:szCs w:val="20"/>
              </w:rPr>
            </w:pPr>
            <w:r w:rsidRPr="006C2F89">
              <w:rPr>
                <w:b/>
                <w:sz w:val="20"/>
                <w:szCs w:val="20"/>
              </w:rPr>
              <w:t>(1 квартал 2020 года)</w:t>
            </w:r>
          </w:p>
        </w:tc>
        <w:tc>
          <w:tcPr>
            <w:tcW w:w="1276" w:type="dxa"/>
          </w:tcPr>
          <w:p w:rsidR="0095572F" w:rsidRPr="006C2F89" w:rsidRDefault="0095572F" w:rsidP="00477D50">
            <w:pPr>
              <w:jc w:val="center"/>
              <w:rPr>
                <w:b/>
                <w:sz w:val="20"/>
                <w:szCs w:val="20"/>
              </w:rPr>
            </w:pPr>
            <w:r w:rsidRPr="006C2F89">
              <w:rPr>
                <w:b/>
                <w:sz w:val="20"/>
                <w:szCs w:val="20"/>
              </w:rPr>
              <w:t xml:space="preserve">Индекс прогнозной инфляции </w:t>
            </w:r>
          </w:p>
          <w:p w:rsidR="0095572F" w:rsidRPr="006C2F89" w:rsidRDefault="0095572F" w:rsidP="00477D50">
            <w:pPr>
              <w:jc w:val="center"/>
              <w:rPr>
                <w:b/>
                <w:sz w:val="20"/>
                <w:szCs w:val="20"/>
              </w:rPr>
            </w:pPr>
            <w:r w:rsidRPr="006C2F89">
              <w:rPr>
                <w:b/>
                <w:sz w:val="20"/>
                <w:szCs w:val="20"/>
              </w:rPr>
              <w:t>на период выпол-</w:t>
            </w:r>
          </w:p>
          <w:p w:rsidR="0095572F" w:rsidRPr="006C2F89" w:rsidRDefault="0095572F" w:rsidP="00477D50">
            <w:pPr>
              <w:jc w:val="center"/>
              <w:rPr>
                <w:b/>
                <w:sz w:val="20"/>
                <w:szCs w:val="20"/>
              </w:rPr>
            </w:pPr>
            <w:r w:rsidRPr="006C2F89">
              <w:rPr>
                <w:b/>
                <w:sz w:val="20"/>
                <w:szCs w:val="20"/>
              </w:rPr>
              <w:t xml:space="preserve">нения </w:t>
            </w:r>
          </w:p>
          <w:p w:rsidR="0095572F" w:rsidRPr="006C2F89" w:rsidRDefault="0095572F" w:rsidP="00477D50">
            <w:pPr>
              <w:jc w:val="center"/>
              <w:rPr>
                <w:b/>
                <w:sz w:val="20"/>
                <w:szCs w:val="20"/>
              </w:rPr>
            </w:pPr>
            <w:r w:rsidRPr="006C2F89">
              <w:rPr>
                <w:b/>
                <w:sz w:val="20"/>
                <w:szCs w:val="20"/>
              </w:rPr>
              <w:t>работ</w:t>
            </w:r>
          </w:p>
        </w:tc>
        <w:tc>
          <w:tcPr>
            <w:tcW w:w="1701" w:type="dxa"/>
          </w:tcPr>
          <w:p w:rsidR="0095572F" w:rsidRPr="00286BB7" w:rsidRDefault="0095572F" w:rsidP="00477D50">
            <w:pPr>
              <w:jc w:val="center"/>
              <w:rPr>
                <w:b/>
                <w:sz w:val="20"/>
                <w:szCs w:val="20"/>
              </w:rPr>
            </w:pPr>
            <w:r w:rsidRPr="00286BB7">
              <w:rPr>
                <w:b/>
                <w:sz w:val="20"/>
                <w:szCs w:val="20"/>
              </w:rPr>
              <w:t>НМЦК с учетом индекса прогнозной инфляции на период выполнения работ</w:t>
            </w:r>
          </w:p>
        </w:tc>
      </w:tr>
      <w:tr w:rsidR="0095572F" w:rsidRPr="00286BB7" w:rsidTr="00477D50">
        <w:tc>
          <w:tcPr>
            <w:tcW w:w="2268" w:type="dxa"/>
          </w:tcPr>
          <w:p w:rsidR="0095572F" w:rsidRPr="006C2F89" w:rsidRDefault="0095572F" w:rsidP="00477D50">
            <w:pPr>
              <w:jc w:val="center"/>
              <w:rPr>
                <w:bCs/>
                <w:sz w:val="20"/>
                <w:szCs w:val="20"/>
              </w:rPr>
            </w:pPr>
            <w:r w:rsidRPr="006C2F89">
              <w:rPr>
                <w:bCs/>
                <w:sz w:val="20"/>
                <w:szCs w:val="20"/>
              </w:rPr>
              <w:t>1</w:t>
            </w:r>
          </w:p>
        </w:tc>
        <w:tc>
          <w:tcPr>
            <w:tcW w:w="1701" w:type="dxa"/>
          </w:tcPr>
          <w:p w:rsidR="0095572F" w:rsidRPr="006C2F89" w:rsidRDefault="0095572F" w:rsidP="00477D50">
            <w:pPr>
              <w:jc w:val="center"/>
              <w:rPr>
                <w:bCs/>
                <w:sz w:val="20"/>
                <w:szCs w:val="20"/>
              </w:rPr>
            </w:pPr>
            <w:r w:rsidRPr="006C2F89">
              <w:rPr>
                <w:bCs/>
                <w:sz w:val="20"/>
                <w:szCs w:val="20"/>
              </w:rPr>
              <w:t>2</w:t>
            </w:r>
          </w:p>
        </w:tc>
        <w:tc>
          <w:tcPr>
            <w:tcW w:w="1276" w:type="dxa"/>
          </w:tcPr>
          <w:p w:rsidR="0095572F" w:rsidRPr="006C2F89" w:rsidRDefault="0095572F" w:rsidP="00477D50">
            <w:pPr>
              <w:jc w:val="center"/>
              <w:rPr>
                <w:bCs/>
                <w:sz w:val="20"/>
                <w:szCs w:val="20"/>
              </w:rPr>
            </w:pPr>
            <w:r w:rsidRPr="006C2F89">
              <w:rPr>
                <w:bCs/>
                <w:sz w:val="20"/>
                <w:szCs w:val="20"/>
              </w:rPr>
              <w:t>3</w:t>
            </w:r>
          </w:p>
        </w:tc>
        <w:tc>
          <w:tcPr>
            <w:tcW w:w="1701" w:type="dxa"/>
          </w:tcPr>
          <w:p w:rsidR="0095572F" w:rsidRPr="006C2F89" w:rsidRDefault="0095572F" w:rsidP="00477D50">
            <w:pPr>
              <w:jc w:val="center"/>
              <w:rPr>
                <w:bCs/>
                <w:sz w:val="20"/>
                <w:szCs w:val="20"/>
              </w:rPr>
            </w:pPr>
            <w:r w:rsidRPr="006C2F89">
              <w:rPr>
                <w:bCs/>
                <w:sz w:val="20"/>
                <w:szCs w:val="20"/>
              </w:rPr>
              <w:t>4</w:t>
            </w:r>
          </w:p>
        </w:tc>
        <w:tc>
          <w:tcPr>
            <w:tcW w:w="1276" w:type="dxa"/>
          </w:tcPr>
          <w:p w:rsidR="0095572F" w:rsidRPr="006C2F89" w:rsidRDefault="0095572F" w:rsidP="00477D50">
            <w:pPr>
              <w:jc w:val="center"/>
              <w:rPr>
                <w:bCs/>
                <w:sz w:val="20"/>
                <w:szCs w:val="20"/>
              </w:rPr>
            </w:pPr>
            <w:r w:rsidRPr="006C2F89">
              <w:rPr>
                <w:bCs/>
                <w:sz w:val="20"/>
                <w:szCs w:val="20"/>
              </w:rPr>
              <w:t>5</w:t>
            </w:r>
          </w:p>
        </w:tc>
        <w:tc>
          <w:tcPr>
            <w:tcW w:w="1701" w:type="dxa"/>
          </w:tcPr>
          <w:p w:rsidR="0095572F" w:rsidRPr="00286BB7" w:rsidRDefault="0095572F" w:rsidP="00477D50">
            <w:pPr>
              <w:jc w:val="center"/>
              <w:rPr>
                <w:bCs/>
                <w:sz w:val="20"/>
                <w:szCs w:val="20"/>
              </w:rPr>
            </w:pPr>
            <w:r w:rsidRPr="00286BB7">
              <w:rPr>
                <w:bCs/>
                <w:sz w:val="20"/>
                <w:szCs w:val="20"/>
              </w:rPr>
              <w:t>6</w:t>
            </w:r>
          </w:p>
        </w:tc>
      </w:tr>
      <w:tr w:rsidR="0095572F" w:rsidRPr="00286BB7" w:rsidTr="00477D50">
        <w:tc>
          <w:tcPr>
            <w:tcW w:w="2268" w:type="dxa"/>
          </w:tcPr>
          <w:p w:rsidR="0095572F" w:rsidRPr="006C2F89" w:rsidRDefault="0095572F" w:rsidP="00477D50">
            <w:pPr>
              <w:rPr>
                <w:bCs/>
                <w:sz w:val="20"/>
                <w:szCs w:val="20"/>
              </w:rPr>
            </w:pPr>
            <w:r w:rsidRPr="006C2F89">
              <w:rPr>
                <w:bCs/>
                <w:sz w:val="20"/>
                <w:szCs w:val="20"/>
              </w:rPr>
              <w:t>Строительно-монтажные работы</w:t>
            </w:r>
          </w:p>
        </w:tc>
        <w:tc>
          <w:tcPr>
            <w:tcW w:w="1701" w:type="dxa"/>
          </w:tcPr>
          <w:p w:rsidR="0095572F" w:rsidRPr="006C2F89" w:rsidRDefault="0095572F" w:rsidP="00477D50">
            <w:pPr>
              <w:rPr>
                <w:bCs/>
                <w:sz w:val="20"/>
                <w:szCs w:val="20"/>
              </w:rPr>
            </w:pPr>
            <w:r>
              <w:rPr>
                <w:bCs/>
                <w:sz w:val="20"/>
                <w:szCs w:val="20"/>
              </w:rPr>
              <w:t>3 327 374 879,96</w:t>
            </w:r>
          </w:p>
        </w:tc>
        <w:tc>
          <w:tcPr>
            <w:tcW w:w="1276" w:type="dxa"/>
          </w:tcPr>
          <w:p w:rsidR="0095572F" w:rsidRPr="006C2F89" w:rsidRDefault="0095572F" w:rsidP="00477D50">
            <w:pPr>
              <w:rPr>
                <w:bCs/>
                <w:sz w:val="20"/>
                <w:szCs w:val="20"/>
              </w:rPr>
            </w:pPr>
            <w:r w:rsidRPr="006C2F89">
              <w:rPr>
                <w:bCs/>
                <w:sz w:val="20"/>
                <w:szCs w:val="20"/>
              </w:rPr>
              <w:t>1,0</w:t>
            </w:r>
            <w:r>
              <w:rPr>
                <w:bCs/>
                <w:sz w:val="20"/>
                <w:szCs w:val="20"/>
              </w:rPr>
              <w:t>0389874</w:t>
            </w:r>
          </w:p>
          <w:p w:rsidR="0095572F" w:rsidRPr="006C2F89" w:rsidRDefault="0095572F" w:rsidP="00477D50">
            <w:pPr>
              <w:rPr>
                <w:bCs/>
                <w:sz w:val="20"/>
                <w:szCs w:val="20"/>
              </w:rPr>
            </w:pPr>
          </w:p>
        </w:tc>
        <w:tc>
          <w:tcPr>
            <w:tcW w:w="1701" w:type="dxa"/>
          </w:tcPr>
          <w:p w:rsidR="0095572F" w:rsidRPr="006C2F89" w:rsidRDefault="0095572F" w:rsidP="00477D50">
            <w:pPr>
              <w:rPr>
                <w:bCs/>
                <w:sz w:val="20"/>
                <w:szCs w:val="20"/>
                <w:lang w:val="en-US"/>
              </w:rPr>
            </w:pPr>
            <w:r>
              <w:rPr>
                <w:sz w:val="20"/>
                <w:szCs w:val="20"/>
              </w:rPr>
              <w:t>3 239 957 575,50</w:t>
            </w:r>
          </w:p>
        </w:tc>
        <w:tc>
          <w:tcPr>
            <w:tcW w:w="1276" w:type="dxa"/>
          </w:tcPr>
          <w:p w:rsidR="0095572F" w:rsidRPr="006C2F89" w:rsidRDefault="0095572F" w:rsidP="00477D50">
            <w:pPr>
              <w:rPr>
                <w:bCs/>
                <w:sz w:val="20"/>
                <w:szCs w:val="20"/>
              </w:rPr>
            </w:pPr>
            <w:r w:rsidRPr="006C2F89">
              <w:rPr>
                <w:bCs/>
                <w:sz w:val="20"/>
                <w:szCs w:val="20"/>
              </w:rPr>
              <w:t>1,0</w:t>
            </w:r>
            <w:r>
              <w:rPr>
                <w:bCs/>
                <w:sz w:val="20"/>
                <w:szCs w:val="20"/>
              </w:rPr>
              <w:t>7587065</w:t>
            </w:r>
          </w:p>
        </w:tc>
        <w:tc>
          <w:tcPr>
            <w:tcW w:w="1701" w:type="dxa"/>
          </w:tcPr>
          <w:p w:rsidR="0095572F" w:rsidRPr="006C2F89" w:rsidRDefault="0095572F" w:rsidP="00477D50">
            <w:pPr>
              <w:rPr>
                <w:bCs/>
                <w:sz w:val="20"/>
                <w:szCs w:val="20"/>
                <w:lang w:val="en-US"/>
              </w:rPr>
            </w:pPr>
            <w:r>
              <w:rPr>
                <w:bCs/>
                <w:sz w:val="20"/>
                <w:szCs w:val="20"/>
              </w:rPr>
              <w:t>3 485 775 262,73</w:t>
            </w:r>
          </w:p>
        </w:tc>
      </w:tr>
      <w:tr w:rsidR="0095572F" w:rsidRPr="00286BB7" w:rsidTr="00477D50">
        <w:tc>
          <w:tcPr>
            <w:tcW w:w="2268" w:type="dxa"/>
          </w:tcPr>
          <w:p w:rsidR="0095572F" w:rsidRPr="006C2F89" w:rsidRDefault="0095572F" w:rsidP="00477D50">
            <w:pPr>
              <w:rPr>
                <w:bCs/>
                <w:sz w:val="20"/>
                <w:szCs w:val="20"/>
              </w:rPr>
            </w:pPr>
            <w:r w:rsidRPr="006C2F89">
              <w:rPr>
                <w:bCs/>
                <w:sz w:val="20"/>
                <w:szCs w:val="20"/>
              </w:rPr>
              <w:t>Стоимость оборудования</w:t>
            </w:r>
          </w:p>
        </w:tc>
        <w:tc>
          <w:tcPr>
            <w:tcW w:w="1701" w:type="dxa"/>
          </w:tcPr>
          <w:p w:rsidR="0095572F" w:rsidRPr="006C2F89" w:rsidRDefault="0095572F" w:rsidP="00477D50">
            <w:pPr>
              <w:rPr>
                <w:bCs/>
                <w:sz w:val="20"/>
                <w:szCs w:val="20"/>
              </w:rPr>
            </w:pPr>
            <w:r>
              <w:rPr>
                <w:bCs/>
                <w:sz w:val="20"/>
                <w:szCs w:val="20"/>
              </w:rPr>
              <w:t>65 123 867,97</w:t>
            </w:r>
          </w:p>
        </w:tc>
        <w:tc>
          <w:tcPr>
            <w:tcW w:w="1276" w:type="dxa"/>
          </w:tcPr>
          <w:p w:rsidR="0095572F" w:rsidRPr="006C2F89" w:rsidRDefault="0095572F" w:rsidP="00477D50">
            <w:pPr>
              <w:rPr>
                <w:bCs/>
                <w:sz w:val="20"/>
                <w:szCs w:val="20"/>
              </w:rPr>
            </w:pPr>
            <w:r w:rsidRPr="006C2F89">
              <w:rPr>
                <w:bCs/>
                <w:sz w:val="20"/>
                <w:szCs w:val="20"/>
              </w:rPr>
              <w:t>1,0</w:t>
            </w:r>
            <w:r>
              <w:rPr>
                <w:bCs/>
                <w:sz w:val="20"/>
                <w:szCs w:val="20"/>
              </w:rPr>
              <w:t>0389874</w:t>
            </w:r>
          </w:p>
          <w:p w:rsidR="0095572F" w:rsidRPr="006C2F89" w:rsidRDefault="0095572F" w:rsidP="00477D50">
            <w:pPr>
              <w:rPr>
                <w:bCs/>
                <w:sz w:val="20"/>
                <w:szCs w:val="20"/>
              </w:rPr>
            </w:pPr>
          </w:p>
        </w:tc>
        <w:tc>
          <w:tcPr>
            <w:tcW w:w="1701" w:type="dxa"/>
          </w:tcPr>
          <w:p w:rsidR="0095572F" w:rsidRPr="006C2F89" w:rsidRDefault="0095572F" w:rsidP="00477D50">
            <w:pPr>
              <w:rPr>
                <w:bCs/>
                <w:sz w:val="20"/>
                <w:szCs w:val="20"/>
              </w:rPr>
            </w:pPr>
            <w:r>
              <w:rPr>
                <w:sz w:val="20"/>
                <w:szCs w:val="20"/>
              </w:rPr>
              <w:t>65 377 769,00</w:t>
            </w:r>
          </w:p>
        </w:tc>
        <w:tc>
          <w:tcPr>
            <w:tcW w:w="1276" w:type="dxa"/>
          </w:tcPr>
          <w:p w:rsidR="0095572F" w:rsidRPr="006C2F89" w:rsidRDefault="0095572F" w:rsidP="00477D50">
            <w:pPr>
              <w:rPr>
                <w:bCs/>
                <w:sz w:val="20"/>
                <w:szCs w:val="20"/>
              </w:rPr>
            </w:pPr>
            <w:r w:rsidRPr="006C2F89">
              <w:rPr>
                <w:bCs/>
                <w:sz w:val="20"/>
                <w:szCs w:val="20"/>
              </w:rPr>
              <w:t>1,0</w:t>
            </w:r>
            <w:r>
              <w:rPr>
                <w:bCs/>
                <w:sz w:val="20"/>
                <w:szCs w:val="20"/>
              </w:rPr>
              <w:t>7587065</w:t>
            </w:r>
          </w:p>
        </w:tc>
        <w:tc>
          <w:tcPr>
            <w:tcW w:w="1701" w:type="dxa"/>
          </w:tcPr>
          <w:p w:rsidR="0095572F" w:rsidRPr="00286BB7" w:rsidRDefault="0095572F" w:rsidP="00477D50">
            <w:pPr>
              <w:rPr>
                <w:bCs/>
                <w:sz w:val="20"/>
                <w:szCs w:val="20"/>
              </w:rPr>
            </w:pPr>
            <w:r>
              <w:rPr>
                <w:bCs/>
                <w:sz w:val="20"/>
                <w:szCs w:val="20"/>
              </w:rPr>
              <w:t>70 338 022,83</w:t>
            </w:r>
          </w:p>
        </w:tc>
      </w:tr>
      <w:tr w:rsidR="0095572F" w:rsidRPr="00286BB7" w:rsidTr="00477D50">
        <w:tc>
          <w:tcPr>
            <w:tcW w:w="2268" w:type="dxa"/>
          </w:tcPr>
          <w:p w:rsidR="0095572F" w:rsidRPr="006C2F89" w:rsidRDefault="0095572F" w:rsidP="00477D50">
            <w:pPr>
              <w:rPr>
                <w:bCs/>
                <w:sz w:val="20"/>
                <w:szCs w:val="20"/>
              </w:rPr>
            </w:pPr>
            <w:r w:rsidRPr="006C2F89">
              <w:rPr>
                <w:bCs/>
                <w:sz w:val="20"/>
                <w:szCs w:val="20"/>
              </w:rPr>
              <w:t>Пусконаладочные работы</w:t>
            </w:r>
          </w:p>
        </w:tc>
        <w:tc>
          <w:tcPr>
            <w:tcW w:w="1701" w:type="dxa"/>
          </w:tcPr>
          <w:p w:rsidR="0095572F" w:rsidRPr="006C2F89" w:rsidRDefault="0095572F" w:rsidP="00477D50">
            <w:pPr>
              <w:rPr>
                <w:bCs/>
                <w:sz w:val="20"/>
                <w:szCs w:val="20"/>
              </w:rPr>
            </w:pPr>
            <w:r>
              <w:rPr>
                <w:bCs/>
                <w:sz w:val="20"/>
                <w:szCs w:val="20"/>
              </w:rPr>
              <w:t>806 955,00</w:t>
            </w:r>
          </w:p>
        </w:tc>
        <w:tc>
          <w:tcPr>
            <w:tcW w:w="1276" w:type="dxa"/>
          </w:tcPr>
          <w:p w:rsidR="0095572F" w:rsidRPr="006C2F89" w:rsidRDefault="0095572F" w:rsidP="00477D50">
            <w:pPr>
              <w:rPr>
                <w:bCs/>
                <w:sz w:val="20"/>
                <w:szCs w:val="20"/>
              </w:rPr>
            </w:pPr>
            <w:r w:rsidRPr="006C2F89">
              <w:rPr>
                <w:bCs/>
                <w:sz w:val="20"/>
                <w:szCs w:val="20"/>
              </w:rPr>
              <w:t>1,0</w:t>
            </w:r>
            <w:r>
              <w:rPr>
                <w:bCs/>
                <w:sz w:val="20"/>
                <w:szCs w:val="20"/>
              </w:rPr>
              <w:t>0389874</w:t>
            </w:r>
          </w:p>
          <w:p w:rsidR="0095572F" w:rsidRPr="006C2F89" w:rsidRDefault="0095572F" w:rsidP="00477D50">
            <w:pPr>
              <w:rPr>
                <w:bCs/>
                <w:sz w:val="20"/>
                <w:szCs w:val="20"/>
              </w:rPr>
            </w:pPr>
          </w:p>
        </w:tc>
        <w:tc>
          <w:tcPr>
            <w:tcW w:w="1701" w:type="dxa"/>
          </w:tcPr>
          <w:p w:rsidR="0095572F" w:rsidRPr="006C2F89" w:rsidRDefault="0095572F" w:rsidP="00477D50">
            <w:pPr>
              <w:rPr>
                <w:bCs/>
                <w:sz w:val="20"/>
                <w:szCs w:val="20"/>
              </w:rPr>
            </w:pPr>
            <w:r>
              <w:rPr>
                <w:bCs/>
                <w:sz w:val="20"/>
                <w:szCs w:val="20"/>
              </w:rPr>
              <w:t>810 141,26</w:t>
            </w:r>
          </w:p>
        </w:tc>
        <w:tc>
          <w:tcPr>
            <w:tcW w:w="1276" w:type="dxa"/>
          </w:tcPr>
          <w:p w:rsidR="0095572F" w:rsidRPr="006C2F89" w:rsidRDefault="0095572F" w:rsidP="00477D50">
            <w:pPr>
              <w:rPr>
                <w:bCs/>
                <w:sz w:val="20"/>
                <w:szCs w:val="20"/>
              </w:rPr>
            </w:pPr>
            <w:r w:rsidRPr="006C2F89">
              <w:rPr>
                <w:bCs/>
                <w:sz w:val="20"/>
                <w:szCs w:val="20"/>
              </w:rPr>
              <w:t>1,0</w:t>
            </w:r>
            <w:r>
              <w:rPr>
                <w:bCs/>
                <w:sz w:val="20"/>
                <w:szCs w:val="20"/>
              </w:rPr>
              <w:t>7587065</w:t>
            </w:r>
          </w:p>
        </w:tc>
        <w:tc>
          <w:tcPr>
            <w:tcW w:w="1701" w:type="dxa"/>
          </w:tcPr>
          <w:p w:rsidR="0095572F" w:rsidRPr="00286BB7" w:rsidRDefault="0095572F" w:rsidP="00477D50">
            <w:pPr>
              <w:rPr>
                <w:bCs/>
                <w:sz w:val="20"/>
                <w:szCs w:val="20"/>
              </w:rPr>
            </w:pPr>
            <w:r>
              <w:rPr>
                <w:bCs/>
                <w:sz w:val="20"/>
                <w:szCs w:val="20"/>
              </w:rPr>
              <w:t>871 607,20</w:t>
            </w:r>
          </w:p>
        </w:tc>
      </w:tr>
      <w:tr w:rsidR="0095572F" w:rsidRPr="00286BB7" w:rsidTr="00477D50">
        <w:trPr>
          <w:trHeight w:val="729"/>
        </w:trPr>
        <w:tc>
          <w:tcPr>
            <w:tcW w:w="2268" w:type="dxa"/>
          </w:tcPr>
          <w:p w:rsidR="0095572F" w:rsidRPr="006C2F89" w:rsidRDefault="0095572F" w:rsidP="00477D50">
            <w:pPr>
              <w:rPr>
                <w:bCs/>
                <w:sz w:val="20"/>
                <w:szCs w:val="20"/>
              </w:rPr>
            </w:pPr>
            <w:r w:rsidRPr="006C2F89">
              <w:rPr>
                <w:bCs/>
                <w:sz w:val="20"/>
                <w:szCs w:val="20"/>
              </w:rPr>
              <w:t>Удорожание работ в зимнее время</w:t>
            </w:r>
          </w:p>
        </w:tc>
        <w:tc>
          <w:tcPr>
            <w:tcW w:w="1701" w:type="dxa"/>
          </w:tcPr>
          <w:p w:rsidR="0095572F" w:rsidRPr="006C2F89" w:rsidRDefault="0095572F" w:rsidP="00477D50">
            <w:pPr>
              <w:rPr>
                <w:bCs/>
                <w:sz w:val="20"/>
                <w:szCs w:val="20"/>
              </w:rPr>
            </w:pPr>
            <w:r w:rsidRPr="006C2F89">
              <w:rPr>
                <w:bCs/>
                <w:sz w:val="20"/>
                <w:szCs w:val="20"/>
              </w:rPr>
              <w:t>0,00</w:t>
            </w:r>
          </w:p>
        </w:tc>
        <w:tc>
          <w:tcPr>
            <w:tcW w:w="1276" w:type="dxa"/>
          </w:tcPr>
          <w:p w:rsidR="0095572F" w:rsidRPr="006C2F89" w:rsidRDefault="0095572F" w:rsidP="00477D50">
            <w:pPr>
              <w:rPr>
                <w:bCs/>
                <w:sz w:val="20"/>
                <w:szCs w:val="20"/>
              </w:rPr>
            </w:pPr>
          </w:p>
        </w:tc>
        <w:tc>
          <w:tcPr>
            <w:tcW w:w="1701" w:type="dxa"/>
          </w:tcPr>
          <w:p w:rsidR="0095572F" w:rsidRPr="006C2F89" w:rsidRDefault="0095572F" w:rsidP="00477D50">
            <w:pPr>
              <w:rPr>
                <w:bCs/>
                <w:sz w:val="20"/>
                <w:szCs w:val="20"/>
              </w:rPr>
            </w:pPr>
            <w:r>
              <w:rPr>
                <w:bCs/>
                <w:sz w:val="20"/>
                <w:szCs w:val="20"/>
              </w:rPr>
              <w:t>0,00</w:t>
            </w:r>
          </w:p>
        </w:tc>
        <w:tc>
          <w:tcPr>
            <w:tcW w:w="1276" w:type="dxa"/>
          </w:tcPr>
          <w:p w:rsidR="0095572F" w:rsidRPr="006C2F89" w:rsidRDefault="0095572F" w:rsidP="00477D50">
            <w:pPr>
              <w:rPr>
                <w:bCs/>
                <w:sz w:val="20"/>
                <w:szCs w:val="20"/>
              </w:rPr>
            </w:pPr>
            <w:r w:rsidRPr="006C2F89">
              <w:rPr>
                <w:bCs/>
                <w:sz w:val="20"/>
                <w:szCs w:val="20"/>
              </w:rPr>
              <w:t>1,0</w:t>
            </w:r>
            <w:r>
              <w:rPr>
                <w:bCs/>
                <w:sz w:val="20"/>
                <w:szCs w:val="20"/>
              </w:rPr>
              <w:t>7587065</w:t>
            </w:r>
          </w:p>
        </w:tc>
        <w:tc>
          <w:tcPr>
            <w:tcW w:w="1701" w:type="dxa"/>
          </w:tcPr>
          <w:p w:rsidR="0095572F" w:rsidRPr="00286BB7" w:rsidRDefault="0095572F" w:rsidP="00477D50">
            <w:pPr>
              <w:rPr>
                <w:bCs/>
                <w:sz w:val="20"/>
                <w:szCs w:val="20"/>
              </w:rPr>
            </w:pPr>
            <w:r w:rsidRPr="00286BB7">
              <w:rPr>
                <w:bCs/>
                <w:sz w:val="20"/>
                <w:szCs w:val="20"/>
              </w:rPr>
              <w:t>0,00</w:t>
            </w:r>
          </w:p>
        </w:tc>
      </w:tr>
      <w:tr w:rsidR="0095572F" w:rsidRPr="00286BB7" w:rsidTr="00477D50">
        <w:tc>
          <w:tcPr>
            <w:tcW w:w="2268" w:type="dxa"/>
          </w:tcPr>
          <w:p w:rsidR="0095572F" w:rsidRPr="006C2F89" w:rsidRDefault="0095572F" w:rsidP="00477D50">
            <w:pPr>
              <w:rPr>
                <w:bCs/>
                <w:sz w:val="20"/>
                <w:szCs w:val="20"/>
              </w:rPr>
            </w:pPr>
            <w:r w:rsidRPr="006C2F89">
              <w:rPr>
                <w:bCs/>
                <w:sz w:val="20"/>
                <w:szCs w:val="20"/>
              </w:rPr>
              <w:t>Иные прочие работы и затраты</w:t>
            </w:r>
          </w:p>
        </w:tc>
        <w:tc>
          <w:tcPr>
            <w:tcW w:w="1701" w:type="dxa"/>
          </w:tcPr>
          <w:p w:rsidR="0095572F" w:rsidRPr="006C2F89" w:rsidRDefault="0095572F" w:rsidP="00477D50">
            <w:pPr>
              <w:rPr>
                <w:bCs/>
                <w:sz w:val="20"/>
                <w:szCs w:val="20"/>
              </w:rPr>
            </w:pPr>
            <w:r>
              <w:rPr>
                <w:bCs/>
                <w:sz w:val="20"/>
                <w:szCs w:val="20"/>
              </w:rPr>
              <w:t>101 473 009,00</w:t>
            </w:r>
          </w:p>
        </w:tc>
        <w:tc>
          <w:tcPr>
            <w:tcW w:w="1276" w:type="dxa"/>
          </w:tcPr>
          <w:p w:rsidR="0095572F" w:rsidRPr="006C2F89" w:rsidRDefault="0095572F" w:rsidP="00477D50">
            <w:pPr>
              <w:rPr>
                <w:bCs/>
                <w:sz w:val="20"/>
                <w:szCs w:val="20"/>
              </w:rPr>
            </w:pPr>
            <w:r w:rsidRPr="006C2F89">
              <w:rPr>
                <w:bCs/>
                <w:sz w:val="20"/>
                <w:szCs w:val="20"/>
              </w:rPr>
              <w:t>1,0</w:t>
            </w:r>
            <w:r>
              <w:rPr>
                <w:bCs/>
                <w:sz w:val="20"/>
                <w:szCs w:val="20"/>
              </w:rPr>
              <w:t>0389874</w:t>
            </w:r>
          </w:p>
          <w:p w:rsidR="0095572F" w:rsidRPr="006C2F89" w:rsidRDefault="0095572F" w:rsidP="00477D50">
            <w:pPr>
              <w:rPr>
                <w:bCs/>
                <w:sz w:val="20"/>
                <w:szCs w:val="20"/>
              </w:rPr>
            </w:pPr>
          </w:p>
        </w:tc>
        <w:tc>
          <w:tcPr>
            <w:tcW w:w="1701" w:type="dxa"/>
          </w:tcPr>
          <w:p w:rsidR="0095572F" w:rsidRPr="006C2F89" w:rsidRDefault="0095572F" w:rsidP="00477D50">
            <w:pPr>
              <w:rPr>
                <w:bCs/>
                <w:sz w:val="20"/>
                <w:szCs w:val="20"/>
              </w:rPr>
            </w:pPr>
            <w:r>
              <w:rPr>
                <w:bCs/>
                <w:sz w:val="20"/>
                <w:szCs w:val="20"/>
              </w:rPr>
              <w:t>101 868 625,88</w:t>
            </w:r>
          </w:p>
        </w:tc>
        <w:tc>
          <w:tcPr>
            <w:tcW w:w="1276" w:type="dxa"/>
          </w:tcPr>
          <w:p w:rsidR="0095572F" w:rsidRPr="006C2F89" w:rsidRDefault="0095572F" w:rsidP="00477D50">
            <w:pPr>
              <w:rPr>
                <w:bCs/>
                <w:sz w:val="20"/>
                <w:szCs w:val="20"/>
              </w:rPr>
            </w:pPr>
            <w:r w:rsidRPr="006C2F89">
              <w:rPr>
                <w:bCs/>
                <w:sz w:val="20"/>
                <w:szCs w:val="20"/>
              </w:rPr>
              <w:t>1,0</w:t>
            </w:r>
            <w:r>
              <w:rPr>
                <w:bCs/>
                <w:sz w:val="20"/>
                <w:szCs w:val="20"/>
              </w:rPr>
              <w:t>7587065</w:t>
            </w:r>
          </w:p>
        </w:tc>
        <w:tc>
          <w:tcPr>
            <w:tcW w:w="1701" w:type="dxa"/>
          </w:tcPr>
          <w:p w:rsidR="0095572F" w:rsidRPr="00286BB7" w:rsidRDefault="0095572F" w:rsidP="00477D50">
            <w:pPr>
              <w:rPr>
                <w:bCs/>
                <w:sz w:val="20"/>
                <w:szCs w:val="20"/>
              </w:rPr>
            </w:pPr>
            <w:r>
              <w:rPr>
                <w:bCs/>
                <w:sz w:val="20"/>
                <w:szCs w:val="20"/>
              </w:rPr>
              <w:t>109 597 464,74</w:t>
            </w:r>
          </w:p>
        </w:tc>
      </w:tr>
      <w:tr w:rsidR="0095572F" w:rsidRPr="00286BB7" w:rsidTr="00477D50">
        <w:tc>
          <w:tcPr>
            <w:tcW w:w="2268" w:type="dxa"/>
          </w:tcPr>
          <w:p w:rsidR="0095572F" w:rsidRPr="006C2F89" w:rsidRDefault="0095572F" w:rsidP="00477D50">
            <w:pPr>
              <w:rPr>
                <w:bCs/>
                <w:sz w:val="20"/>
                <w:szCs w:val="20"/>
              </w:rPr>
            </w:pPr>
            <w:r w:rsidRPr="006C2F89">
              <w:rPr>
                <w:bCs/>
                <w:sz w:val="20"/>
                <w:szCs w:val="20"/>
              </w:rPr>
              <w:t>Резерв средств на непредвиденные работы и затраты</w:t>
            </w:r>
          </w:p>
        </w:tc>
        <w:tc>
          <w:tcPr>
            <w:tcW w:w="1701" w:type="dxa"/>
          </w:tcPr>
          <w:p w:rsidR="0095572F" w:rsidRPr="006C2F89" w:rsidRDefault="0095572F" w:rsidP="00477D50">
            <w:pPr>
              <w:rPr>
                <w:bCs/>
                <w:sz w:val="20"/>
                <w:szCs w:val="20"/>
              </w:rPr>
            </w:pPr>
            <w:r>
              <w:rPr>
                <w:bCs/>
                <w:sz w:val="20"/>
                <w:szCs w:val="20"/>
              </w:rPr>
              <w:t>33 624 125,70</w:t>
            </w:r>
          </w:p>
        </w:tc>
        <w:tc>
          <w:tcPr>
            <w:tcW w:w="1276" w:type="dxa"/>
          </w:tcPr>
          <w:p w:rsidR="0095572F" w:rsidRPr="006C2F89" w:rsidRDefault="0095572F" w:rsidP="00477D50">
            <w:pPr>
              <w:rPr>
                <w:bCs/>
                <w:sz w:val="20"/>
                <w:szCs w:val="20"/>
              </w:rPr>
            </w:pPr>
            <w:r w:rsidRPr="006C2F89">
              <w:rPr>
                <w:bCs/>
                <w:sz w:val="20"/>
                <w:szCs w:val="20"/>
              </w:rPr>
              <w:t>1,0</w:t>
            </w:r>
            <w:r>
              <w:rPr>
                <w:bCs/>
                <w:sz w:val="20"/>
                <w:szCs w:val="20"/>
              </w:rPr>
              <w:t>0389874</w:t>
            </w:r>
          </w:p>
          <w:p w:rsidR="0095572F" w:rsidRPr="006C2F89" w:rsidRDefault="0095572F" w:rsidP="00477D50">
            <w:pPr>
              <w:rPr>
                <w:bCs/>
                <w:sz w:val="20"/>
                <w:szCs w:val="20"/>
              </w:rPr>
            </w:pPr>
          </w:p>
        </w:tc>
        <w:tc>
          <w:tcPr>
            <w:tcW w:w="1701" w:type="dxa"/>
          </w:tcPr>
          <w:p w:rsidR="0095572F" w:rsidRPr="003327BB" w:rsidRDefault="0095572F" w:rsidP="00477D50">
            <w:pPr>
              <w:rPr>
                <w:bCs/>
                <w:sz w:val="20"/>
                <w:szCs w:val="20"/>
              </w:rPr>
            </w:pPr>
            <w:r>
              <w:rPr>
                <w:bCs/>
                <w:sz w:val="20"/>
                <w:szCs w:val="20"/>
              </w:rPr>
              <w:t>33 755 217,42</w:t>
            </w:r>
          </w:p>
        </w:tc>
        <w:tc>
          <w:tcPr>
            <w:tcW w:w="1276" w:type="dxa"/>
          </w:tcPr>
          <w:p w:rsidR="0095572F" w:rsidRPr="006C2F89" w:rsidRDefault="0095572F" w:rsidP="00477D50">
            <w:pPr>
              <w:rPr>
                <w:bCs/>
                <w:sz w:val="20"/>
                <w:szCs w:val="20"/>
              </w:rPr>
            </w:pPr>
            <w:r w:rsidRPr="006C2F89">
              <w:rPr>
                <w:bCs/>
                <w:sz w:val="20"/>
                <w:szCs w:val="20"/>
              </w:rPr>
              <w:t>1,0</w:t>
            </w:r>
            <w:r>
              <w:rPr>
                <w:bCs/>
                <w:sz w:val="20"/>
                <w:szCs w:val="20"/>
              </w:rPr>
              <w:t>7587065</w:t>
            </w:r>
          </w:p>
        </w:tc>
        <w:tc>
          <w:tcPr>
            <w:tcW w:w="1701" w:type="dxa"/>
          </w:tcPr>
          <w:p w:rsidR="0095572F" w:rsidRPr="00286BB7" w:rsidRDefault="0095572F" w:rsidP="00477D50">
            <w:pPr>
              <w:rPr>
                <w:bCs/>
                <w:sz w:val="20"/>
                <w:szCs w:val="20"/>
              </w:rPr>
            </w:pPr>
            <w:r>
              <w:rPr>
                <w:bCs/>
                <w:sz w:val="20"/>
                <w:szCs w:val="20"/>
              </w:rPr>
              <w:t>36 316 264,23</w:t>
            </w:r>
          </w:p>
        </w:tc>
      </w:tr>
      <w:tr w:rsidR="0095572F" w:rsidRPr="00286BB7" w:rsidTr="00477D50">
        <w:tc>
          <w:tcPr>
            <w:tcW w:w="2268" w:type="dxa"/>
          </w:tcPr>
          <w:p w:rsidR="0095572F" w:rsidRPr="00286BB7" w:rsidRDefault="0095572F" w:rsidP="00477D50">
            <w:pPr>
              <w:rPr>
                <w:b/>
                <w:sz w:val="20"/>
                <w:szCs w:val="20"/>
              </w:rPr>
            </w:pPr>
            <w:r w:rsidRPr="00286BB7">
              <w:rPr>
                <w:b/>
                <w:sz w:val="20"/>
                <w:szCs w:val="20"/>
              </w:rPr>
              <w:t>Стоимость без учета НДС</w:t>
            </w:r>
          </w:p>
        </w:tc>
        <w:tc>
          <w:tcPr>
            <w:tcW w:w="1701" w:type="dxa"/>
          </w:tcPr>
          <w:p w:rsidR="0095572F" w:rsidRPr="00286BB7" w:rsidRDefault="0095572F" w:rsidP="00477D50">
            <w:pPr>
              <w:rPr>
                <w:b/>
                <w:sz w:val="20"/>
                <w:szCs w:val="20"/>
              </w:rPr>
            </w:pPr>
          </w:p>
        </w:tc>
        <w:tc>
          <w:tcPr>
            <w:tcW w:w="1276" w:type="dxa"/>
          </w:tcPr>
          <w:p w:rsidR="0095572F" w:rsidRPr="00286BB7" w:rsidRDefault="0095572F" w:rsidP="00477D50">
            <w:pPr>
              <w:rPr>
                <w:b/>
                <w:sz w:val="20"/>
                <w:szCs w:val="20"/>
              </w:rPr>
            </w:pPr>
          </w:p>
        </w:tc>
        <w:tc>
          <w:tcPr>
            <w:tcW w:w="1701" w:type="dxa"/>
          </w:tcPr>
          <w:p w:rsidR="0095572F" w:rsidRPr="00286BB7" w:rsidRDefault="0095572F" w:rsidP="00477D50">
            <w:pPr>
              <w:rPr>
                <w:b/>
                <w:sz w:val="20"/>
                <w:szCs w:val="20"/>
              </w:rPr>
            </w:pPr>
          </w:p>
        </w:tc>
        <w:tc>
          <w:tcPr>
            <w:tcW w:w="1276" w:type="dxa"/>
          </w:tcPr>
          <w:p w:rsidR="0095572F" w:rsidRPr="00286BB7" w:rsidRDefault="0095572F" w:rsidP="00477D50">
            <w:pPr>
              <w:rPr>
                <w:b/>
                <w:sz w:val="20"/>
                <w:szCs w:val="20"/>
              </w:rPr>
            </w:pPr>
          </w:p>
        </w:tc>
        <w:tc>
          <w:tcPr>
            <w:tcW w:w="1701" w:type="dxa"/>
          </w:tcPr>
          <w:p w:rsidR="0095572F" w:rsidRPr="00286BB7" w:rsidRDefault="0095572F" w:rsidP="00477D50">
            <w:pPr>
              <w:rPr>
                <w:b/>
                <w:sz w:val="20"/>
                <w:szCs w:val="20"/>
              </w:rPr>
            </w:pPr>
            <w:r>
              <w:rPr>
                <w:b/>
                <w:sz w:val="20"/>
                <w:szCs w:val="20"/>
              </w:rPr>
              <w:t>3 702 898 621,73</w:t>
            </w:r>
          </w:p>
        </w:tc>
      </w:tr>
      <w:tr w:rsidR="0095572F" w:rsidRPr="00286BB7" w:rsidTr="00477D50">
        <w:tc>
          <w:tcPr>
            <w:tcW w:w="2268" w:type="dxa"/>
          </w:tcPr>
          <w:p w:rsidR="0095572F" w:rsidRPr="00286BB7" w:rsidRDefault="0095572F" w:rsidP="00477D50">
            <w:pPr>
              <w:rPr>
                <w:b/>
                <w:sz w:val="20"/>
                <w:szCs w:val="20"/>
              </w:rPr>
            </w:pPr>
            <w:r w:rsidRPr="00A1147C">
              <w:rPr>
                <w:b/>
                <w:sz w:val="20"/>
                <w:szCs w:val="20"/>
              </w:rPr>
              <w:t>В виду предельно допустимого объема лимитов бюджетных обязательств применен понижающий коэффициент 0,99</w:t>
            </w:r>
            <w:r>
              <w:rPr>
                <w:b/>
                <w:sz w:val="20"/>
                <w:szCs w:val="20"/>
              </w:rPr>
              <w:t>814192</w:t>
            </w:r>
          </w:p>
        </w:tc>
        <w:tc>
          <w:tcPr>
            <w:tcW w:w="1701" w:type="dxa"/>
          </w:tcPr>
          <w:p w:rsidR="0095572F" w:rsidRPr="00286BB7" w:rsidRDefault="0095572F" w:rsidP="00477D50">
            <w:pPr>
              <w:rPr>
                <w:b/>
                <w:sz w:val="20"/>
                <w:szCs w:val="20"/>
              </w:rPr>
            </w:pPr>
          </w:p>
        </w:tc>
        <w:tc>
          <w:tcPr>
            <w:tcW w:w="1276" w:type="dxa"/>
          </w:tcPr>
          <w:p w:rsidR="0095572F" w:rsidRPr="00286BB7" w:rsidRDefault="0095572F" w:rsidP="00477D50">
            <w:pPr>
              <w:rPr>
                <w:b/>
                <w:sz w:val="20"/>
                <w:szCs w:val="20"/>
              </w:rPr>
            </w:pPr>
          </w:p>
        </w:tc>
        <w:tc>
          <w:tcPr>
            <w:tcW w:w="1701" w:type="dxa"/>
          </w:tcPr>
          <w:p w:rsidR="0095572F" w:rsidRPr="00286BB7" w:rsidRDefault="0095572F" w:rsidP="00477D50">
            <w:pPr>
              <w:rPr>
                <w:b/>
                <w:sz w:val="20"/>
                <w:szCs w:val="20"/>
              </w:rPr>
            </w:pPr>
          </w:p>
        </w:tc>
        <w:tc>
          <w:tcPr>
            <w:tcW w:w="1276" w:type="dxa"/>
          </w:tcPr>
          <w:p w:rsidR="0095572F" w:rsidRPr="00286BB7" w:rsidRDefault="0095572F" w:rsidP="00477D50">
            <w:pPr>
              <w:rPr>
                <w:b/>
                <w:sz w:val="20"/>
                <w:szCs w:val="20"/>
              </w:rPr>
            </w:pPr>
          </w:p>
        </w:tc>
        <w:tc>
          <w:tcPr>
            <w:tcW w:w="1701" w:type="dxa"/>
          </w:tcPr>
          <w:p w:rsidR="0095572F" w:rsidRDefault="0095572F" w:rsidP="00477D50">
            <w:pPr>
              <w:rPr>
                <w:b/>
                <w:sz w:val="20"/>
                <w:szCs w:val="20"/>
              </w:rPr>
            </w:pPr>
            <w:r>
              <w:rPr>
                <w:b/>
                <w:sz w:val="20"/>
                <w:szCs w:val="20"/>
              </w:rPr>
              <w:t>3 696 018 339,86</w:t>
            </w:r>
          </w:p>
        </w:tc>
      </w:tr>
      <w:tr w:rsidR="0095572F" w:rsidRPr="00286BB7" w:rsidTr="00477D50">
        <w:tc>
          <w:tcPr>
            <w:tcW w:w="2268" w:type="dxa"/>
          </w:tcPr>
          <w:p w:rsidR="0095572F" w:rsidRPr="00286BB7" w:rsidRDefault="0095572F" w:rsidP="00477D50">
            <w:pPr>
              <w:rPr>
                <w:b/>
                <w:sz w:val="20"/>
                <w:szCs w:val="20"/>
              </w:rPr>
            </w:pPr>
            <w:r w:rsidRPr="00286BB7">
              <w:rPr>
                <w:b/>
                <w:sz w:val="20"/>
                <w:szCs w:val="20"/>
              </w:rPr>
              <w:t>НДС (20 %)</w:t>
            </w:r>
          </w:p>
        </w:tc>
        <w:tc>
          <w:tcPr>
            <w:tcW w:w="1701" w:type="dxa"/>
          </w:tcPr>
          <w:p w:rsidR="0095572F" w:rsidRPr="00286BB7" w:rsidRDefault="0095572F" w:rsidP="00477D50">
            <w:pPr>
              <w:rPr>
                <w:b/>
                <w:sz w:val="20"/>
                <w:szCs w:val="20"/>
              </w:rPr>
            </w:pPr>
          </w:p>
        </w:tc>
        <w:tc>
          <w:tcPr>
            <w:tcW w:w="1276" w:type="dxa"/>
          </w:tcPr>
          <w:p w:rsidR="0095572F" w:rsidRPr="00286BB7" w:rsidRDefault="0095572F" w:rsidP="00477D50">
            <w:pPr>
              <w:rPr>
                <w:b/>
                <w:sz w:val="20"/>
                <w:szCs w:val="20"/>
              </w:rPr>
            </w:pPr>
          </w:p>
        </w:tc>
        <w:tc>
          <w:tcPr>
            <w:tcW w:w="1701" w:type="dxa"/>
          </w:tcPr>
          <w:p w:rsidR="0095572F" w:rsidRPr="00286BB7" w:rsidRDefault="0095572F" w:rsidP="00477D50">
            <w:pPr>
              <w:rPr>
                <w:b/>
                <w:sz w:val="20"/>
                <w:szCs w:val="20"/>
              </w:rPr>
            </w:pPr>
          </w:p>
        </w:tc>
        <w:tc>
          <w:tcPr>
            <w:tcW w:w="1276" w:type="dxa"/>
          </w:tcPr>
          <w:p w:rsidR="0095572F" w:rsidRPr="00286BB7" w:rsidRDefault="0095572F" w:rsidP="00477D50">
            <w:pPr>
              <w:rPr>
                <w:b/>
                <w:sz w:val="20"/>
                <w:szCs w:val="20"/>
              </w:rPr>
            </w:pPr>
          </w:p>
        </w:tc>
        <w:tc>
          <w:tcPr>
            <w:tcW w:w="1701" w:type="dxa"/>
          </w:tcPr>
          <w:p w:rsidR="0095572F" w:rsidRPr="00286BB7" w:rsidRDefault="0095572F" w:rsidP="00477D50">
            <w:pPr>
              <w:rPr>
                <w:b/>
                <w:sz w:val="20"/>
                <w:szCs w:val="20"/>
              </w:rPr>
            </w:pPr>
            <w:r>
              <w:rPr>
                <w:b/>
                <w:sz w:val="20"/>
                <w:szCs w:val="20"/>
              </w:rPr>
              <w:t>739 203 667,97</w:t>
            </w:r>
          </w:p>
        </w:tc>
      </w:tr>
      <w:tr w:rsidR="0095572F" w:rsidRPr="00286BB7" w:rsidTr="00477D50">
        <w:tc>
          <w:tcPr>
            <w:tcW w:w="2268" w:type="dxa"/>
          </w:tcPr>
          <w:p w:rsidR="0095572F" w:rsidRPr="00286BB7" w:rsidRDefault="0095572F" w:rsidP="00477D50">
            <w:pPr>
              <w:rPr>
                <w:b/>
                <w:sz w:val="20"/>
                <w:szCs w:val="20"/>
              </w:rPr>
            </w:pPr>
            <w:r w:rsidRPr="00286BB7">
              <w:rPr>
                <w:b/>
                <w:sz w:val="20"/>
                <w:szCs w:val="20"/>
              </w:rPr>
              <w:t>Стоимость с учетом НДС</w:t>
            </w:r>
          </w:p>
        </w:tc>
        <w:tc>
          <w:tcPr>
            <w:tcW w:w="1701" w:type="dxa"/>
          </w:tcPr>
          <w:p w:rsidR="0095572F" w:rsidRPr="00286BB7" w:rsidRDefault="0095572F" w:rsidP="00477D50">
            <w:pPr>
              <w:rPr>
                <w:b/>
                <w:sz w:val="20"/>
                <w:szCs w:val="20"/>
              </w:rPr>
            </w:pPr>
          </w:p>
        </w:tc>
        <w:tc>
          <w:tcPr>
            <w:tcW w:w="1276" w:type="dxa"/>
          </w:tcPr>
          <w:p w:rsidR="0095572F" w:rsidRPr="00286BB7" w:rsidRDefault="0095572F" w:rsidP="00477D50">
            <w:pPr>
              <w:rPr>
                <w:b/>
                <w:sz w:val="20"/>
                <w:szCs w:val="20"/>
              </w:rPr>
            </w:pPr>
          </w:p>
        </w:tc>
        <w:tc>
          <w:tcPr>
            <w:tcW w:w="1701" w:type="dxa"/>
          </w:tcPr>
          <w:p w:rsidR="0095572F" w:rsidRPr="00286BB7" w:rsidRDefault="0095572F" w:rsidP="00477D50">
            <w:pPr>
              <w:rPr>
                <w:b/>
                <w:sz w:val="20"/>
                <w:szCs w:val="20"/>
              </w:rPr>
            </w:pPr>
          </w:p>
        </w:tc>
        <w:tc>
          <w:tcPr>
            <w:tcW w:w="1276" w:type="dxa"/>
          </w:tcPr>
          <w:p w:rsidR="0095572F" w:rsidRPr="00286BB7" w:rsidRDefault="0095572F" w:rsidP="00477D50">
            <w:pPr>
              <w:rPr>
                <w:b/>
                <w:sz w:val="20"/>
                <w:szCs w:val="20"/>
              </w:rPr>
            </w:pPr>
          </w:p>
        </w:tc>
        <w:tc>
          <w:tcPr>
            <w:tcW w:w="1701" w:type="dxa"/>
          </w:tcPr>
          <w:p w:rsidR="0095572F" w:rsidRPr="00286BB7" w:rsidRDefault="0095572F" w:rsidP="00477D50">
            <w:pPr>
              <w:rPr>
                <w:b/>
                <w:sz w:val="20"/>
                <w:szCs w:val="20"/>
              </w:rPr>
            </w:pPr>
            <w:r>
              <w:rPr>
                <w:b/>
                <w:sz w:val="20"/>
                <w:szCs w:val="20"/>
              </w:rPr>
              <w:t>4 435 222 007,83</w:t>
            </w:r>
          </w:p>
        </w:tc>
      </w:tr>
    </w:tbl>
    <w:p w:rsidR="0095572F" w:rsidRDefault="0095572F" w:rsidP="0095572F">
      <w:pPr>
        <w:jc w:val="both"/>
        <w:rPr>
          <w:b/>
          <w:sz w:val="16"/>
          <w:szCs w:val="16"/>
        </w:rPr>
      </w:pPr>
    </w:p>
    <w:p w:rsidR="0095572F" w:rsidRDefault="0095572F" w:rsidP="0095572F">
      <w:pPr>
        <w:jc w:val="both"/>
        <w:rPr>
          <w:b/>
          <w:sz w:val="16"/>
          <w:szCs w:val="16"/>
        </w:rPr>
      </w:pPr>
    </w:p>
    <w:p w:rsidR="0095572F" w:rsidRDefault="0095572F" w:rsidP="0095572F">
      <w:pPr>
        <w:jc w:val="both"/>
        <w:rPr>
          <w:b/>
          <w:sz w:val="16"/>
          <w:szCs w:val="16"/>
        </w:rPr>
      </w:pPr>
    </w:p>
    <w:p w:rsidR="0095572F" w:rsidRPr="00327867" w:rsidRDefault="0095572F" w:rsidP="0095572F">
      <w:pPr>
        <w:jc w:val="both"/>
        <w:rPr>
          <w:b/>
          <w:sz w:val="16"/>
          <w:szCs w:val="16"/>
        </w:rPr>
      </w:pPr>
      <w:r w:rsidRPr="00327867">
        <w:rPr>
          <w:b/>
          <w:sz w:val="16"/>
          <w:szCs w:val="16"/>
        </w:rPr>
        <w:tab/>
      </w:r>
    </w:p>
    <w:p w:rsidR="0095572F" w:rsidRPr="00D50C62" w:rsidRDefault="0095572F" w:rsidP="0095572F">
      <w:pPr>
        <w:jc w:val="both"/>
        <w:rPr>
          <w:b/>
        </w:rPr>
      </w:pPr>
      <w:r>
        <w:rPr>
          <w:b/>
        </w:rPr>
        <w:t xml:space="preserve">Продолжительность строительства – </w:t>
      </w:r>
      <w:r>
        <w:rPr>
          <w:b/>
          <w:lang w:val="en-US"/>
        </w:rPr>
        <w:t>4</w:t>
      </w:r>
      <w:r>
        <w:rPr>
          <w:b/>
        </w:rPr>
        <w:t>1</w:t>
      </w:r>
      <w:r w:rsidRPr="00346A10">
        <w:rPr>
          <w:b/>
        </w:rPr>
        <w:t xml:space="preserve"> </w:t>
      </w:r>
      <w:r>
        <w:rPr>
          <w:b/>
        </w:rPr>
        <w:t>мес.</w:t>
      </w:r>
    </w:p>
    <w:p w:rsidR="0095572F" w:rsidRDefault="0095572F" w:rsidP="0095572F">
      <w:pPr>
        <w:jc w:val="both"/>
        <w:rPr>
          <w:b/>
        </w:rPr>
      </w:pPr>
      <w:r>
        <w:rPr>
          <w:b/>
        </w:rPr>
        <w:t>Начало строительства – ноябрь 2020 г.</w:t>
      </w:r>
    </w:p>
    <w:p w:rsidR="0095572F" w:rsidRDefault="0095572F" w:rsidP="0095572F">
      <w:pPr>
        <w:jc w:val="both"/>
        <w:rPr>
          <w:b/>
        </w:rPr>
      </w:pPr>
      <w:r>
        <w:rPr>
          <w:b/>
        </w:rPr>
        <w:t>Окончание строительства – март 2024 г.</w:t>
      </w:r>
    </w:p>
    <w:p w:rsidR="0095572F" w:rsidRPr="00327867" w:rsidRDefault="0095572F" w:rsidP="0095572F">
      <w:pPr>
        <w:rPr>
          <w:sz w:val="16"/>
          <w:szCs w:val="16"/>
        </w:rPr>
      </w:pPr>
    </w:p>
    <w:p w:rsidR="0095572F" w:rsidRPr="0019681E" w:rsidRDefault="0095572F" w:rsidP="0095572F">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rsidR="0095572F" w:rsidRPr="0035328B" w:rsidRDefault="0095572F" w:rsidP="0095572F">
      <w:pPr>
        <w:jc w:val="both"/>
        <w:rPr>
          <w:bCs/>
        </w:rPr>
      </w:pPr>
      <w:r w:rsidRPr="0035328B">
        <w:rPr>
          <w:bCs/>
        </w:rPr>
        <w:t xml:space="preserve">ССР составлен в ценах </w:t>
      </w:r>
      <w:r>
        <w:rPr>
          <w:bCs/>
        </w:rPr>
        <w:t>1</w:t>
      </w:r>
      <w:r w:rsidRPr="0035328B">
        <w:rPr>
          <w:bCs/>
        </w:rPr>
        <w:t xml:space="preserve"> кв. 20</w:t>
      </w:r>
      <w:r>
        <w:rPr>
          <w:bCs/>
        </w:rPr>
        <w:t>20</w:t>
      </w:r>
      <w:r w:rsidRPr="0035328B">
        <w:rPr>
          <w:bCs/>
        </w:rPr>
        <w:t xml:space="preserve"> года (</w:t>
      </w:r>
      <w:r>
        <w:rPr>
          <w:bCs/>
        </w:rPr>
        <w:t>март 2020</w:t>
      </w:r>
      <w:r w:rsidRPr="0035328B">
        <w:rPr>
          <w:bCs/>
        </w:rPr>
        <w:t>)</w:t>
      </w:r>
    </w:p>
    <w:p w:rsidR="0095572F" w:rsidRPr="0035328B" w:rsidRDefault="0095572F" w:rsidP="0095572F">
      <w:pPr>
        <w:jc w:val="both"/>
        <w:rPr>
          <w:bCs/>
        </w:rPr>
      </w:pPr>
      <w:r>
        <w:rPr>
          <w:bCs/>
        </w:rPr>
        <w:t>апрель</w:t>
      </w:r>
      <w:r w:rsidRPr="0035328B">
        <w:rPr>
          <w:bCs/>
        </w:rPr>
        <w:t xml:space="preserve"> 2020/</w:t>
      </w:r>
      <w:r>
        <w:rPr>
          <w:bCs/>
        </w:rPr>
        <w:t>март</w:t>
      </w:r>
      <w:r w:rsidRPr="0035328B">
        <w:rPr>
          <w:bCs/>
        </w:rPr>
        <w:t xml:space="preserve"> 2019 =</w:t>
      </w:r>
      <w:r>
        <w:rPr>
          <w:bCs/>
        </w:rPr>
        <w:t xml:space="preserve"> 100,42%</w:t>
      </w:r>
    </w:p>
    <w:p w:rsidR="0095572F" w:rsidRDefault="0095572F" w:rsidP="0095572F">
      <w:pPr>
        <w:jc w:val="both"/>
        <w:rPr>
          <w:bCs/>
        </w:rPr>
      </w:pPr>
      <w:r>
        <w:rPr>
          <w:bCs/>
        </w:rPr>
        <w:t>май</w:t>
      </w:r>
      <w:r w:rsidRPr="0035328B">
        <w:rPr>
          <w:bCs/>
        </w:rPr>
        <w:t xml:space="preserve"> 2020/</w:t>
      </w:r>
      <w:r>
        <w:rPr>
          <w:bCs/>
        </w:rPr>
        <w:t xml:space="preserve">апрель </w:t>
      </w:r>
      <w:r w:rsidRPr="0035328B">
        <w:rPr>
          <w:bCs/>
        </w:rPr>
        <w:t>2020 =</w:t>
      </w:r>
      <w:r>
        <w:rPr>
          <w:bCs/>
        </w:rPr>
        <w:t xml:space="preserve"> 99,97%</w:t>
      </w:r>
    </w:p>
    <w:p w:rsidR="0095572F" w:rsidRPr="0035328B" w:rsidRDefault="0095572F" w:rsidP="0095572F">
      <w:pPr>
        <w:jc w:val="both"/>
        <w:rPr>
          <w:b/>
        </w:rPr>
      </w:pPr>
      <w:r>
        <w:rPr>
          <w:bCs/>
        </w:rPr>
        <w:t>1,0042*0,9997</w:t>
      </w:r>
      <w:r w:rsidRPr="00932B03">
        <w:rPr>
          <w:bCs/>
        </w:rPr>
        <w:t xml:space="preserve"> = </w:t>
      </w:r>
      <w:r w:rsidRPr="00932B03">
        <w:rPr>
          <w:b/>
        </w:rPr>
        <w:t>1,</w:t>
      </w:r>
      <w:r>
        <w:rPr>
          <w:b/>
        </w:rPr>
        <w:t>00389874</w:t>
      </w:r>
    </w:p>
    <w:p w:rsidR="0095572F" w:rsidRPr="00327867" w:rsidRDefault="0095572F" w:rsidP="0095572F">
      <w:pPr>
        <w:jc w:val="both"/>
        <w:rPr>
          <w:b/>
          <w:sz w:val="16"/>
          <w:szCs w:val="16"/>
        </w:rPr>
      </w:pPr>
    </w:p>
    <w:p w:rsidR="0095572F" w:rsidRDefault="0095572F" w:rsidP="0095572F">
      <w:pPr>
        <w:jc w:val="both"/>
        <w:rPr>
          <w:b/>
        </w:rPr>
      </w:pPr>
      <w:r>
        <w:rPr>
          <w:b/>
        </w:rPr>
        <w:t>2. Расчет индекса</w:t>
      </w:r>
      <w:r w:rsidRPr="0019681E">
        <w:rPr>
          <w:b/>
        </w:rPr>
        <w:t xml:space="preserve"> </w:t>
      </w:r>
      <w:r>
        <w:rPr>
          <w:b/>
        </w:rPr>
        <w:t xml:space="preserve">прогнозной инфляции: </w:t>
      </w:r>
    </w:p>
    <w:p w:rsidR="0095572F" w:rsidRDefault="0095572F" w:rsidP="0095572F">
      <w:pPr>
        <w:jc w:val="both"/>
        <w:rPr>
          <w:bCs/>
        </w:rPr>
      </w:pPr>
      <w:r w:rsidRPr="0035328B">
        <w:rPr>
          <w:bCs/>
        </w:rPr>
        <w:t xml:space="preserve">Расчет НМЦК – </w:t>
      </w:r>
      <w:r>
        <w:rPr>
          <w:bCs/>
        </w:rPr>
        <w:t>июль</w:t>
      </w:r>
      <w:r w:rsidRPr="0035328B">
        <w:rPr>
          <w:bCs/>
        </w:rPr>
        <w:t xml:space="preserve"> 2020 года</w:t>
      </w:r>
    </w:p>
    <w:p w:rsidR="0095572F" w:rsidRDefault="0095572F" w:rsidP="0095572F">
      <w:pPr>
        <w:jc w:val="both"/>
        <w:rPr>
          <w:bCs/>
        </w:rPr>
      </w:pPr>
      <w:r>
        <w:rPr>
          <w:bCs/>
        </w:rPr>
        <w:t>Доля сметной стоимости, подлежащая выполнению подрядчиком в 2020 году – 0,098</w:t>
      </w:r>
    </w:p>
    <w:p w:rsidR="0095572F" w:rsidRDefault="0095572F" w:rsidP="0095572F">
      <w:pPr>
        <w:jc w:val="both"/>
        <w:rPr>
          <w:bCs/>
        </w:rPr>
      </w:pPr>
      <w:r>
        <w:rPr>
          <w:bCs/>
        </w:rPr>
        <w:t>Доля сметной стоимости, подлежащая выполнению подрядчиком в 2021 году – 0,293</w:t>
      </w:r>
    </w:p>
    <w:p w:rsidR="0095572F" w:rsidRDefault="0095572F" w:rsidP="0095572F">
      <w:pPr>
        <w:jc w:val="both"/>
        <w:rPr>
          <w:bCs/>
        </w:rPr>
      </w:pPr>
      <w:r>
        <w:rPr>
          <w:bCs/>
        </w:rPr>
        <w:t>Доля сметной стоимости, подлежащая выполнению подрядчиком в 2022 году – 0,293</w:t>
      </w:r>
    </w:p>
    <w:p w:rsidR="0095572F" w:rsidRDefault="0095572F" w:rsidP="0095572F">
      <w:pPr>
        <w:jc w:val="both"/>
        <w:rPr>
          <w:bCs/>
        </w:rPr>
      </w:pPr>
      <w:r>
        <w:rPr>
          <w:bCs/>
        </w:rPr>
        <w:t>Доля сметной стоимости, подлежащая выполнению подрядчиком в 2023году – 0,293</w:t>
      </w:r>
    </w:p>
    <w:p w:rsidR="0095572F" w:rsidRDefault="0095572F" w:rsidP="0095572F">
      <w:pPr>
        <w:jc w:val="both"/>
        <w:rPr>
          <w:bCs/>
        </w:rPr>
      </w:pPr>
      <w:r>
        <w:rPr>
          <w:bCs/>
        </w:rPr>
        <w:t>Доля сметной стоимости, подлежащая выполнению подрядчиком в 2024 году – 0,023</w:t>
      </w:r>
    </w:p>
    <w:p w:rsidR="0095572F" w:rsidRDefault="0095572F" w:rsidP="0095572F">
      <w:pPr>
        <w:jc w:val="both"/>
        <w:rPr>
          <w:b/>
        </w:rPr>
      </w:pPr>
    </w:p>
    <w:p w:rsidR="0095572F" w:rsidRPr="00327867" w:rsidRDefault="0095572F" w:rsidP="0095572F">
      <w:pPr>
        <w:jc w:val="both"/>
        <w:rPr>
          <w:bCs/>
          <w:sz w:val="16"/>
          <w:szCs w:val="16"/>
        </w:rPr>
      </w:pPr>
    </w:p>
    <w:p w:rsidR="0095572F" w:rsidRDefault="0095572F" w:rsidP="0095572F">
      <w:pPr>
        <w:jc w:val="both"/>
        <w:rPr>
          <w:bCs/>
        </w:rPr>
      </w:pPr>
      <w:r>
        <w:rPr>
          <w:bCs/>
        </w:rPr>
        <w:t>Индекс-дефлятор Минэкономразвития России (Инвестиции в основной капитал):</w:t>
      </w:r>
    </w:p>
    <w:p w:rsidR="0095572F" w:rsidRDefault="0095572F" w:rsidP="0095572F">
      <w:pPr>
        <w:jc w:val="both"/>
        <w:rPr>
          <w:bCs/>
        </w:rPr>
      </w:pPr>
      <w:r>
        <w:rPr>
          <w:bCs/>
        </w:rPr>
        <w:t>годовой на 2020 год = 103,6%, инфляция в месяц в 2020 году = 1,00295</w:t>
      </w:r>
    </w:p>
    <w:p w:rsidR="0095572F" w:rsidRDefault="0095572F" w:rsidP="0095572F">
      <w:pPr>
        <w:jc w:val="both"/>
        <w:rPr>
          <w:bCs/>
        </w:rPr>
      </w:pPr>
      <w:r>
        <w:rPr>
          <w:bCs/>
        </w:rPr>
        <w:t>годовой на 2021 год = 103,7%, инфляция в месяц в 2021 году = 1,00303</w:t>
      </w:r>
    </w:p>
    <w:p w:rsidR="0095572F" w:rsidRDefault="0095572F" w:rsidP="0095572F">
      <w:pPr>
        <w:jc w:val="both"/>
        <w:rPr>
          <w:bCs/>
        </w:rPr>
      </w:pPr>
      <w:r>
        <w:rPr>
          <w:bCs/>
        </w:rPr>
        <w:t>годовой на 2022 год = 103,7%, инфляция в месяц в 2022 году = 1,00303</w:t>
      </w:r>
    </w:p>
    <w:p w:rsidR="0095572F" w:rsidRDefault="0095572F" w:rsidP="0095572F">
      <w:pPr>
        <w:jc w:val="both"/>
        <w:rPr>
          <w:bCs/>
        </w:rPr>
      </w:pPr>
      <w:r>
        <w:rPr>
          <w:bCs/>
        </w:rPr>
        <w:t>годовой на 2023 год = 103,8%, инфляция в месяц в 2023 году = 1,00311</w:t>
      </w:r>
    </w:p>
    <w:p w:rsidR="0095572F" w:rsidRDefault="0095572F" w:rsidP="0095572F">
      <w:pPr>
        <w:jc w:val="both"/>
        <w:rPr>
          <w:bCs/>
        </w:rPr>
      </w:pPr>
      <w:r>
        <w:rPr>
          <w:bCs/>
        </w:rPr>
        <w:t>годовой на 2024 год = 103,8%, инфляция в месяц в 2024 году = 1,00311</w:t>
      </w:r>
    </w:p>
    <w:p w:rsidR="0095572F" w:rsidRPr="00327867" w:rsidRDefault="0095572F" w:rsidP="0095572F">
      <w:pPr>
        <w:jc w:val="both"/>
        <w:rPr>
          <w:bCs/>
          <w:sz w:val="16"/>
          <w:szCs w:val="16"/>
        </w:rPr>
      </w:pPr>
    </w:p>
    <w:p w:rsidR="0095572F" w:rsidRDefault="0095572F" w:rsidP="0095572F">
      <w:pPr>
        <w:jc w:val="both"/>
        <w:rPr>
          <w:bCs/>
        </w:rPr>
      </w:pPr>
      <w:r w:rsidRPr="002A58B4">
        <w:rPr>
          <w:b/>
        </w:rPr>
        <w:t>К на 2020 год</w:t>
      </w:r>
      <w:r>
        <w:rPr>
          <w:bCs/>
        </w:rPr>
        <w:t xml:space="preserve"> = (1,00295</w:t>
      </w:r>
      <w:r>
        <w:rPr>
          <w:bCs/>
          <w:vertAlign w:val="superscript"/>
        </w:rPr>
        <w:t>3</w:t>
      </w:r>
      <w:r>
        <w:rPr>
          <w:bCs/>
        </w:rPr>
        <w:t>+1,00295</w:t>
      </w:r>
      <w:r>
        <w:rPr>
          <w:bCs/>
          <w:vertAlign w:val="superscript"/>
        </w:rPr>
        <w:t>7</w:t>
      </w:r>
      <w:r>
        <w:rPr>
          <w:bCs/>
        </w:rPr>
        <w:t xml:space="preserve">)/2 = </w:t>
      </w:r>
      <w:r w:rsidRPr="0088100E">
        <w:rPr>
          <w:b/>
        </w:rPr>
        <w:t>1,0</w:t>
      </w:r>
      <w:r>
        <w:rPr>
          <w:b/>
        </w:rPr>
        <w:t>14855</w:t>
      </w:r>
      <w:r>
        <w:rPr>
          <w:bCs/>
        </w:rPr>
        <w:t>, где</w:t>
      </w:r>
    </w:p>
    <w:p w:rsidR="0095572F" w:rsidRDefault="0095572F" w:rsidP="0095572F">
      <w:pPr>
        <w:jc w:val="both"/>
        <w:rPr>
          <w:bCs/>
        </w:rPr>
      </w:pPr>
      <w:r>
        <w:rPr>
          <w:bCs/>
        </w:rPr>
        <w:t>1,00295</w:t>
      </w:r>
      <w:r>
        <w:rPr>
          <w:bCs/>
          <w:vertAlign w:val="superscript"/>
        </w:rPr>
        <w:t xml:space="preserve">6 </w:t>
      </w:r>
      <w:r>
        <w:rPr>
          <w:bCs/>
        </w:rPr>
        <w:t>– индекс-дефлятор от июня 2020 к сентябрю 2020,</w:t>
      </w:r>
    </w:p>
    <w:p w:rsidR="0095572F" w:rsidRDefault="0095572F" w:rsidP="0095572F">
      <w:pPr>
        <w:jc w:val="both"/>
        <w:rPr>
          <w:bCs/>
        </w:rPr>
      </w:pPr>
      <w:r>
        <w:rPr>
          <w:bCs/>
        </w:rPr>
        <w:t>1,00295</w:t>
      </w:r>
      <w:r>
        <w:rPr>
          <w:bCs/>
          <w:vertAlign w:val="superscript"/>
        </w:rPr>
        <w:t xml:space="preserve">7 </w:t>
      </w:r>
      <w:r>
        <w:rPr>
          <w:bCs/>
        </w:rPr>
        <w:t>– индекс-дефлятор от июня 2020 к декабрю 2020.</w:t>
      </w:r>
    </w:p>
    <w:p w:rsidR="0095572F" w:rsidRDefault="0095572F" w:rsidP="0095572F">
      <w:pPr>
        <w:jc w:val="both"/>
        <w:rPr>
          <w:bCs/>
        </w:rPr>
      </w:pPr>
    </w:p>
    <w:p w:rsidR="0095572F" w:rsidRDefault="0095572F" w:rsidP="0095572F">
      <w:pPr>
        <w:jc w:val="both"/>
        <w:rPr>
          <w:bCs/>
        </w:rPr>
      </w:pPr>
      <w:r w:rsidRPr="002A58B4">
        <w:rPr>
          <w:b/>
        </w:rPr>
        <w:t>К на 202</w:t>
      </w:r>
      <w:r>
        <w:rPr>
          <w:b/>
        </w:rPr>
        <w:t>1</w:t>
      </w:r>
      <w:r w:rsidRPr="002A58B4">
        <w:rPr>
          <w:b/>
        </w:rPr>
        <w:t xml:space="preserve"> год</w:t>
      </w:r>
      <w:r>
        <w:rPr>
          <w:bCs/>
        </w:rPr>
        <w:t xml:space="preserve"> = 1,00295</w:t>
      </w:r>
      <w:r>
        <w:rPr>
          <w:bCs/>
          <w:vertAlign w:val="superscript"/>
        </w:rPr>
        <w:t>7</w:t>
      </w:r>
      <w:r>
        <w:rPr>
          <w:bCs/>
        </w:rPr>
        <w:t xml:space="preserve"> + (1,00303+1,00303</w:t>
      </w:r>
      <w:r>
        <w:rPr>
          <w:bCs/>
          <w:vertAlign w:val="superscript"/>
        </w:rPr>
        <w:t>12</w:t>
      </w:r>
      <w:r>
        <w:rPr>
          <w:bCs/>
        </w:rPr>
        <w:t xml:space="preserve">)/2 = </w:t>
      </w:r>
      <w:r w:rsidRPr="0088100E">
        <w:rPr>
          <w:b/>
        </w:rPr>
        <w:t>1,0</w:t>
      </w:r>
      <w:r>
        <w:rPr>
          <w:b/>
        </w:rPr>
        <w:t>41251</w:t>
      </w:r>
      <w:r>
        <w:rPr>
          <w:bCs/>
        </w:rPr>
        <w:t>, где</w:t>
      </w:r>
    </w:p>
    <w:p w:rsidR="0095572F" w:rsidRDefault="0095572F" w:rsidP="0095572F">
      <w:pPr>
        <w:jc w:val="both"/>
        <w:rPr>
          <w:bCs/>
        </w:rPr>
      </w:pPr>
      <w:r>
        <w:rPr>
          <w:bCs/>
        </w:rPr>
        <w:t>1,00295</w:t>
      </w:r>
      <w:r>
        <w:rPr>
          <w:bCs/>
          <w:vertAlign w:val="superscript"/>
        </w:rPr>
        <w:t xml:space="preserve">7 </w:t>
      </w:r>
      <w:r>
        <w:rPr>
          <w:bCs/>
        </w:rPr>
        <w:t xml:space="preserve">– индекс-дефлятор </w:t>
      </w:r>
      <w:r w:rsidRPr="00380737">
        <w:rPr>
          <w:bCs/>
        </w:rPr>
        <w:t xml:space="preserve">на декабрь </w:t>
      </w:r>
      <w:r>
        <w:rPr>
          <w:bCs/>
        </w:rPr>
        <w:t>2020,</w:t>
      </w:r>
    </w:p>
    <w:p w:rsidR="0095572F" w:rsidRDefault="0095572F" w:rsidP="0095572F">
      <w:pPr>
        <w:jc w:val="both"/>
        <w:rPr>
          <w:bCs/>
          <w:vertAlign w:val="superscript"/>
        </w:rPr>
      </w:pPr>
      <w:r>
        <w:rPr>
          <w:bCs/>
        </w:rPr>
        <w:t>1,00303 – индекс дефлятор на январь 2021,</w:t>
      </w:r>
    </w:p>
    <w:p w:rsidR="0095572F" w:rsidRPr="002A58B4" w:rsidRDefault="0095572F" w:rsidP="0095572F">
      <w:pPr>
        <w:jc w:val="both"/>
        <w:rPr>
          <w:bCs/>
        </w:rPr>
      </w:pPr>
      <w:r>
        <w:rPr>
          <w:bCs/>
        </w:rPr>
        <w:t>1,00303</w:t>
      </w:r>
      <w:r>
        <w:rPr>
          <w:bCs/>
          <w:vertAlign w:val="superscript"/>
        </w:rPr>
        <w:t>12</w:t>
      </w:r>
      <w:r>
        <w:rPr>
          <w:bCs/>
        </w:rPr>
        <w:t xml:space="preserve"> – индекс дефлятор на декабрь 2021.</w:t>
      </w:r>
    </w:p>
    <w:p w:rsidR="0095572F" w:rsidRDefault="0095572F" w:rsidP="0095572F">
      <w:pPr>
        <w:jc w:val="both"/>
        <w:rPr>
          <w:bCs/>
        </w:rPr>
      </w:pPr>
    </w:p>
    <w:p w:rsidR="0095572F" w:rsidRDefault="0095572F" w:rsidP="0095572F">
      <w:pPr>
        <w:jc w:val="both"/>
        <w:rPr>
          <w:bCs/>
        </w:rPr>
      </w:pPr>
      <w:r w:rsidRPr="002A58B4">
        <w:rPr>
          <w:b/>
        </w:rPr>
        <w:t>К на 202</w:t>
      </w:r>
      <w:r>
        <w:rPr>
          <w:b/>
        </w:rPr>
        <w:t>2</w:t>
      </w:r>
      <w:r w:rsidRPr="002A58B4">
        <w:rPr>
          <w:b/>
        </w:rPr>
        <w:t xml:space="preserve"> год</w:t>
      </w:r>
      <w:r>
        <w:rPr>
          <w:bCs/>
        </w:rPr>
        <w:t xml:space="preserve"> = 1,00295</w:t>
      </w:r>
      <w:r>
        <w:rPr>
          <w:bCs/>
          <w:vertAlign w:val="superscript"/>
        </w:rPr>
        <w:t>7</w:t>
      </w:r>
      <w:r>
        <w:rPr>
          <w:bCs/>
        </w:rPr>
        <w:t>*1,00303</w:t>
      </w:r>
      <w:r>
        <w:rPr>
          <w:bCs/>
          <w:vertAlign w:val="superscript"/>
        </w:rPr>
        <w:t>12</w:t>
      </w:r>
      <w:r>
        <w:rPr>
          <w:bCs/>
        </w:rPr>
        <w:t>*(1,00303+1,00303</w:t>
      </w:r>
      <w:r>
        <w:rPr>
          <w:bCs/>
          <w:vertAlign w:val="superscript"/>
        </w:rPr>
        <w:t>12</w:t>
      </w:r>
      <w:r>
        <w:rPr>
          <w:bCs/>
        </w:rPr>
        <w:t xml:space="preserve">)/2 = </w:t>
      </w:r>
      <w:r>
        <w:rPr>
          <w:b/>
        </w:rPr>
        <w:t>1,079749</w:t>
      </w:r>
      <w:r>
        <w:rPr>
          <w:bCs/>
        </w:rPr>
        <w:t>, где</w:t>
      </w:r>
    </w:p>
    <w:p w:rsidR="0095572F" w:rsidRDefault="0095572F" w:rsidP="0095572F">
      <w:pPr>
        <w:jc w:val="both"/>
        <w:rPr>
          <w:bCs/>
        </w:rPr>
      </w:pPr>
      <w:r>
        <w:rPr>
          <w:bCs/>
        </w:rPr>
        <w:t>1,00295</w:t>
      </w:r>
      <w:r>
        <w:rPr>
          <w:bCs/>
          <w:vertAlign w:val="superscript"/>
        </w:rPr>
        <w:t xml:space="preserve">7 </w:t>
      </w:r>
      <w:r>
        <w:rPr>
          <w:bCs/>
        </w:rPr>
        <w:t xml:space="preserve">– индекс-дефлятор </w:t>
      </w:r>
      <w:r w:rsidRPr="00380737">
        <w:rPr>
          <w:bCs/>
        </w:rPr>
        <w:t xml:space="preserve">на декабрь </w:t>
      </w:r>
      <w:r>
        <w:rPr>
          <w:bCs/>
        </w:rPr>
        <w:t>2020,</w:t>
      </w:r>
    </w:p>
    <w:p w:rsidR="0095572F" w:rsidRDefault="0095572F" w:rsidP="0095572F">
      <w:pPr>
        <w:jc w:val="both"/>
        <w:rPr>
          <w:bCs/>
        </w:rPr>
      </w:pPr>
      <w:r>
        <w:rPr>
          <w:bCs/>
        </w:rPr>
        <w:t>1,00303</w:t>
      </w:r>
      <w:r>
        <w:rPr>
          <w:bCs/>
          <w:vertAlign w:val="superscript"/>
        </w:rPr>
        <w:t>12</w:t>
      </w:r>
      <w:r>
        <w:rPr>
          <w:bCs/>
        </w:rPr>
        <w:t xml:space="preserve"> – индекс дефлятор на декабрь 2021,</w:t>
      </w:r>
    </w:p>
    <w:p w:rsidR="0095572F" w:rsidRPr="00732C21" w:rsidRDefault="0095572F" w:rsidP="0095572F">
      <w:pPr>
        <w:jc w:val="both"/>
        <w:rPr>
          <w:bCs/>
          <w:vertAlign w:val="superscript"/>
        </w:rPr>
      </w:pPr>
      <w:r>
        <w:rPr>
          <w:bCs/>
        </w:rPr>
        <w:t>1,00303 – индекс дефлятор на январь 2022,</w:t>
      </w:r>
    </w:p>
    <w:p w:rsidR="0095572F" w:rsidRPr="002A58B4" w:rsidRDefault="0095572F" w:rsidP="0095572F">
      <w:pPr>
        <w:jc w:val="both"/>
        <w:rPr>
          <w:bCs/>
        </w:rPr>
      </w:pPr>
      <w:r>
        <w:rPr>
          <w:bCs/>
        </w:rPr>
        <w:t>1,00303</w:t>
      </w:r>
      <w:r>
        <w:rPr>
          <w:bCs/>
          <w:vertAlign w:val="superscript"/>
        </w:rPr>
        <w:t>12</w:t>
      </w:r>
      <w:r>
        <w:rPr>
          <w:bCs/>
        </w:rPr>
        <w:t xml:space="preserve"> – индекс дефлятор </w:t>
      </w:r>
      <w:r w:rsidRPr="00380737">
        <w:rPr>
          <w:bCs/>
        </w:rPr>
        <w:t xml:space="preserve">на декабрь </w:t>
      </w:r>
      <w:r>
        <w:rPr>
          <w:bCs/>
        </w:rPr>
        <w:t>2022.</w:t>
      </w:r>
    </w:p>
    <w:p w:rsidR="0095572F" w:rsidRDefault="0095572F" w:rsidP="0095572F">
      <w:pPr>
        <w:jc w:val="both"/>
        <w:rPr>
          <w:bCs/>
        </w:rPr>
      </w:pPr>
    </w:p>
    <w:p w:rsidR="0095572F" w:rsidRDefault="0095572F" w:rsidP="0095572F">
      <w:pPr>
        <w:jc w:val="both"/>
        <w:rPr>
          <w:bCs/>
        </w:rPr>
      </w:pPr>
      <w:r w:rsidRPr="002A58B4">
        <w:rPr>
          <w:b/>
        </w:rPr>
        <w:t>К на 202</w:t>
      </w:r>
      <w:r>
        <w:rPr>
          <w:b/>
        </w:rPr>
        <w:t>3</w:t>
      </w:r>
      <w:r w:rsidRPr="002A58B4">
        <w:rPr>
          <w:b/>
        </w:rPr>
        <w:t xml:space="preserve"> год</w:t>
      </w:r>
      <w:r>
        <w:rPr>
          <w:bCs/>
        </w:rPr>
        <w:t xml:space="preserve"> = 1,00295</w:t>
      </w:r>
      <w:r>
        <w:rPr>
          <w:bCs/>
          <w:vertAlign w:val="superscript"/>
        </w:rPr>
        <w:t>7</w:t>
      </w:r>
      <w:r>
        <w:rPr>
          <w:bCs/>
        </w:rPr>
        <w:t>*1,00303</w:t>
      </w:r>
      <w:r>
        <w:rPr>
          <w:bCs/>
          <w:vertAlign w:val="superscript"/>
        </w:rPr>
        <w:t>12</w:t>
      </w:r>
      <w:r>
        <w:rPr>
          <w:bCs/>
        </w:rPr>
        <w:t>*1,00303</w:t>
      </w:r>
      <w:r>
        <w:rPr>
          <w:bCs/>
          <w:vertAlign w:val="superscript"/>
        </w:rPr>
        <w:t>12</w:t>
      </w:r>
      <w:r>
        <w:rPr>
          <w:bCs/>
        </w:rPr>
        <w:t xml:space="preserve"> *(1,00303+1,00303</w:t>
      </w:r>
      <w:r>
        <w:rPr>
          <w:bCs/>
          <w:vertAlign w:val="superscript"/>
        </w:rPr>
        <w:t>12</w:t>
      </w:r>
      <w:r>
        <w:rPr>
          <w:bCs/>
        </w:rPr>
        <w:t xml:space="preserve">)/2 = </w:t>
      </w:r>
      <w:r>
        <w:rPr>
          <w:b/>
        </w:rPr>
        <w:t>1,120258</w:t>
      </w:r>
      <w:r>
        <w:rPr>
          <w:bCs/>
        </w:rPr>
        <w:t>, где</w:t>
      </w:r>
    </w:p>
    <w:p w:rsidR="0095572F" w:rsidRDefault="0095572F" w:rsidP="0095572F">
      <w:pPr>
        <w:jc w:val="both"/>
        <w:rPr>
          <w:bCs/>
        </w:rPr>
      </w:pPr>
      <w:r>
        <w:rPr>
          <w:bCs/>
        </w:rPr>
        <w:t>1,00295</w:t>
      </w:r>
      <w:r>
        <w:rPr>
          <w:bCs/>
          <w:vertAlign w:val="superscript"/>
        </w:rPr>
        <w:t xml:space="preserve">7 </w:t>
      </w:r>
      <w:r>
        <w:rPr>
          <w:bCs/>
        </w:rPr>
        <w:t xml:space="preserve">– индекс-дефлятор </w:t>
      </w:r>
      <w:r w:rsidRPr="00380737">
        <w:rPr>
          <w:bCs/>
        </w:rPr>
        <w:t xml:space="preserve">на декабрь </w:t>
      </w:r>
      <w:r>
        <w:rPr>
          <w:bCs/>
        </w:rPr>
        <w:t>2020,</w:t>
      </w:r>
    </w:p>
    <w:p w:rsidR="0095572F" w:rsidRDefault="0095572F" w:rsidP="0095572F">
      <w:pPr>
        <w:jc w:val="both"/>
        <w:rPr>
          <w:bCs/>
        </w:rPr>
      </w:pPr>
      <w:r>
        <w:rPr>
          <w:bCs/>
        </w:rPr>
        <w:t>1,00303</w:t>
      </w:r>
      <w:r>
        <w:rPr>
          <w:bCs/>
          <w:vertAlign w:val="superscript"/>
        </w:rPr>
        <w:t>12</w:t>
      </w:r>
      <w:r>
        <w:rPr>
          <w:bCs/>
        </w:rPr>
        <w:t xml:space="preserve"> – индекс дефлятор на декабрь 2021,</w:t>
      </w:r>
    </w:p>
    <w:p w:rsidR="0095572F" w:rsidRDefault="0095572F" w:rsidP="0095572F">
      <w:pPr>
        <w:jc w:val="both"/>
        <w:rPr>
          <w:bCs/>
        </w:rPr>
      </w:pPr>
      <w:r>
        <w:rPr>
          <w:bCs/>
        </w:rPr>
        <w:t>1,00303</w:t>
      </w:r>
      <w:r>
        <w:rPr>
          <w:bCs/>
          <w:vertAlign w:val="superscript"/>
        </w:rPr>
        <w:t>12</w:t>
      </w:r>
      <w:r>
        <w:rPr>
          <w:bCs/>
        </w:rPr>
        <w:t xml:space="preserve"> – индекс дефлятор на декабрь 2022,</w:t>
      </w:r>
    </w:p>
    <w:p w:rsidR="0095572F" w:rsidRPr="00732C21" w:rsidRDefault="0095572F" w:rsidP="0095572F">
      <w:pPr>
        <w:jc w:val="both"/>
        <w:rPr>
          <w:bCs/>
          <w:vertAlign w:val="superscript"/>
        </w:rPr>
      </w:pPr>
      <w:r>
        <w:rPr>
          <w:bCs/>
        </w:rPr>
        <w:t>1,00303 – индекс дефлятор на январь 2023,</w:t>
      </w:r>
    </w:p>
    <w:p w:rsidR="0095572F" w:rsidRDefault="0095572F" w:rsidP="0095572F">
      <w:pPr>
        <w:jc w:val="both"/>
        <w:rPr>
          <w:bCs/>
        </w:rPr>
      </w:pPr>
      <w:r>
        <w:rPr>
          <w:bCs/>
        </w:rPr>
        <w:t>1,00303</w:t>
      </w:r>
      <w:r>
        <w:rPr>
          <w:bCs/>
          <w:vertAlign w:val="superscript"/>
        </w:rPr>
        <w:t>12</w:t>
      </w:r>
      <w:r>
        <w:rPr>
          <w:bCs/>
        </w:rPr>
        <w:t xml:space="preserve"> – индекс дефлятор </w:t>
      </w:r>
      <w:r w:rsidRPr="00380737">
        <w:rPr>
          <w:bCs/>
        </w:rPr>
        <w:t xml:space="preserve">на декабрь </w:t>
      </w:r>
      <w:r>
        <w:rPr>
          <w:bCs/>
        </w:rPr>
        <w:t>2023.</w:t>
      </w:r>
    </w:p>
    <w:p w:rsidR="0095572F" w:rsidRDefault="0095572F" w:rsidP="0095572F">
      <w:pPr>
        <w:jc w:val="both"/>
        <w:rPr>
          <w:bCs/>
        </w:rPr>
      </w:pPr>
    </w:p>
    <w:p w:rsidR="0095572F" w:rsidRDefault="0095572F" w:rsidP="0095572F">
      <w:pPr>
        <w:jc w:val="both"/>
        <w:rPr>
          <w:bCs/>
        </w:rPr>
      </w:pPr>
      <w:r w:rsidRPr="002A58B4">
        <w:rPr>
          <w:b/>
        </w:rPr>
        <w:t>К на 202</w:t>
      </w:r>
      <w:r>
        <w:rPr>
          <w:b/>
        </w:rPr>
        <w:t>4</w:t>
      </w:r>
      <w:r w:rsidRPr="002A58B4">
        <w:rPr>
          <w:b/>
        </w:rPr>
        <w:t xml:space="preserve"> год</w:t>
      </w:r>
      <w:r>
        <w:rPr>
          <w:bCs/>
        </w:rPr>
        <w:t xml:space="preserve"> = 1,00295</w:t>
      </w:r>
      <w:r>
        <w:rPr>
          <w:bCs/>
          <w:vertAlign w:val="superscript"/>
        </w:rPr>
        <w:t>7</w:t>
      </w:r>
      <w:r>
        <w:rPr>
          <w:bCs/>
        </w:rPr>
        <w:t>*1,00303</w:t>
      </w:r>
      <w:r>
        <w:rPr>
          <w:bCs/>
          <w:vertAlign w:val="superscript"/>
        </w:rPr>
        <w:t>12</w:t>
      </w:r>
      <w:r>
        <w:rPr>
          <w:bCs/>
        </w:rPr>
        <w:t>*1,00303</w:t>
      </w:r>
      <w:r>
        <w:rPr>
          <w:bCs/>
          <w:vertAlign w:val="superscript"/>
        </w:rPr>
        <w:t>12</w:t>
      </w:r>
      <w:r>
        <w:rPr>
          <w:bCs/>
        </w:rPr>
        <w:t>*1,00303</w:t>
      </w:r>
      <w:r>
        <w:rPr>
          <w:bCs/>
          <w:vertAlign w:val="superscript"/>
        </w:rPr>
        <w:t>12</w:t>
      </w:r>
      <w:r>
        <w:rPr>
          <w:bCs/>
        </w:rPr>
        <w:t xml:space="preserve"> *(1,00311+1,00311</w:t>
      </w:r>
      <w:r>
        <w:rPr>
          <w:bCs/>
          <w:vertAlign w:val="superscript"/>
        </w:rPr>
        <w:t>3</w:t>
      </w:r>
      <w:r>
        <w:rPr>
          <w:bCs/>
        </w:rPr>
        <w:t xml:space="preserve">)/2 = </w:t>
      </w:r>
      <w:r>
        <w:rPr>
          <w:b/>
        </w:rPr>
        <w:t>1,142932</w:t>
      </w:r>
      <w:r>
        <w:rPr>
          <w:bCs/>
        </w:rPr>
        <w:t>, где</w:t>
      </w:r>
    </w:p>
    <w:p w:rsidR="0095572F" w:rsidRDefault="0095572F" w:rsidP="0095572F">
      <w:pPr>
        <w:jc w:val="both"/>
        <w:rPr>
          <w:bCs/>
        </w:rPr>
      </w:pPr>
      <w:r>
        <w:rPr>
          <w:bCs/>
        </w:rPr>
        <w:t>1,00295</w:t>
      </w:r>
      <w:r>
        <w:rPr>
          <w:bCs/>
          <w:vertAlign w:val="superscript"/>
        </w:rPr>
        <w:t xml:space="preserve">7 </w:t>
      </w:r>
      <w:r>
        <w:rPr>
          <w:bCs/>
        </w:rPr>
        <w:t xml:space="preserve">– индекс-дефлятор </w:t>
      </w:r>
      <w:r w:rsidRPr="00380737">
        <w:rPr>
          <w:bCs/>
        </w:rPr>
        <w:t xml:space="preserve">на декабрь </w:t>
      </w:r>
      <w:r>
        <w:rPr>
          <w:bCs/>
        </w:rPr>
        <w:t>2020,</w:t>
      </w:r>
    </w:p>
    <w:p w:rsidR="0095572F" w:rsidRDefault="0095572F" w:rsidP="0095572F">
      <w:pPr>
        <w:jc w:val="both"/>
        <w:rPr>
          <w:bCs/>
        </w:rPr>
      </w:pPr>
      <w:r>
        <w:rPr>
          <w:bCs/>
        </w:rPr>
        <w:t>1,00303</w:t>
      </w:r>
      <w:r>
        <w:rPr>
          <w:bCs/>
          <w:vertAlign w:val="superscript"/>
        </w:rPr>
        <w:t>12</w:t>
      </w:r>
      <w:r>
        <w:rPr>
          <w:bCs/>
        </w:rPr>
        <w:t xml:space="preserve"> – индекс дефлятор на декабрь 2021,</w:t>
      </w:r>
    </w:p>
    <w:p w:rsidR="0095572F" w:rsidRPr="00B62680" w:rsidRDefault="0095572F" w:rsidP="0095572F">
      <w:pPr>
        <w:jc w:val="both"/>
        <w:rPr>
          <w:bCs/>
        </w:rPr>
      </w:pPr>
      <w:r>
        <w:rPr>
          <w:bCs/>
        </w:rPr>
        <w:t>1,00303</w:t>
      </w:r>
      <w:r>
        <w:rPr>
          <w:bCs/>
          <w:vertAlign w:val="superscript"/>
        </w:rPr>
        <w:t>12</w:t>
      </w:r>
      <w:r>
        <w:rPr>
          <w:bCs/>
        </w:rPr>
        <w:t xml:space="preserve"> – индекс дефлятор на декабрь 2022,</w:t>
      </w:r>
    </w:p>
    <w:p w:rsidR="0095572F" w:rsidRDefault="0095572F" w:rsidP="0095572F">
      <w:pPr>
        <w:jc w:val="both"/>
        <w:rPr>
          <w:bCs/>
        </w:rPr>
      </w:pPr>
      <w:r>
        <w:rPr>
          <w:bCs/>
        </w:rPr>
        <w:t>1,00303</w:t>
      </w:r>
      <w:r>
        <w:rPr>
          <w:bCs/>
          <w:vertAlign w:val="superscript"/>
        </w:rPr>
        <w:t>12</w:t>
      </w:r>
      <w:r>
        <w:rPr>
          <w:bCs/>
        </w:rPr>
        <w:t xml:space="preserve"> – индекс дефлятор </w:t>
      </w:r>
      <w:r w:rsidRPr="00380737">
        <w:rPr>
          <w:bCs/>
        </w:rPr>
        <w:t xml:space="preserve">на декабрь </w:t>
      </w:r>
      <w:r>
        <w:rPr>
          <w:bCs/>
        </w:rPr>
        <w:t>2023,</w:t>
      </w:r>
    </w:p>
    <w:p w:rsidR="0095572F" w:rsidRDefault="0095572F" w:rsidP="0095572F">
      <w:pPr>
        <w:jc w:val="both"/>
        <w:rPr>
          <w:bCs/>
        </w:rPr>
      </w:pPr>
      <w:r>
        <w:rPr>
          <w:bCs/>
        </w:rPr>
        <w:t>1,00311 – индекс дефлятор на январь 2024,</w:t>
      </w:r>
    </w:p>
    <w:p w:rsidR="0095572F" w:rsidRDefault="0095572F" w:rsidP="0095572F">
      <w:pPr>
        <w:jc w:val="both"/>
        <w:rPr>
          <w:bCs/>
        </w:rPr>
      </w:pPr>
      <w:r>
        <w:rPr>
          <w:bCs/>
        </w:rPr>
        <w:t>1,00311</w:t>
      </w:r>
      <w:r>
        <w:rPr>
          <w:bCs/>
          <w:vertAlign w:val="superscript"/>
        </w:rPr>
        <w:t>1</w:t>
      </w:r>
      <w:r>
        <w:rPr>
          <w:bCs/>
        </w:rPr>
        <w:t xml:space="preserve"> – индекс дефлятор на январь 2024.</w:t>
      </w:r>
    </w:p>
    <w:p w:rsidR="0095572F" w:rsidRPr="002A58B4" w:rsidRDefault="0095572F" w:rsidP="0095572F">
      <w:pPr>
        <w:jc w:val="both"/>
        <w:rPr>
          <w:bCs/>
        </w:rPr>
      </w:pPr>
    </w:p>
    <w:p w:rsidR="0095572F" w:rsidRDefault="0095572F" w:rsidP="0095572F">
      <w:pPr>
        <w:jc w:val="both"/>
        <w:rPr>
          <w:bCs/>
        </w:rPr>
      </w:pPr>
    </w:p>
    <w:p w:rsidR="0095572F" w:rsidRDefault="0095572F" w:rsidP="0095572F">
      <w:pPr>
        <w:rPr>
          <w:b/>
        </w:rPr>
      </w:pPr>
      <w:r>
        <w:rPr>
          <w:bCs/>
        </w:rPr>
        <w:t>Итого индекс прогнозной инфляции = 1,014855*0,098+1,041251*0,293+1,079749*0,293+1,120258*0,293+1,142932*0,023=</w:t>
      </w:r>
      <w:r w:rsidRPr="00F05B86">
        <w:rPr>
          <w:b/>
        </w:rPr>
        <w:t>1,0</w:t>
      </w:r>
      <w:r>
        <w:rPr>
          <w:b/>
        </w:rPr>
        <w:t>7587065</w:t>
      </w:r>
    </w:p>
    <w:p w:rsidR="0095572F" w:rsidRPr="00327867" w:rsidRDefault="0095572F" w:rsidP="0095572F">
      <w:pPr>
        <w:rPr>
          <w:sz w:val="16"/>
          <w:szCs w:val="16"/>
        </w:rPr>
      </w:pPr>
    </w:p>
    <w:p w:rsidR="0095572F" w:rsidRDefault="0095572F" w:rsidP="0095572F">
      <w:r w:rsidRPr="00327867">
        <w:rPr>
          <w:b/>
        </w:rPr>
        <w:t>3.</w:t>
      </w:r>
      <w:r>
        <w:t> </w:t>
      </w:r>
      <w:r w:rsidRPr="00275C7D">
        <w:rPr>
          <w:bCs/>
        </w:rPr>
        <w:t xml:space="preserve">Полная стоимость строительства объекта с учетом фактической и прогнозной инфляции = </w:t>
      </w:r>
      <w:r>
        <w:rPr>
          <w:bCs/>
        </w:rPr>
        <w:br/>
      </w:r>
      <w:r>
        <w:t xml:space="preserve">4 537 782 584,92 </w:t>
      </w:r>
      <w:r w:rsidRPr="00275C7D">
        <w:rPr>
          <w:bCs/>
        </w:rPr>
        <w:t>руб.</w:t>
      </w:r>
    </w:p>
    <w:p w:rsidR="0095572F" w:rsidRDefault="0095572F" w:rsidP="0095572F">
      <w:pPr>
        <w:jc w:val="both"/>
        <w:rPr>
          <w:bCs/>
        </w:rPr>
      </w:pPr>
      <w:r w:rsidRPr="00275C7D">
        <w:rPr>
          <w:bCs/>
        </w:rPr>
        <w:t xml:space="preserve">Стоимость строительства объекта </w:t>
      </w:r>
      <w:r>
        <w:rPr>
          <w:bCs/>
        </w:rPr>
        <w:t>согласно ЛБО</w:t>
      </w:r>
      <w:r w:rsidRPr="00275C7D">
        <w:rPr>
          <w:bCs/>
        </w:rPr>
        <w:t xml:space="preserve"> = </w:t>
      </w:r>
      <w:r>
        <w:t>4 529 351 021,85</w:t>
      </w:r>
      <w:r w:rsidRPr="00275C7D">
        <w:rPr>
          <w:bCs/>
        </w:rPr>
        <w:t> руб.</w:t>
      </w:r>
    </w:p>
    <w:p w:rsidR="0095572F" w:rsidRPr="00275C7D" w:rsidRDefault="0095572F" w:rsidP="0095572F">
      <w:pPr>
        <w:jc w:val="both"/>
        <w:rPr>
          <w:bCs/>
        </w:rPr>
      </w:pPr>
    </w:p>
    <w:p w:rsidR="0095572F" w:rsidRDefault="0095572F" w:rsidP="0095572F">
      <w:pPr>
        <w:rPr>
          <w:b/>
        </w:rPr>
      </w:pPr>
      <w:r>
        <w:lastRenderedPageBreak/>
        <w:t>Понижающий коэффициент = 4 529 351 021,85</w:t>
      </w:r>
      <w:r w:rsidRPr="00327867">
        <w:t>/</w:t>
      </w:r>
      <w:r>
        <w:t xml:space="preserve">4 537 782 584,92 </w:t>
      </w:r>
      <w:r w:rsidRPr="00327867">
        <w:t>=</w:t>
      </w:r>
      <w:r>
        <w:t xml:space="preserve"> </w:t>
      </w:r>
      <w:r>
        <w:rPr>
          <w:b/>
        </w:rPr>
        <w:t>0,99814192</w:t>
      </w:r>
    </w:p>
    <w:p w:rsidR="0095572F" w:rsidRDefault="0095572F" w:rsidP="0095572F"/>
    <w:p w:rsidR="0095572F" w:rsidRDefault="0095572F" w:rsidP="0095572F">
      <w:pPr>
        <w:jc w:val="both"/>
      </w:pPr>
      <w:r>
        <w:t>Расчёт составил:</w:t>
      </w:r>
    </w:p>
    <w:p w:rsidR="0095572F" w:rsidRDefault="0095572F" w:rsidP="0095572F">
      <w:pPr>
        <w:jc w:val="both"/>
      </w:pPr>
      <w:r>
        <w:t>Ведущий инженер сметной группы ПТУ ДСОИИ</w:t>
      </w:r>
      <w:r>
        <w:tab/>
        <w:t xml:space="preserve">     _______________ / В.С. Новокрещенова</w:t>
      </w:r>
    </w:p>
    <w:p w:rsidR="0095572F" w:rsidRDefault="0095572F" w:rsidP="0095572F">
      <w:pPr>
        <w:jc w:val="both"/>
      </w:pPr>
      <w:r>
        <w:t xml:space="preserve">  </w:t>
      </w:r>
    </w:p>
    <w:p w:rsidR="0095572F" w:rsidRDefault="0095572F" w:rsidP="0095572F">
      <w:pPr>
        <w:jc w:val="both"/>
      </w:pPr>
      <w:r>
        <w:t>Обоснование подготовил:</w:t>
      </w:r>
    </w:p>
    <w:p w:rsidR="0095572F" w:rsidRPr="00D854D2" w:rsidRDefault="0095572F" w:rsidP="0095572F">
      <w:pPr>
        <w:jc w:val="both"/>
      </w:pPr>
      <w:r>
        <w:t>Начальник ПТУ ДСОИИ</w:t>
      </w:r>
      <w:r>
        <w:tab/>
      </w:r>
      <w:r>
        <w:tab/>
      </w:r>
      <w:r>
        <w:tab/>
      </w:r>
      <w:r>
        <w:tab/>
      </w:r>
      <w:r>
        <w:tab/>
        <w:t xml:space="preserve">                  _______________ / С.А. Щетина</w:t>
      </w:r>
    </w:p>
    <w:p w:rsidR="0095572F" w:rsidRDefault="0095572F" w:rsidP="0095572F">
      <w:pPr>
        <w:jc w:val="both"/>
      </w:pPr>
    </w:p>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470DA4" w:rsidRDefault="00470DA4" w:rsidP="00470DA4">
      <w:pPr>
        <w:jc w:val="both"/>
      </w:pPr>
    </w:p>
    <w:p w:rsidR="00470DA4" w:rsidRPr="00F32619" w:rsidRDefault="00470DA4" w:rsidP="00470DA4">
      <w:pPr>
        <w:jc w:val="center"/>
        <w:rPr>
          <w:b/>
        </w:rPr>
      </w:pPr>
      <w:r w:rsidRPr="00F32619">
        <w:rPr>
          <w:b/>
        </w:rPr>
        <w:t>ОПИСАНИЕ ОБЪЕКТА ЗАКУПКИ (ТЕХНИЧЕСКОЕ ЗАДАНИЕ)</w:t>
      </w:r>
    </w:p>
    <w:p w:rsidR="00470DA4" w:rsidRPr="00DA7773" w:rsidRDefault="00470DA4" w:rsidP="00470DA4">
      <w:pPr>
        <w:jc w:val="center"/>
        <w:rPr>
          <w:b/>
        </w:rPr>
      </w:pPr>
      <w:r w:rsidRPr="00DA7773">
        <w:rPr>
          <w:b/>
        </w:rPr>
        <w:t>на выполнение строительно-монтажных работ по объекту:</w:t>
      </w:r>
    </w:p>
    <w:p w:rsidR="00470DA4" w:rsidRPr="00D01A4C" w:rsidRDefault="00470DA4" w:rsidP="00470DA4">
      <w:pPr>
        <w:jc w:val="center"/>
        <w:rPr>
          <w:b/>
        </w:rPr>
      </w:pPr>
      <w:r w:rsidRPr="00D01A4C">
        <w:rPr>
          <w:b/>
        </w:rPr>
        <w:t>«Реконструкция водовода Феодосия - Судак»</w:t>
      </w:r>
    </w:p>
    <w:tbl>
      <w:tblPr>
        <w:tblStyle w:val="af5"/>
        <w:tblW w:w="0" w:type="auto"/>
        <w:tblLook w:val="04A0" w:firstRow="1" w:lastRow="0" w:firstColumn="1" w:lastColumn="0" w:noHBand="0" w:noVBand="1"/>
      </w:tblPr>
      <w:tblGrid>
        <w:gridCol w:w="703"/>
        <w:gridCol w:w="4073"/>
        <w:gridCol w:w="4994"/>
      </w:tblGrid>
      <w:tr w:rsidR="00470DA4" w:rsidRPr="00F32619" w:rsidTr="00477D50">
        <w:tc>
          <w:tcPr>
            <w:tcW w:w="704" w:type="dxa"/>
            <w:shd w:val="clear" w:color="auto" w:fill="DDD9C3" w:themeFill="background2" w:themeFillShade="E6"/>
            <w:vAlign w:val="center"/>
          </w:tcPr>
          <w:p w:rsidR="00470DA4" w:rsidRPr="00F32619" w:rsidRDefault="00470DA4" w:rsidP="00477D50">
            <w:pPr>
              <w:jc w:val="center"/>
              <w:rPr>
                <w:b/>
              </w:rPr>
            </w:pPr>
            <w:r w:rsidRPr="00F32619">
              <w:rPr>
                <w:b/>
              </w:rPr>
              <w:t>№</w:t>
            </w:r>
          </w:p>
          <w:p w:rsidR="00470DA4" w:rsidRPr="00F32619" w:rsidRDefault="00470DA4" w:rsidP="00477D50">
            <w:pPr>
              <w:jc w:val="center"/>
              <w:rPr>
                <w:b/>
              </w:rPr>
            </w:pPr>
            <w:r w:rsidRPr="00F32619">
              <w:rPr>
                <w:b/>
              </w:rPr>
              <w:t>пун-</w:t>
            </w:r>
          </w:p>
          <w:p w:rsidR="00470DA4" w:rsidRPr="00F32619" w:rsidRDefault="00470DA4" w:rsidP="00477D50">
            <w:pPr>
              <w:jc w:val="center"/>
              <w:rPr>
                <w:b/>
              </w:rPr>
            </w:pPr>
            <w:r w:rsidRPr="00F32619">
              <w:rPr>
                <w:b/>
              </w:rPr>
              <w:t>кта</w:t>
            </w:r>
          </w:p>
        </w:tc>
        <w:tc>
          <w:tcPr>
            <w:tcW w:w="4253" w:type="dxa"/>
            <w:shd w:val="clear" w:color="auto" w:fill="DDD9C3" w:themeFill="background2" w:themeFillShade="E6"/>
            <w:vAlign w:val="center"/>
          </w:tcPr>
          <w:p w:rsidR="00470DA4" w:rsidRPr="00F32619" w:rsidRDefault="00470DA4" w:rsidP="00477D50">
            <w:pPr>
              <w:jc w:val="center"/>
              <w:rPr>
                <w:b/>
              </w:rPr>
            </w:pPr>
            <w:r w:rsidRPr="00F32619">
              <w:rPr>
                <w:b/>
              </w:rPr>
              <w:t>Наименование</w:t>
            </w:r>
          </w:p>
        </w:tc>
        <w:tc>
          <w:tcPr>
            <w:tcW w:w="5238" w:type="dxa"/>
            <w:shd w:val="clear" w:color="auto" w:fill="DDD9C3" w:themeFill="background2" w:themeFillShade="E6"/>
            <w:vAlign w:val="center"/>
          </w:tcPr>
          <w:p w:rsidR="00470DA4" w:rsidRPr="00F32619" w:rsidRDefault="00470DA4" w:rsidP="00477D50">
            <w:pPr>
              <w:jc w:val="center"/>
              <w:rPr>
                <w:b/>
              </w:rPr>
            </w:pPr>
            <w:r w:rsidRPr="00F32619">
              <w:rPr>
                <w:b/>
              </w:rPr>
              <w:t>Информация</w:t>
            </w:r>
          </w:p>
        </w:tc>
      </w:tr>
      <w:tr w:rsidR="00470DA4" w:rsidRPr="00F32619" w:rsidTr="00477D50">
        <w:tc>
          <w:tcPr>
            <w:tcW w:w="704" w:type="dxa"/>
          </w:tcPr>
          <w:p w:rsidR="00470DA4" w:rsidRPr="00F32619" w:rsidRDefault="00470DA4" w:rsidP="00477D50">
            <w:pPr>
              <w:jc w:val="center"/>
              <w:rPr>
                <w:i/>
              </w:rPr>
            </w:pPr>
            <w:r w:rsidRPr="00F32619">
              <w:rPr>
                <w:i/>
              </w:rPr>
              <w:t>1</w:t>
            </w:r>
          </w:p>
        </w:tc>
        <w:tc>
          <w:tcPr>
            <w:tcW w:w="4253" w:type="dxa"/>
          </w:tcPr>
          <w:p w:rsidR="00470DA4" w:rsidRPr="00F32619" w:rsidRDefault="00470DA4" w:rsidP="00477D50">
            <w:pPr>
              <w:jc w:val="center"/>
              <w:rPr>
                <w:i/>
              </w:rPr>
            </w:pPr>
            <w:r w:rsidRPr="00F32619">
              <w:rPr>
                <w:i/>
              </w:rPr>
              <w:t>2</w:t>
            </w:r>
          </w:p>
        </w:tc>
        <w:tc>
          <w:tcPr>
            <w:tcW w:w="5238" w:type="dxa"/>
          </w:tcPr>
          <w:p w:rsidR="00470DA4" w:rsidRPr="00F32619" w:rsidRDefault="00470DA4" w:rsidP="00477D50">
            <w:pPr>
              <w:jc w:val="center"/>
              <w:rPr>
                <w:i/>
              </w:rPr>
            </w:pPr>
            <w:r w:rsidRPr="00F32619">
              <w:rPr>
                <w:i/>
              </w:rPr>
              <w:t>3</w:t>
            </w:r>
          </w:p>
        </w:tc>
      </w:tr>
      <w:tr w:rsidR="00470DA4" w:rsidTr="00477D50">
        <w:tc>
          <w:tcPr>
            <w:tcW w:w="704" w:type="dxa"/>
          </w:tcPr>
          <w:p w:rsidR="00470DA4" w:rsidRPr="00F32619" w:rsidRDefault="00470DA4" w:rsidP="00477D50">
            <w:pPr>
              <w:jc w:val="center"/>
            </w:pPr>
            <w:r w:rsidRPr="00F32619">
              <w:t>1.</w:t>
            </w:r>
          </w:p>
        </w:tc>
        <w:tc>
          <w:tcPr>
            <w:tcW w:w="4253" w:type="dxa"/>
          </w:tcPr>
          <w:p w:rsidR="00470DA4" w:rsidRPr="00F32619" w:rsidRDefault="00470DA4" w:rsidP="00477D50">
            <w:pPr>
              <w:jc w:val="both"/>
            </w:pPr>
            <w:r w:rsidRPr="00F32619">
              <w:t>Требования к объекту закупки</w:t>
            </w:r>
          </w:p>
        </w:tc>
        <w:tc>
          <w:tcPr>
            <w:tcW w:w="5238" w:type="dxa"/>
          </w:tcPr>
          <w:p w:rsidR="00470DA4" w:rsidRDefault="00470DA4" w:rsidP="00477D50">
            <w:pPr>
              <w:jc w:val="both"/>
            </w:pPr>
            <w:r w:rsidRPr="00F32619">
              <w:t>В соответствии с проектной документацией</w:t>
            </w:r>
          </w:p>
        </w:tc>
      </w:tr>
      <w:tr w:rsidR="00470DA4" w:rsidTr="00477D50">
        <w:tc>
          <w:tcPr>
            <w:tcW w:w="704" w:type="dxa"/>
          </w:tcPr>
          <w:p w:rsidR="00470DA4" w:rsidRDefault="00470DA4" w:rsidP="00477D50">
            <w:pPr>
              <w:jc w:val="center"/>
            </w:pPr>
            <w:r>
              <w:t>2.</w:t>
            </w:r>
          </w:p>
        </w:tc>
        <w:tc>
          <w:tcPr>
            <w:tcW w:w="4253" w:type="dxa"/>
          </w:tcPr>
          <w:p w:rsidR="00470DA4" w:rsidRDefault="00470DA4" w:rsidP="00477D50">
            <w:pPr>
              <w:jc w:val="both"/>
            </w:pPr>
            <w:r>
              <w:t>Коды объекта закупки</w:t>
            </w:r>
          </w:p>
        </w:tc>
        <w:tc>
          <w:tcPr>
            <w:tcW w:w="5238" w:type="dxa"/>
          </w:tcPr>
          <w:p w:rsidR="00470DA4" w:rsidRPr="00DA7773" w:rsidRDefault="00470DA4" w:rsidP="00477D50">
            <w:pPr>
              <w:jc w:val="both"/>
            </w:pPr>
            <w:r w:rsidRPr="00DA7773">
              <w:t>Код ОКПД 2: 42.21.22.110</w:t>
            </w:r>
          </w:p>
          <w:p w:rsidR="00470DA4" w:rsidRPr="00DA3703" w:rsidRDefault="00470DA4" w:rsidP="00477D50">
            <w:pPr>
              <w:jc w:val="both"/>
            </w:pPr>
            <w:r w:rsidRPr="00DA7773">
              <w:t>Работы строительные по прокладке местных трубопроводов воды или сточных вод</w:t>
            </w:r>
            <w:r w:rsidRPr="00DA3703">
              <w:t xml:space="preserve"> </w:t>
            </w:r>
          </w:p>
        </w:tc>
      </w:tr>
      <w:tr w:rsidR="00470DA4" w:rsidRPr="00F32619" w:rsidTr="00477D50">
        <w:tc>
          <w:tcPr>
            <w:tcW w:w="704" w:type="dxa"/>
          </w:tcPr>
          <w:p w:rsidR="00470DA4" w:rsidRPr="00F32619" w:rsidRDefault="00470DA4" w:rsidP="00477D50">
            <w:pPr>
              <w:jc w:val="center"/>
            </w:pPr>
            <w:r w:rsidRPr="00F32619">
              <w:t>3.</w:t>
            </w:r>
          </w:p>
        </w:tc>
        <w:tc>
          <w:tcPr>
            <w:tcW w:w="4253" w:type="dxa"/>
          </w:tcPr>
          <w:p w:rsidR="00470DA4" w:rsidRPr="00F32619" w:rsidRDefault="00470DA4" w:rsidP="00477D50">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rsidR="00470DA4" w:rsidRPr="00F32619" w:rsidRDefault="00470DA4" w:rsidP="00477D50">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470DA4" w:rsidRPr="00F32619" w:rsidTr="00477D50">
        <w:tc>
          <w:tcPr>
            <w:tcW w:w="704" w:type="dxa"/>
          </w:tcPr>
          <w:p w:rsidR="00470DA4" w:rsidRPr="00F32619" w:rsidRDefault="00470DA4" w:rsidP="00477D50">
            <w:pPr>
              <w:jc w:val="center"/>
            </w:pPr>
            <w:r w:rsidRPr="00F32619">
              <w:t>4.</w:t>
            </w:r>
          </w:p>
        </w:tc>
        <w:tc>
          <w:tcPr>
            <w:tcW w:w="4253" w:type="dxa"/>
          </w:tcPr>
          <w:p w:rsidR="00470DA4" w:rsidRPr="00F32619" w:rsidRDefault="00470DA4" w:rsidP="00477D50">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rsidR="00470DA4" w:rsidRPr="00F32619" w:rsidRDefault="00470DA4" w:rsidP="00477D50">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rsidR="00470DA4" w:rsidRPr="00F32619" w:rsidRDefault="00470DA4" w:rsidP="00470DA4">
      <w:pPr>
        <w:jc w:val="both"/>
      </w:pPr>
    </w:p>
    <w:p w:rsidR="00470DA4" w:rsidRPr="00F32619" w:rsidRDefault="00470DA4" w:rsidP="00470DA4">
      <w:pPr>
        <w:jc w:val="center"/>
        <w:rPr>
          <w:b/>
        </w:rPr>
      </w:pPr>
      <w:r w:rsidRPr="00F32619">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470DA4" w:rsidRPr="00F32619" w:rsidTr="00477D50">
        <w:tc>
          <w:tcPr>
            <w:tcW w:w="704" w:type="dxa"/>
            <w:vAlign w:val="center"/>
          </w:tcPr>
          <w:p w:rsidR="00470DA4" w:rsidRPr="00F32619" w:rsidRDefault="00470DA4" w:rsidP="00477D50">
            <w:pPr>
              <w:jc w:val="center"/>
              <w:rPr>
                <w:b/>
              </w:rPr>
            </w:pPr>
            <w:r w:rsidRPr="00F32619">
              <w:rPr>
                <w:b/>
              </w:rPr>
              <w:t>№</w:t>
            </w:r>
          </w:p>
          <w:p w:rsidR="00470DA4" w:rsidRPr="00F32619" w:rsidRDefault="00470DA4" w:rsidP="00477D50">
            <w:pPr>
              <w:jc w:val="center"/>
              <w:rPr>
                <w:b/>
              </w:rPr>
            </w:pPr>
            <w:r w:rsidRPr="00F32619">
              <w:rPr>
                <w:b/>
              </w:rPr>
              <w:t>п/п</w:t>
            </w:r>
          </w:p>
        </w:tc>
        <w:tc>
          <w:tcPr>
            <w:tcW w:w="2268" w:type="dxa"/>
            <w:vAlign w:val="center"/>
          </w:tcPr>
          <w:p w:rsidR="00470DA4" w:rsidRPr="00F32619" w:rsidRDefault="00470DA4" w:rsidP="00477D50">
            <w:pPr>
              <w:jc w:val="center"/>
              <w:rPr>
                <w:b/>
              </w:rPr>
            </w:pPr>
            <w:r w:rsidRPr="00F32619">
              <w:rPr>
                <w:b/>
              </w:rPr>
              <w:t>Перечень основных требований</w:t>
            </w:r>
          </w:p>
        </w:tc>
        <w:tc>
          <w:tcPr>
            <w:tcW w:w="7223" w:type="dxa"/>
            <w:vAlign w:val="center"/>
          </w:tcPr>
          <w:p w:rsidR="00470DA4" w:rsidRPr="00F32619" w:rsidRDefault="00470DA4" w:rsidP="00477D50">
            <w:pPr>
              <w:jc w:val="center"/>
              <w:rPr>
                <w:b/>
              </w:rPr>
            </w:pPr>
            <w:r w:rsidRPr="00F32619">
              <w:rPr>
                <w:b/>
              </w:rPr>
              <w:t>Содержание требований</w:t>
            </w:r>
          </w:p>
        </w:tc>
      </w:tr>
      <w:tr w:rsidR="00470DA4" w:rsidRPr="00F32619" w:rsidTr="00477D50">
        <w:tc>
          <w:tcPr>
            <w:tcW w:w="704" w:type="dxa"/>
            <w:vAlign w:val="center"/>
          </w:tcPr>
          <w:p w:rsidR="00470DA4" w:rsidRPr="00F32619" w:rsidRDefault="00470DA4" w:rsidP="00477D50">
            <w:pPr>
              <w:jc w:val="center"/>
              <w:rPr>
                <w:i/>
              </w:rPr>
            </w:pPr>
            <w:r w:rsidRPr="00F32619">
              <w:rPr>
                <w:i/>
              </w:rPr>
              <w:t>1</w:t>
            </w:r>
          </w:p>
        </w:tc>
        <w:tc>
          <w:tcPr>
            <w:tcW w:w="2268" w:type="dxa"/>
            <w:vAlign w:val="center"/>
          </w:tcPr>
          <w:p w:rsidR="00470DA4" w:rsidRPr="00F32619" w:rsidRDefault="00470DA4" w:rsidP="00477D50">
            <w:pPr>
              <w:jc w:val="center"/>
              <w:rPr>
                <w:i/>
              </w:rPr>
            </w:pPr>
            <w:r w:rsidRPr="00F32619">
              <w:rPr>
                <w:i/>
              </w:rPr>
              <w:t>2</w:t>
            </w:r>
          </w:p>
        </w:tc>
        <w:tc>
          <w:tcPr>
            <w:tcW w:w="7223" w:type="dxa"/>
            <w:vAlign w:val="center"/>
          </w:tcPr>
          <w:p w:rsidR="00470DA4" w:rsidRPr="00F32619" w:rsidRDefault="00470DA4" w:rsidP="00477D50">
            <w:pPr>
              <w:jc w:val="center"/>
              <w:rPr>
                <w:i/>
              </w:rPr>
            </w:pPr>
            <w:r w:rsidRPr="00F32619">
              <w:rPr>
                <w:i/>
              </w:rPr>
              <w:t>3</w:t>
            </w:r>
          </w:p>
        </w:tc>
      </w:tr>
      <w:tr w:rsidR="00470DA4" w:rsidRPr="00F32619" w:rsidTr="00477D50">
        <w:tc>
          <w:tcPr>
            <w:tcW w:w="704" w:type="dxa"/>
          </w:tcPr>
          <w:p w:rsidR="00470DA4" w:rsidRPr="00F32619" w:rsidRDefault="00470DA4" w:rsidP="00477D50">
            <w:pPr>
              <w:jc w:val="center"/>
            </w:pPr>
            <w:r w:rsidRPr="00F32619">
              <w:t>1.</w:t>
            </w:r>
          </w:p>
        </w:tc>
        <w:tc>
          <w:tcPr>
            <w:tcW w:w="2268" w:type="dxa"/>
          </w:tcPr>
          <w:p w:rsidR="00470DA4" w:rsidRPr="00F32619" w:rsidRDefault="00470DA4" w:rsidP="00477D50">
            <w:r w:rsidRPr="00F32619">
              <w:t>Место выполнения работ</w:t>
            </w:r>
          </w:p>
        </w:tc>
        <w:tc>
          <w:tcPr>
            <w:tcW w:w="7223" w:type="dxa"/>
          </w:tcPr>
          <w:p w:rsidR="00470DA4" w:rsidRPr="00DA7773" w:rsidRDefault="00470DA4" w:rsidP="00477D50">
            <w:pPr>
              <w:jc w:val="both"/>
            </w:pPr>
            <w:r w:rsidRPr="00DA7773">
              <w:tab/>
            </w:r>
            <w:r w:rsidRPr="00910DC3">
              <w:t>Российская Федерация, Рес</w:t>
            </w:r>
            <w:r>
              <w:t xml:space="preserve">публика Крым, территория Судакского городского </w:t>
            </w:r>
            <w:r w:rsidRPr="00A03D52">
              <w:t>округа-территория Феодосийского городского округа</w:t>
            </w:r>
          </w:p>
        </w:tc>
      </w:tr>
      <w:tr w:rsidR="00470DA4" w:rsidRPr="00F32619" w:rsidTr="00477D50">
        <w:tc>
          <w:tcPr>
            <w:tcW w:w="704" w:type="dxa"/>
          </w:tcPr>
          <w:p w:rsidR="00470DA4" w:rsidRPr="00F32619" w:rsidRDefault="00470DA4" w:rsidP="00477D50">
            <w:pPr>
              <w:jc w:val="center"/>
            </w:pPr>
            <w:r w:rsidRPr="00F32619">
              <w:t>2.</w:t>
            </w:r>
          </w:p>
        </w:tc>
        <w:tc>
          <w:tcPr>
            <w:tcW w:w="2268" w:type="dxa"/>
          </w:tcPr>
          <w:p w:rsidR="00470DA4" w:rsidRPr="00F32619" w:rsidRDefault="00470DA4" w:rsidP="00477D50">
            <w:r w:rsidRPr="00F32619">
              <w:t>Заказчик</w:t>
            </w:r>
          </w:p>
        </w:tc>
        <w:tc>
          <w:tcPr>
            <w:tcW w:w="7223" w:type="dxa"/>
          </w:tcPr>
          <w:p w:rsidR="00470DA4" w:rsidRPr="00F32619" w:rsidRDefault="00470DA4" w:rsidP="00477D50">
            <w:pPr>
              <w:jc w:val="both"/>
            </w:pPr>
            <w:r w:rsidRPr="00F32619">
              <w:tab/>
              <w:t>Государственное казённое учреждение Республики Крым «Инвестиционно-строительное управление Республики Крым»</w:t>
            </w:r>
          </w:p>
          <w:p w:rsidR="00470DA4" w:rsidRPr="00F32619" w:rsidRDefault="00470DA4" w:rsidP="00477D50">
            <w:pPr>
              <w:jc w:val="both"/>
            </w:pPr>
            <w:r w:rsidRPr="00F32619">
              <w:tab/>
              <w:t>Юридический адрес: 295048, Республика Крым, г. Симферополь, ул. Трубаченко, д. 23-а</w:t>
            </w:r>
          </w:p>
        </w:tc>
      </w:tr>
      <w:tr w:rsidR="00470DA4" w:rsidRPr="00F32619" w:rsidTr="00477D50">
        <w:tc>
          <w:tcPr>
            <w:tcW w:w="704" w:type="dxa"/>
          </w:tcPr>
          <w:p w:rsidR="00470DA4" w:rsidRPr="00F32619" w:rsidRDefault="00470DA4" w:rsidP="00477D50">
            <w:pPr>
              <w:jc w:val="center"/>
            </w:pPr>
            <w:r w:rsidRPr="00F32619">
              <w:t>3.</w:t>
            </w:r>
          </w:p>
        </w:tc>
        <w:tc>
          <w:tcPr>
            <w:tcW w:w="2268" w:type="dxa"/>
          </w:tcPr>
          <w:p w:rsidR="00470DA4" w:rsidRPr="00F32619" w:rsidRDefault="00470DA4" w:rsidP="00477D50">
            <w:r w:rsidRPr="00F32619">
              <w:t>Подрядная организация</w:t>
            </w:r>
          </w:p>
        </w:tc>
        <w:tc>
          <w:tcPr>
            <w:tcW w:w="7223" w:type="dxa"/>
          </w:tcPr>
          <w:p w:rsidR="00470DA4" w:rsidRPr="00F32619" w:rsidRDefault="00470DA4" w:rsidP="00477D50">
            <w:pPr>
              <w:jc w:val="both"/>
            </w:pPr>
            <w:r w:rsidRPr="00F32619">
              <w:tab/>
            </w:r>
            <w:r>
              <w:t>Закупка осуществляется у единственного поставщика (подрядчика, исполнителя)</w:t>
            </w:r>
          </w:p>
        </w:tc>
      </w:tr>
      <w:tr w:rsidR="00470DA4" w:rsidRPr="00F32619" w:rsidTr="00477D50">
        <w:tc>
          <w:tcPr>
            <w:tcW w:w="704" w:type="dxa"/>
          </w:tcPr>
          <w:p w:rsidR="00470DA4" w:rsidRPr="00F32619" w:rsidRDefault="00470DA4" w:rsidP="00477D50">
            <w:pPr>
              <w:jc w:val="center"/>
            </w:pPr>
            <w:r w:rsidRPr="00F32619">
              <w:t>4.</w:t>
            </w:r>
          </w:p>
        </w:tc>
        <w:tc>
          <w:tcPr>
            <w:tcW w:w="2268" w:type="dxa"/>
          </w:tcPr>
          <w:p w:rsidR="00470DA4" w:rsidRPr="00F32619" w:rsidRDefault="00470DA4" w:rsidP="00477D50">
            <w:r w:rsidRPr="00F32619">
              <w:t>Объект</w:t>
            </w:r>
          </w:p>
        </w:tc>
        <w:tc>
          <w:tcPr>
            <w:tcW w:w="7223" w:type="dxa"/>
          </w:tcPr>
          <w:p w:rsidR="00470DA4" w:rsidRPr="00D01A4C" w:rsidRDefault="00470DA4" w:rsidP="00477D50">
            <w:pPr>
              <w:jc w:val="center"/>
            </w:pPr>
            <w:r w:rsidRPr="00DA7773">
              <w:tab/>
            </w:r>
            <w:r w:rsidRPr="00D01A4C">
              <w:t>«Реконструкция водовода Феодосия - Судак»</w:t>
            </w:r>
          </w:p>
        </w:tc>
      </w:tr>
      <w:tr w:rsidR="00470DA4" w:rsidRPr="00F32619" w:rsidTr="00477D50">
        <w:tc>
          <w:tcPr>
            <w:tcW w:w="704" w:type="dxa"/>
          </w:tcPr>
          <w:p w:rsidR="00470DA4" w:rsidRPr="00F32619" w:rsidRDefault="00470DA4" w:rsidP="00477D50">
            <w:pPr>
              <w:jc w:val="center"/>
            </w:pPr>
            <w:r w:rsidRPr="00F32619">
              <w:t>5.</w:t>
            </w:r>
          </w:p>
        </w:tc>
        <w:tc>
          <w:tcPr>
            <w:tcW w:w="2268" w:type="dxa"/>
          </w:tcPr>
          <w:p w:rsidR="00470DA4" w:rsidRPr="00F32619" w:rsidRDefault="00470DA4" w:rsidP="00477D50">
            <w:r w:rsidRPr="00F32619">
              <w:t>Назначение объекта</w:t>
            </w:r>
          </w:p>
        </w:tc>
        <w:tc>
          <w:tcPr>
            <w:tcW w:w="7223" w:type="dxa"/>
            <w:shd w:val="clear" w:color="auto" w:fill="auto"/>
          </w:tcPr>
          <w:p w:rsidR="00470DA4" w:rsidRDefault="00470DA4" w:rsidP="00477D50">
            <w:pPr>
              <w:pStyle w:val="Default"/>
              <w:jc w:val="both"/>
            </w:pPr>
            <w:r w:rsidRPr="00F32619">
              <w:tab/>
            </w:r>
            <w:r>
              <w:t>Функциональным назначением трубопроводов служит подача необходимого количества воды питьевого качества для потребителей городского округа Судак и попутных потребителей Феодосийского и Судакского районов.</w:t>
            </w:r>
          </w:p>
          <w:p w:rsidR="00470DA4" w:rsidRDefault="00470DA4" w:rsidP="00477D50">
            <w:pPr>
              <w:pStyle w:val="Default"/>
              <w:jc w:val="both"/>
            </w:pPr>
            <w:r>
              <w:lastRenderedPageBreak/>
              <w:t>- хозяйственно-питьевое водопотребление в жилых и общественных зданиях, нужды коммунально-бытовых предприятий;</w:t>
            </w:r>
          </w:p>
          <w:p w:rsidR="00470DA4" w:rsidRDefault="00470DA4" w:rsidP="00477D50">
            <w:pPr>
              <w:pStyle w:val="Default"/>
              <w:jc w:val="both"/>
            </w:pPr>
            <w:r>
              <w:t>- хозяйственно-питьевое водопотребление на предприятиях;</w:t>
            </w:r>
          </w:p>
          <w:p w:rsidR="00470DA4" w:rsidRPr="00F32619" w:rsidRDefault="00470DA4" w:rsidP="00477D50">
            <w:pPr>
              <w:pStyle w:val="Default"/>
              <w:jc w:val="both"/>
            </w:pPr>
            <w:r>
              <w:t>- собственные нужды станций водоподготовки, промывку водопроводных и канализационных сетей.</w:t>
            </w:r>
          </w:p>
        </w:tc>
      </w:tr>
      <w:tr w:rsidR="00470DA4" w:rsidRPr="00F32619" w:rsidTr="00477D50">
        <w:tc>
          <w:tcPr>
            <w:tcW w:w="704" w:type="dxa"/>
          </w:tcPr>
          <w:p w:rsidR="00470DA4" w:rsidRPr="00F32619" w:rsidRDefault="00470DA4" w:rsidP="00477D50">
            <w:pPr>
              <w:jc w:val="center"/>
            </w:pPr>
            <w:r w:rsidRPr="00F32619">
              <w:lastRenderedPageBreak/>
              <w:t>6.</w:t>
            </w:r>
          </w:p>
        </w:tc>
        <w:tc>
          <w:tcPr>
            <w:tcW w:w="2268" w:type="dxa"/>
          </w:tcPr>
          <w:p w:rsidR="00470DA4" w:rsidRPr="00F32619" w:rsidRDefault="00470DA4" w:rsidP="00477D50">
            <w:r w:rsidRPr="00F32619">
              <w:t>Основание для выполнения работ</w:t>
            </w:r>
          </w:p>
        </w:tc>
        <w:tc>
          <w:tcPr>
            <w:tcW w:w="7223" w:type="dxa"/>
          </w:tcPr>
          <w:p w:rsidR="00470DA4" w:rsidRPr="00F32619" w:rsidRDefault="00470DA4" w:rsidP="00477D50">
            <w:pPr>
              <w:jc w:val="both"/>
            </w:pPr>
            <w:r w:rsidRPr="00F32619">
              <w:tab/>
              <w:t>Распоряжение Совета министров Республики Крым от 20.11.2018 №1420-р в редакции Распоряжения Совета министров Республики Крым от 11.11.2019 №1421-р (приложение 5, п. 30);</w:t>
            </w:r>
          </w:p>
          <w:p w:rsidR="00470DA4" w:rsidRPr="00F32619" w:rsidRDefault="00470DA4" w:rsidP="00477D50">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2022 года» в редакции Постановления Правительства РФ от 09.07.2019 №874 (Приложение 4, п.25);</w:t>
            </w:r>
          </w:p>
          <w:p w:rsidR="00470DA4" w:rsidRPr="00F32619" w:rsidRDefault="00470DA4" w:rsidP="00477D50">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2022 года» в редакции Постановления Совета министров Республики Крым от 19.08.2019 № 444 (Приложение 1, п. 61)</w:t>
            </w:r>
          </w:p>
        </w:tc>
      </w:tr>
      <w:tr w:rsidR="00470DA4" w:rsidRPr="00F32619" w:rsidTr="00477D50">
        <w:tc>
          <w:tcPr>
            <w:tcW w:w="704" w:type="dxa"/>
          </w:tcPr>
          <w:p w:rsidR="00470DA4" w:rsidRPr="00F32619" w:rsidRDefault="00470DA4" w:rsidP="00477D50">
            <w:pPr>
              <w:jc w:val="center"/>
            </w:pPr>
            <w:r w:rsidRPr="00F32619">
              <w:t>7.</w:t>
            </w:r>
          </w:p>
        </w:tc>
        <w:tc>
          <w:tcPr>
            <w:tcW w:w="2268" w:type="dxa"/>
          </w:tcPr>
          <w:p w:rsidR="00470DA4" w:rsidRPr="00F32619" w:rsidRDefault="00470DA4" w:rsidP="00477D50">
            <w:r w:rsidRPr="00F32619">
              <w:t>Краткое описание объекта</w:t>
            </w:r>
          </w:p>
        </w:tc>
        <w:tc>
          <w:tcPr>
            <w:tcW w:w="7223" w:type="dxa"/>
          </w:tcPr>
          <w:p w:rsidR="00470DA4" w:rsidRPr="00F32619" w:rsidRDefault="00470DA4" w:rsidP="00477D50">
            <w:pPr>
              <w:jc w:val="both"/>
            </w:pPr>
            <w:r w:rsidRPr="00F32619">
              <w:tab/>
              <w:t>Назначение и описание объекта указано в проектной документации (Приложении 1 к Техническому заданию).</w:t>
            </w:r>
          </w:p>
          <w:p w:rsidR="00470DA4" w:rsidRPr="00F32619" w:rsidRDefault="00470DA4" w:rsidP="00477D50">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470DA4" w:rsidRPr="00F32619" w:rsidTr="00477D50">
        <w:tc>
          <w:tcPr>
            <w:tcW w:w="704" w:type="dxa"/>
          </w:tcPr>
          <w:p w:rsidR="00470DA4" w:rsidRPr="00F32619" w:rsidRDefault="00470DA4" w:rsidP="00477D50">
            <w:pPr>
              <w:jc w:val="center"/>
            </w:pPr>
            <w:r w:rsidRPr="00F32619">
              <w:lastRenderedPageBreak/>
              <w:t>8.</w:t>
            </w:r>
          </w:p>
        </w:tc>
        <w:tc>
          <w:tcPr>
            <w:tcW w:w="2268" w:type="dxa"/>
          </w:tcPr>
          <w:p w:rsidR="00470DA4" w:rsidRPr="00F32619" w:rsidRDefault="00470DA4" w:rsidP="00477D50">
            <w:r w:rsidRPr="00F32619">
              <w:t>Требования к выполнению работ</w:t>
            </w:r>
          </w:p>
        </w:tc>
        <w:tc>
          <w:tcPr>
            <w:tcW w:w="7223" w:type="dxa"/>
          </w:tcPr>
          <w:p w:rsidR="00470DA4" w:rsidRPr="00F32619" w:rsidRDefault="00470DA4" w:rsidP="00477D50">
            <w:pPr>
              <w:jc w:val="both"/>
            </w:pPr>
            <w:r w:rsidRPr="00F32619">
              <w:tab/>
              <w:t>Комплекс работ по строительству объекта выполняется согласно:</w:t>
            </w:r>
          </w:p>
          <w:p w:rsidR="00470DA4" w:rsidRPr="00F32619" w:rsidRDefault="00470DA4" w:rsidP="00477D50">
            <w:pPr>
              <w:jc w:val="both"/>
            </w:pPr>
            <w:r w:rsidRPr="00F32619">
              <w:tab/>
              <w:t>1. Государственному контракту;</w:t>
            </w:r>
          </w:p>
          <w:p w:rsidR="00470DA4" w:rsidRPr="00F32619" w:rsidRDefault="00470DA4" w:rsidP="00477D50">
            <w:pPr>
              <w:jc w:val="both"/>
            </w:pPr>
            <w:r w:rsidRPr="00F32619">
              <w:tab/>
              <w:t>2. Смете контракта (приложение № 1 к проекту Государственного контракта);</w:t>
            </w:r>
          </w:p>
          <w:p w:rsidR="00470DA4" w:rsidRPr="00F32619" w:rsidRDefault="00470DA4" w:rsidP="00477D50">
            <w:pPr>
              <w:jc w:val="both"/>
            </w:pPr>
            <w:r w:rsidRPr="00F32619">
              <w:tab/>
              <w:t>3. Графику выполнения работ (приложение № 2 к проекту Государственного контракта);</w:t>
            </w:r>
          </w:p>
          <w:p w:rsidR="00470DA4" w:rsidRPr="00F32619" w:rsidRDefault="00470DA4" w:rsidP="00477D50">
            <w:pPr>
              <w:jc w:val="both"/>
            </w:pPr>
            <w:r w:rsidRPr="00F32619">
              <w:tab/>
              <w:t xml:space="preserve">4. Проектной документации, разработанной </w:t>
            </w:r>
            <w:r>
              <w:t>ООО «Градпроект»</w:t>
            </w:r>
            <w:r w:rsidRPr="00F32619">
              <w:t xml:space="preserve"> (приложение № 1 к Техническому заданию);</w:t>
            </w:r>
          </w:p>
          <w:p w:rsidR="00470DA4" w:rsidRPr="00F32619" w:rsidRDefault="00470DA4" w:rsidP="00477D50">
            <w:pPr>
              <w:jc w:val="both"/>
            </w:pPr>
            <w:r w:rsidRPr="00F32619">
              <w:tab/>
              <w:t xml:space="preserve">5. Сметной документации, разработанной </w:t>
            </w:r>
            <w:r>
              <w:t>ООО «Градпроект»</w:t>
            </w:r>
            <w:r w:rsidRPr="00F32619">
              <w:t xml:space="preserve"> (приложение № 2 к Техническому заданию);</w:t>
            </w:r>
          </w:p>
          <w:p w:rsidR="00470DA4" w:rsidRPr="00F32619" w:rsidRDefault="00470DA4" w:rsidP="00477D50">
            <w:pPr>
              <w:jc w:val="both"/>
            </w:pPr>
            <w:r w:rsidRPr="00F32619">
              <w:tab/>
              <w:t xml:space="preserve">6. Рабочей документации, разработанной </w:t>
            </w:r>
          </w:p>
          <w:p w:rsidR="00470DA4" w:rsidRPr="00F32619" w:rsidRDefault="00470DA4" w:rsidP="00477D50">
            <w:pPr>
              <w:jc w:val="both"/>
            </w:pPr>
            <w:r>
              <w:t>ООО «Градпроект»</w:t>
            </w:r>
            <w:r w:rsidRPr="00F32619">
              <w:t>.</w:t>
            </w:r>
          </w:p>
        </w:tc>
      </w:tr>
      <w:tr w:rsidR="00470DA4" w:rsidRPr="00F32619" w:rsidTr="00477D50">
        <w:tc>
          <w:tcPr>
            <w:tcW w:w="704" w:type="dxa"/>
          </w:tcPr>
          <w:p w:rsidR="00470DA4" w:rsidRPr="00F32619" w:rsidRDefault="00470DA4" w:rsidP="00477D50">
            <w:pPr>
              <w:jc w:val="center"/>
            </w:pPr>
            <w:r w:rsidRPr="00F32619">
              <w:t>9.</w:t>
            </w:r>
          </w:p>
        </w:tc>
        <w:tc>
          <w:tcPr>
            <w:tcW w:w="2268" w:type="dxa"/>
          </w:tcPr>
          <w:p w:rsidR="00470DA4" w:rsidRPr="00F32619" w:rsidRDefault="00470DA4" w:rsidP="00477D50">
            <w:r w:rsidRPr="00F32619">
              <w:t>Источник финансирования</w:t>
            </w:r>
          </w:p>
        </w:tc>
        <w:tc>
          <w:tcPr>
            <w:tcW w:w="7223" w:type="dxa"/>
          </w:tcPr>
          <w:p w:rsidR="00470DA4" w:rsidRPr="00F32619" w:rsidRDefault="00470DA4" w:rsidP="00945622">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t>ки Крым и г. Севастополя до 2024</w:t>
            </w:r>
            <w:r w:rsidRPr="00F32619">
              <w:t xml:space="preserve"> года»)</w:t>
            </w:r>
          </w:p>
        </w:tc>
      </w:tr>
      <w:tr w:rsidR="00470DA4" w:rsidRPr="00F32619" w:rsidTr="00477D50">
        <w:tc>
          <w:tcPr>
            <w:tcW w:w="704" w:type="dxa"/>
          </w:tcPr>
          <w:p w:rsidR="00470DA4" w:rsidRPr="00F32619" w:rsidRDefault="00470DA4" w:rsidP="00477D50">
            <w:pPr>
              <w:jc w:val="center"/>
            </w:pPr>
            <w:r w:rsidRPr="00F32619">
              <w:t>10.</w:t>
            </w:r>
          </w:p>
        </w:tc>
        <w:tc>
          <w:tcPr>
            <w:tcW w:w="2268" w:type="dxa"/>
          </w:tcPr>
          <w:p w:rsidR="00470DA4" w:rsidRPr="00F32619" w:rsidRDefault="00470DA4" w:rsidP="00477D50">
            <w:r w:rsidRPr="00F32619">
              <w:t>Срок выполнения работ</w:t>
            </w:r>
          </w:p>
        </w:tc>
        <w:tc>
          <w:tcPr>
            <w:tcW w:w="7223" w:type="dxa"/>
          </w:tcPr>
          <w:p w:rsidR="00470DA4" w:rsidRPr="00F32619" w:rsidRDefault="00470DA4" w:rsidP="00477D50">
            <w:pPr>
              <w:jc w:val="both"/>
            </w:pPr>
            <w:r w:rsidRPr="00F32619">
              <w:t xml:space="preserve"> - начало работ: с даты заключения государственного контракта;</w:t>
            </w:r>
          </w:p>
          <w:p w:rsidR="00470DA4" w:rsidRDefault="00470DA4" w:rsidP="00477D50">
            <w:pPr>
              <w:jc w:val="both"/>
            </w:pPr>
            <w:r w:rsidRPr="00F32619">
              <w:t xml:space="preserve"> - окончание работ: </w:t>
            </w:r>
            <w:r>
              <w:t>не позднее 15.10</w:t>
            </w:r>
            <w:r w:rsidRPr="00F32619">
              <w:t>.2022</w:t>
            </w:r>
          </w:p>
          <w:p w:rsidR="00470DA4" w:rsidRPr="00F32619" w:rsidRDefault="00470DA4" w:rsidP="00477D50">
            <w:pPr>
              <w:jc w:val="both"/>
            </w:pPr>
            <w:r>
              <w:t xml:space="preserve"> </w:t>
            </w:r>
            <w:r w:rsidRPr="00D76A66">
              <w:t>- получение ЗОС и подписание Акта сдачи приемки законченного строительством объекта (окончание строительства) – не позднее 22</w:t>
            </w:r>
            <w:r>
              <w:t>.12.</w:t>
            </w:r>
            <w:r w:rsidRPr="00D76A66">
              <w:t xml:space="preserve">2022 г.  </w:t>
            </w:r>
          </w:p>
        </w:tc>
      </w:tr>
      <w:tr w:rsidR="00470DA4" w:rsidRPr="00F32619" w:rsidTr="00477D50">
        <w:tc>
          <w:tcPr>
            <w:tcW w:w="704" w:type="dxa"/>
          </w:tcPr>
          <w:p w:rsidR="00470DA4" w:rsidRPr="00F32619" w:rsidRDefault="00470DA4" w:rsidP="00477D50">
            <w:pPr>
              <w:jc w:val="center"/>
            </w:pPr>
            <w:r w:rsidRPr="00F32619">
              <w:t>11.</w:t>
            </w:r>
          </w:p>
        </w:tc>
        <w:tc>
          <w:tcPr>
            <w:tcW w:w="2268" w:type="dxa"/>
          </w:tcPr>
          <w:p w:rsidR="00470DA4" w:rsidRPr="00F32619" w:rsidRDefault="00470DA4" w:rsidP="00477D50">
            <w:r w:rsidRPr="00F32619">
              <w:t>Основные требования к проведению и качеству работ</w:t>
            </w:r>
          </w:p>
        </w:tc>
        <w:tc>
          <w:tcPr>
            <w:tcW w:w="7223" w:type="dxa"/>
            <w:shd w:val="clear" w:color="auto" w:fill="FFFFFF" w:themeFill="background1"/>
          </w:tcPr>
          <w:p w:rsidR="00470DA4" w:rsidRPr="00F32619" w:rsidRDefault="00470DA4" w:rsidP="00477D50">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rsidR="00470DA4" w:rsidRPr="00F32619" w:rsidRDefault="00470DA4" w:rsidP="00477D50">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470DA4" w:rsidRPr="00F32619" w:rsidTr="00477D50">
        <w:tc>
          <w:tcPr>
            <w:tcW w:w="704" w:type="dxa"/>
          </w:tcPr>
          <w:p w:rsidR="00470DA4" w:rsidRPr="00F32619" w:rsidRDefault="00470DA4" w:rsidP="00477D50">
            <w:pPr>
              <w:jc w:val="center"/>
            </w:pPr>
            <w:r w:rsidRPr="00F32619">
              <w:t>12.</w:t>
            </w:r>
          </w:p>
        </w:tc>
        <w:tc>
          <w:tcPr>
            <w:tcW w:w="2268" w:type="dxa"/>
          </w:tcPr>
          <w:p w:rsidR="00470DA4" w:rsidRPr="00F32619" w:rsidRDefault="00470DA4" w:rsidP="00477D50">
            <w:r w:rsidRPr="00F32619">
              <w:t>Основные требования к оборудованию и материалам при выполнении работ</w:t>
            </w:r>
          </w:p>
        </w:tc>
        <w:tc>
          <w:tcPr>
            <w:tcW w:w="7223" w:type="dxa"/>
          </w:tcPr>
          <w:p w:rsidR="00470DA4" w:rsidRPr="00F32619" w:rsidRDefault="00470DA4" w:rsidP="00477D50">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rsidR="00470DA4" w:rsidRPr="00F32619" w:rsidRDefault="00470DA4" w:rsidP="00477D50">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rsidR="00470DA4" w:rsidRPr="00F32619" w:rsidRDefault="00470DA4" w:rsidP="00477D50">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rsidR="00470DA4" w:rsidRPr="00F32619" w:rsidRDefault="00470DA4" w:rsidP="00477D50">
            <w:pPr>
              <w:jc w:val="both"/>
            </w:pPr>
            <w:r w:rsidRPr="00F32619">
              <w:lastRenderedPageBreak/>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rsidR="00470DA4" w:rsidRPr="00F32619" w:rsidRDefault="00470DA4" w:rsidP="00477D50">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470DA4" w:rsidRPr="00F32619" w:rsidTr="00477D50">
        <w:tc>
          <w:tcPr>
            <w:tcW w:w="704" w:type="dxa"/>
          </w:tcPr>
          <w:p w:rsidR="00470DA4" w:rsidRPr="00F32619" w:rsidRDefault="00470DA4" w:rsidP="00477D50">
            <w:pPr>
              <w:jc w:val="center"/>
            </w:pPr>
            <w:r w:rsidRPr="00F32619">
              <w:lastRenderedPageBreak/>
              <w:t>13.</w:t>
            </w:r>
          </w:p>
        </w:tc>
        <w:tc>
          <w:tcPr>
            <w:tcW w:w="2268" w:type="dxa"/>
          </w:tcPr>
          <w:p w:rsidR="00470DA4" w:rsidRPr="00F32619" w:rsidRDefault="00470DA4" w:rsidP="00477D50">
            <w:r w:rsidRPr="00F32619">
              <w:t>Требования к сдаче-приёмке законченных работ</w:t>
            </w:r>
          </w:p>
        </w:tc>
        <w:tc>
          <w:tcPr>
            <w:tcW w:w="7223" w:type="dxa"/>
          </w:tcPr>
          <w:p w:rsidR="00470DA4" w:rsidRPr="00F32619" w:rsidRDefault="00470DA4" w:rsidP="00477D50">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rsidR="00470DA4" w:rsidRPr="00F32619" w:rsidRDefault="00470DA4" w:rsidP="00477D50">
            <w:pPr>
              <w:jc w:val="both"/>
            </w:pPr>
            <w:r w:rsidRPr="00F32619">
              <w:tab/>
              <w:t>При завершении отдельных видов и/или этапов строительно-монтажных работ – в соответствии с Государственным контрактом.</w:t>
            </w:r>
          </w:p>
          <w:p w:rsidR="00470DA4" w:rsidRPr="00F32619" w:rsidRDefault="00470DA4" w:rsidP="00477D50">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rsidR="00470DA4" w:rsidRPr="00F32619" w:rsidRDefault="00470DA4" w:rsidP="00477D50">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rsidR="00470DA4" w:rsidRPr="00F32619" w:rsidRDefault="00470DA4" w:rsidP="00477D50">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rsidR="00470DA4" w:rsidRPr="00F32619" w:rsidRDefault="00470DA4" w:rsidP="00477D50">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rsidR="00470DA4" w:rsidRPr="00F32619" w:rsidRDefault="00470DA4" w:rsidP="00477D50">
            <w:pPr>
              <w:jc w:val="both"/>
            </w:pPr>
            <w:r w:rsidRPr="00F32619">
              <w:tab/>
              <w:t>Подрядчик обеспечивает поэтапную фотофиксацию всех выполняемых работ и передает материалы Заказчику.</w:t>
            </w:r>
          </w:p>
        </w:tc>
      </w:tr>
    </w:tbl>
    <w:p w:rsidR="00470DA4" w:rsidRPr="00F32619" w:rsidRDefault="00470DA4" w:rsidP="00470DA4">
      <w:pPr>
        <w:jc w:val="center"/>
      </w:pPr>
    </w:p>
    <w:p w:rsidR="00470DA4" w:rsidRPr="00F32619" w:rsidRDefault="00470DA4" w:rsidP="00470DA4">
      <w:pPr>
        <w:jc w:val="center"/>
        <w:rPr>
          <w:b/>
        </w:rPr>
      </w:pPr>
      <w:r w:rsidRPr="00F32619">
        <w:rPr>
          <w:b/>
        </w:rPr>
        <w:t>Технико-экономические показатели</w:t>
      </w:r>
    </w:p>
    <w:p w:rsidR="00470DA4" w:rsidRDefault="00470DA4" w:rsidP="00470DA4">
      <w:pPr>
        <w:jc w:val="both"/>
      </w:pPr>
    </w:p>
    <w:tbl>
      <w:tblPr>
        <w:tblStyle w:val="af5"/>
        <w:tblW w:w="0" w:type="auto"/>
        <w:tblLook w:val="04A0" w:firstRow="1" w:lastRow="0" w:firstColumn="1" w:lastColumn="0" w:noHBand="0" w:noVBand="1"/>
      </w:tblPr>
      <w:tblGrid>
        <w:gridCol w:w="1012"/>
        <w:gridCol w:w="5720"/>
        <w:gridCol w:w="1334"/>
        <w:gridCol w:w="1704"/>
      </w:tblGrid>
      <w:tr w:rsidR="00470DA4" w:rsidRPr="009165E9" w:rsidTr="00477D50">
        <w:tc>
          <w:tcPr>
            <w:tcW w:w="1050" w:type="dxa"/>
            <w:vAlign w:val="center"/>
          </w:tcPr>
          <w:p w:rsidR="00470DA4" w:rsidRPr="00D8208E" w:rsidRDefault="00470DA4" w:rsidP="00477D50">
            <w:pPr>
              <w:jc w:val="center"/>
              <w:rPr>
                <w:b/>
              </w:rPr>
            </w:pPr>
            <w:r w:rsidRPr="00D8208E">
              <w:rPr>
                <w:b/>
              </w:rPr>
              <w:t>№</w:t>
            </w:r>
          </w:p>
          <w:p w:rsidR="00470DA4" w:rsidRPr="00D8208E" w:rsidRDefault="00470DA4" w:rsidP="00477D50">
            <w:pPr>
              <w:jc w:val="center"/>
              <w:rPr>
                <w:b/>
              </w:rPr>
            </w:pPr>
            <w:r w:rsidRPr="00D8208E">
              <w:rPr>
                <w:b/>
              </w:rPr>
              <w:t>п/п</w:t>
            </w:r>
          </w:p>
        </w:tc>
        <w:tc>
          <w:tcPr>
            <w:tcW w:w="6033" w:type="dxa"/>
            <w:vAlign w:val="center"/>
          </w:tcPr>
          <w:p w:rsidR="00470DA4" w:rsidRPr="00D8208E" w:rsidRDefault="00470DA4" w:rsidP="00477D50">
            <w:pPr>
              <w:jc w:val="center"/>
              <w:rPr>
                <w:b/>
              </w:rPr>
            </w:pPr>
            <w:r w:rsidRPr="00D8208E">
              <w:rPr>
                <w:b/>
              </w:rPr>
              <w:t>Наименование показателя</w:t>
            </w:r>
          </w:p>
        </w:tc>
        <w:tc>
          <w:tcPr>
            <w:tcW w:w="1369" w:type="dxa"/>
            <w:vAlign w:val="center"/>
          </w:tcPr>
          <w:p w:rsidR="00470DA4" w:rsidRPr="00D8208E" w:rsidRDefault="00470DA4" w:rsidP="00477D50">
            <w:pPr>
              <w:jc w:val="center"/>
              <w:rPr>
                <w:b/>
              </w:rPr>
            </w:pPr>
            <w:r w:rsidRPr="00D8208E">
              <w:rPr>
                <w:b/>
              </w:rPr>
              <w:t>Ед.</w:t>
            </w:r>
          </w:p>
          <w:p w:rsidR="00470DA4" w:rsidRPr="00D8208E" w:rsidRDefault="00470DA4" w:rsidP="00477D50">
            <w:pPr>
              <w:jc w:val="center"/>
              <w:rPr>
                <w:b/>
              </w:rPr>
            </w:pPr>
            <w:r w:rsidRPr="00D8208E">
              <w:rPr>
                <w:b/>
              </w:rPr>
              <w:t>изм.</w:t>
            </w:r>
          </w:p>
        </w:tc>
        <w:tc>
          <w:tcPr>
            <w:tcW w:w="1743" w:type="dxa"/>
            <w:vAlign w:val="center"/>
          </w:tcPr>
          <w:p w:rsidR="00470DA4" w:rsidRPr="00D8208E" w:rsidRDefault="00470DA4" w:rsidP="00477D50">
            <w:pPr>
              <w:jc w:val="center"/>
              <w:rPr>
                <w:b/>
              </w:rPr>
            </w:pPr>
            <w:r w:rsidRPr="00D8208E">
              <w:rPr>
                <w:b/>
              </w:rPr>
              <w:t>Значение</w:t>
            </w:r>
          </w:p>
        </w:tc>
      </w:tr>
      <w:tr w:rsidR="00470DA4" w:rsidRPr="009165E9" w:rsidTr="00477D50">
        <w:tc>
          <w:tcPr>
            <w:tcW w:w="1050" w:type="dxa"/>
            <w:vAlign w:val="center"/>
          </w:tcPr>
          <w:p w:rsidR="00470DA4" w:rsidRPr="00D8208E" w:rsidRDefault="00470DA4" w:rsidP="00477D50">
            <w:pPr>
              <w:jc w:val="center"/>
            </w:pPr>
            <w:r w:rsidRPr="00D8208E">
              <w:t>1</w:t>
            </w:r>
          </w:p>
        </w:tc>
        <w:tc>
          <w:tcPr>
            <w:tcW w:w="6033" w:type="dxa"/>
            <w:vAlign w:val="center"/>
          </w:tcPr>
          <w:p w:rsidR="00470DA4" w:rsidRPr="00D8208E" w:rsidRDefault="00470DA4" w:rsidP="00477D50">
            <w:pPr>
              <w:jc w:val="center"/>
            </w:pPr>
            <w:r w:rsidRPr="00D8208E">
              <w:t>2</w:t>
            </w:r>
          </w:p>
        </w:tc>
        <w:tc>
          <w:tcPr>
            <w:tcW w:w="1369" w:type="dxa"/>
            <w:vAlign w:val="center"/>
          </w:tcPr>
          <w:p w:rsidR="00470DA4" w:rsidRPr="00D8208E" w:rsidRDefault="00470DA4" w:rsidP="00477D50">
            <w:pPr>
              <w:jc w:val="center"/>
            </w:pPr>
            <w:r w:rsidRPr="00D8208E">
              <w:t>3</w:t>
            </w:r>
          </w:p>
        </w:tc>
        <w:tc>
          <w:tcPr>
            <w:tcW w:w="1743" w:type="dxa"/>
            <w:vAlign w:val="center"/>
          </w:tcPr>
          <w:p w:rsidR="00470DA4" w:rsidRPr="00D8208E" w:rsidRDefault="00470DA4" w:rsidP="00477D50">
            <w:pPr>
              <w:jc w:val="center"/>
            </w:pPr>
            <w:r w:rsidRPr="00D8208E">
              <w:t>4</w:t>
            </w:r>
          </w:p>
        </w:tc>
      </w:tr>
      <w:tr w:rsidR="00470DA4" w:rsidRPr="009165E9" w:rsidTr="00477D50">
        <w:tc>
          <w:tcPr>
            <w:tcW w:w="10195" w:type="dxa"/>
            <w:gridSpan w:val="4"/>
          </w:tcPr>
          <w:p w:rsidR="00470DA4" w:rsidRPr="009165E9" w:rsidRDefault="00470DA4" w:rsidP="00477D50">
            <w:pPr>
              <w:jc w:val="center"/>
            </w:pPr>
            <w:r w:rsidRPr="00F32619">
              <w:lastRenderedPageBreak/>
              <w:t>Основные технико-экономические показатели объекта капитального строительства</w:t>
            </w:r>
          </w:p>
        </w:tc>
      </w:tr>
      <w:tr w:rsidR="00470DA4" w:rsidRPr="009165E9" w:rsidTr="00477D50">
        <w:tc>
          <w:tcPr>
            <w:tcW w:w="1050" w:type="dxa"/>
          </w:tcPr>
          <w:p w:rsidR="00470DA4" w:rsidRPr="009165E9" w:rsidRDefault="00470DA4" w:rsidP="00477D50">
            <w:pPr>
              <w:jc w:val="center"/>
            </w:pPr>
            <w:r w:rsidRPr="009165E9">
              <w:t>1</w:t>
            </w:r>
          </w:p>
        </w:tc>
        <w:tc>
          <w:tcPr>
            <w:tcW w:w="6033" w:type="dxa"/>
          </w:tcPr>
          <w:p w:rsidR="00470DA4" w:rsidRPr="009165E9" w:rsidRDefault="00470DA4" w:rsidP="00477D50">
            <w:pPr>
              <w:rPr>
                <w:rFonts w:eastAsia="Arial"/>
                <w:color w:val="000000"/>
                <w:spacing w:val="1"/>
              </w:rPr>
            </w:pPr>
            <w:r w:rsidRPr="009165E9">
              <w:rPr>
                <w:iCs/>
              </w:rPr>
              <w:t>Общая протяженность водоводов от ВОС г. Феодосии до РЧВ г. Судака, в т.ч.:</w:t>
            </w:r>
          </w:p>
        </w:tc>
        <w:tc>
          <w:tcPr>
            <w:tcW w:w="1369" w:type="dxa"/>
            <w:vAlign w:val="center"/>
          </w:tcPr>
          <w:p w:rsidR="00470DA4" w:rsidRPr="009165E9" w:rsidRDefault="00470DA4" w:rsidP="00477D50">
            <w:pPr>
              <w:jc w:val="center"/>
              <w:rPr>
                <w:rFonts w:eastAsia="Arial"/>
                <w:color w:val="000000"/>
                <w:spacing w:val="1"/>
              </w:rPr>
            </w:pPr>
            <w:r w:rsidRPr="009165E9">
              <w:rPr>
                <w:rFonts w:eastAsia="Arial"/>
                <w:color w:val="000000"/>
                <w:spacing w:val="1"/>
              </w:rPr>
              <w:t>км</w:t>
            </w:r>
          </w:p>
        </w:tc>
        <w:tc>
          <w:tcPr>
            <w:tcW w:w="1743" w:type="dxa"/>
            <w:vAlign w:val="center"/>
          </w:tcPr>
          <w:p w:rsidR="00470DA4" w:rsidRPr="009165E9" w:rsidRDefault="00470DA4" w:rsidP="00477D50">
            <w:pPr>
              <w:jc w:val="center"/>
            </w:pPr>
            <w:r w:rsidRPr="009165E9">
              <w:t>60,858</w:t>
            </w:r>
          </w:p>
        </w:tc>
      </w:tr>
      <w:tr w:rsidR="00470DA4" w:rsidRPr="009165E9" w:rsidTr="00477D50">
        <w:tc>
          <w:tcPr>
            <w:tcW w:w="1050" w:type="dxa"/>
          </w:tcPr>
          <w:p w:rsidR="00470DA4" w:rsidRPr="009165E9" w:rsidRDefault="00470DA4" w:rsidP="00477D50">
            <w:pPr>
              <w:jc w:val="center"/>
            </w:pPr>
            <w:r w:rsidRPr="009165E9">
              <w:t>1.1</w:t>
            </w:r>
          </w:p>
        </w:tc>
        <w:tc>
          <w:tcPr>
            <w:tcW w:w="6033" w:type="dxa"/>
          </w:tcPr>
          <w:p w:rsidR="00470DA4" w:rsidRPr="009165E9" w:rsidRDefault="00470DA4" w:rsidP="00477D50">
            <w:pPr>
              <w:jc w:val="right"/>
              <w:rPr>
                <w:rFonts w:eastAsia="Arial"/>
                <w:color w:val="000000"/>
                <w:spacing w:val="1"/>
              </w:rPr>
            </w:pPr>
            <w:r w:rsidRPr="009165E9">
              <w:rPr>
                <w:rFonts w:eastAsia="Arial"/>
                <w:color w:val="000000"/>
                <w:spacing w:val="1"/>
              </w:rPr>
              <w:t>- водопровод (новая нитка)</w:t>
            </w:r>
          </w:p>
        </w:tc>
        <w:tc>
          <w:tcPr>
            <w:tcW w:w="1369" w:type="dxa"/>
            <w:vAlign w:val="center"/>
          </w:tcPr>
          <w:p w:rsidR="00470DA4" w:rsidRPr="009165E9" w:rsidRDefault="00470DA4" w:rsidP="00477D50">
            <w:pPr>
              <w:jc w:val="center"/>
              <w:rPr>
                <w:rFonts w:eastAsia="Arial"/>
                <w:color w:val="000000"/>
                <w:spacing w:val="1"/>
              </w:rPr>
            </w:pPr>
            <w:r w:rsidRPr="009165E9">
              <w:rPr>
                <w:rFonts w:eastAsia="Arial"/>
                <w:color w:val="000000"/>
                <w:spacing w:val="1"/>
              </w:rPr>
              <w:t>км</w:t>
            </w:r>
          </w:p>
        </w:tc>
        <w:tc>
          <w:tcPr>
            <w:tcW w:w="1743" w:type="dxa"/>
            <w:vAlign w:val="center"/>
          </w:tcPr>
          <w:p w:rsidR="00470DA4" w:rsidRPr="009165E9" w:rsidRDefault="00470DA4" w:rsidP="00477D50">
            <w:pPr>
              <w:jc w:val="center"/>
            </w:pPr>
            <w:r w:rsidRPr="009165E9">
              <w:t>52,0</w:t>
            </w:r>
          </w:p>
        </w:tc>
      </w:tr>
      <w:tr w:rsidR="00470DA4" w:rsidRPr="009165E9" w:rsidTr="00477D50">
        <w:tc>
          <w:tcPr>
            <w:tcW w:w="1050" w:type="dxa"/>
          </w:tcPr>
          <w:p w:rsidR="00470DA4" w:rsidRPr="009165E9" w:rsidRDefault="00470DA4" w:rsidP="00477D50">
            <w:pPr>
              <w:jc w:val="center"/>
            </w:pPr>
            <w:r w:rsidRPr="009165E9">
              <w:t>1.2</w:t>
            </w:r>
          </w:p>
        </w:tc>
        <w:tc>
          <w:tcPr>
            <w:tcW w:w="6033" w:type="dxa"/>
          </w:tcPr>
          <w:p w:rsidR="00470DA4" w:rsidRPr="009165E9" w:rsidRDefault="00470DA4" w:rsidP="00477D50">
            <w:pPr>
              <w:jc w:val="right"/>
              <w:rPr>
                <w:rFonts w:eastAsia="Arial"/>
                <w:color w:val="000000"/>
                <w:spacing w:val="1"/>
              </w:rPr>
            </w:pPr>
            <w:r w:rsidRPr="009165E9">
              <w:rPr>
                <w:rFonts w:eastAsia="Arial"/>
                <w:color w:val="000000"/>
                <w:spacing w:val="1"/>
              </w:rPr>
              <w:t>- водопровод (реконструкция существующих аварийных участков)</w:t>
            </w:r>
          </w:p>
        </w:tc>
        <w:tc>
          <w:tcPr>
            <w:tcW w:w="1369" w:type="dxa"/>
            <w:vAlign w:val="center"/>
          </w:tcPr>
          <w:p w:rsidR="00470DA4" w:rsidRPr="009165E9" w:rsidRDefault="00470DA4" w:rsidP="00477D50">
            <w:pPr>
              <w:jc w:val="center"/>
              <w:rPr>
                <w:rFonts w:eastAsia="Arial"/>
                <w:color w:val="000000"/>
                <w:spacing w:val="1"/>
              </w:rPr>
            </w:pPr>
            <w:r w:rsidRPr="009165E9">
              <w:rPr>
                <w:rFonts w:eastAsia="Arial"/>
                <w:color w:val="000000"/>
                <w:spacing w:val="1"/>
              </w:rPr>
              <w:t>км</w:t>
            </w:r>
          </w:p>
        </w:tc>
        <w:tc>
          <w:tcPr>
            <w:tcW w:w="1743" w:type="dxa"/>
            <w:vAlign w:val="center"/>
          </w:tcPr>
          <w:p w:rsidR="00470DA4" w:rsidRPr="009165E9" w:rsidRDefault="00470DA4" w:rsidP="00477D50">
            <w:pPr>
              <w:jc w:val="center"/>
            </w:pPr>
            <w:r w:rsidRPr="009165E9">
              <w:t>8,858</w:t>
            </w:r>
          </w:p>
        </w:tc>
      </w:tr>
      <w:tr w:rsidR="00470DA4" w:rsidRPr="009165E9" w:rsidTr="00477D50">
        <w:tc>
          <w:tcPr>
            <w:tcW w:w="1050" w:type="dxa"/>
          </w:tcPr>
          <w:p w:rsidR="00470DA4" w:rsidRPr="009165E9" w:rsidRDefault="00470DA4" w:rsidP="00477D50">
            <w:pPr>
              <w:jc w:val="center"/>
            </w:pPr>
            <w:r>
              <w:t>2</w:t>
            </w:r>
          </w:p>
        </w:tc>
        <w:tc>
          <w:tcPr>
            <w:tcW w:w="6033" w:type="dxa"/>
          </w:tcPr>
          <w:p w:rsidR="00470DA4" w:rsidRPr="009165E9" w:rsidRDefault="00470DA4" w:rsidP="00477D50">
            <w:pPr>
              <w:rPr>
                <w:rFonts w:eastAsia="Arial"/>
                <w:color w:val="000000"/>
                <w:spacing w:val="1"/>
              </w:rPr>
            </w:pPr>
            <w:r>
              <w:rPr>
                <w:rFonts w:eastAsia="TimesNewRomanPSMT"/>
              </w:rPr>
              <w:t xml:space="preserve">Пропускная способность новой нитки водопровода </w:t>
            </w:r>
          </w:p>
        </w:tc>
        <w:tc>
          <w:tcPr>
            <w:tcW w:w="1369" w:type="dxa"/>
          </w:tcPr>
          <w:p w:rsidR="00470DA4" w:rsidRPr="0027663F" w:rsidRDefault="00470DA4" w:rsidP="00477D50">
            <w:pPr>
              <w:jc w:val="center"/>
            </w:pPr>
            <w:r>
              <w:t>м</w:t>
            </w:r>
            <w:r w:rsidRPr="009165E9">
              <w:rPr>
                <w:vertAlign w:val="superscript"/>
              </w:rPr>
              <w:t>3</w:t>
            </w:r>
            <w:r>
              <w:t>/сут.</w:t>
            </w:r>
          </w:p>
        </w:tc>
        <w:tc>
          <w:tcPr>
            <w:tcW w:w="1743" w:type="dxa"/>
          </w:tcPr>
          <w:p w:rsidR="00470DA4" w:rsidRPr="0027663F" w:rsidRDefault="00470DA4" w:rsidP="00477D50">
            <w:pPr>
              <w:jc w:val="center"/>
            </w:pPr>
            <w:r>
              <w:t>75 000</w:t>
            </w:r>
          </w:p>
        </w:tc>
      </w:tr>
      <w:tr w:rsidR="00470DA4" w:rsidRPr="009165E9" w:rsidTr="00477D50">
        <w:tc>
          <w:tcPr>
            <w:tcW w:w="1050" w:type="dxa"/>
          </w:tcPr>
          <w:p w:rsidR="00470DA4" w:rsidRPr="009165E9" w:rsidRDefault="00470DA4" w:rsidP="00477D50">
            <w:pPr>
              <w:jc w:val="center"/>
            </w:pPr>
            <w:r>
              <w:t>3</w:t>
            </w:r>
          </w:p>
        </w:tc>
        <w:tc>
          <w:tcPr>
            <w:tcW w:w="6033" w:type="dxa"/>
          </w:tcPr>
          <w:p w:rsidR="00470DA4" w:rsidRPr="009165E9" w:rsidRDefault="00470DA4" w:rsidP="00477D50">
            <w:pPr>
              <w:rPr>
                <w:rFonts w:eastAsia="Arial"/>
                <w:color w:val="000000"/>
                <w:spacing w:val="1"/>
              </w:rPr>
            </w:pPr>
            <w:r w:rsidRPr="009165E9">
              <w:t>Водопроводная насосная станция третьего подъема (количество этажей здания – 2 этажа)</w:t>
            </w:r>
          </w:p>
        </w:tc>
        <w:tc>
          <w:tcPr>
            <w:tcW w:w="1369" w:type="dxa"/>
            <w:vAlign w:val="center"/>
          </w:tcPr>
          <w:p w:rsidR="00470DA4" w:rsidRPr="009165E9" w:rsidRDefault="00470DA4" w:rsidP="00477D50">
            <w:pPr>
              <w:jc w:val="center"/>
              <w:rPr>
                <w:rFonts w:eastAsia="Arial"/>
                <w:color w:val="000000"/>
                <w:spacing w:val="1"/>
              </w:rPr>
            </w:pPr>
            <w:r w:rsidRPr="009165E9">
              <w:rPr>
                <w:rFonts w:eastAsia="Arial"/>
                <w:color w:val="000000"/>
                <w:spacing w:val="1"/>
              </w:rPr>
              <w:t>шт.</w:t>
            </w:r>
          </w:p>
        </w:tc>
        <w:tc>
          <w:tcPr>
            <w:tcW w:w="1743" w:type="dxa"/>
            <w:vAlign w:val="center"/>
          </w:tcPr>
          <w:p w:rsidR="00470DA4" w:rsidRPr="009165E9" w:rsidRDefault="00470DA4" w:rsidP="00477D50">
            <w:pPr>
              <w:jc w:val="center"/>
            </w:pPr>
            <w:r w:rsidRPr="009165E9">
              <w:t>1</w:t>
            </w:r>
          </w:p>
        </w:tc>
      </w:tr>
      <w:tr w:rsidR="00470DA4" w:rsidRPr="009165E9" w:rsidTr="00477D50">
        <w:tc>
          <w:tcPr>
            <w:tcW w:w="1050" w:type="dxa"/>
          </w:tcPr>
          <w:p w:rsidR="00470DA4" w:rsidRPr="009165E9" w:rsidRDefault="00470DA4" w:rsidP="00477D50">
            <w:pPr>
              <w:jc w:val="center"/>
            </w:pPr>
            <w:r>
              <w:t>4</w:t>
            </w:r>
          </w:p>
        </w:tc>
        <w:tc>
          <w:tcPr>
            <w:tcW w:w="6033" w:type="dxa"/>
          </w:tcPr>
          <w:p w:rsidR="00470DA4" w:rsidRPr="009165E9" w:rsidRDefault="00470DA4" w:rsidP="00477D50">
            <w:pPr>
              <w:rPr>
                <w:rFonts w:eastAsia="Arial"/>
                <w:color w:val="000000"/>
                <w:spacing w:val="1"/>
              </w:rPr>
            </w:pPr>
            <w:r w:rsidRPr="009165E9">
              <w:t>Водопроводная насосная станция четвертого подъема</w:t>
            </w:r>
          </w:p>
        </w:tc>
        <w:tc>
          <w:tcPr>
            <w:tcW w:w="1369" w:type="dxa"/>
            <w:vAlign w:val="center"/>
          </w:tcPr>
          <w:p w:rsidR="00470DA4" w:rsidRPr="009165E9" w:rsidRDefault="00470DA4" w:rsidP="00477D50">
            <w:pPr>
              <w:jc w:val="center"/>
              <w:rPr>
                <w:rFonts w:eastAsia="Arial"/>
                <w:color w:val="000000"/>
                <w:spacing w:val="1"/>
              </w:rPr>
            </w:pPr>
            <w:r w:rsidRPr="009165E9">
              <w:rPr>
                <w:rFonts w:eastAsia="Arial"/>
                <w:color w:val="000000"/>
                <w:spacing w:val="1"/>
              </w:rPr>
              <w:t>шт.</w:t>
            </w:r>
          </w:p>
        </w:tc>
        <w:tc>
          <w:tcPr>
            <w:tcW w:w="1743" w:type="dxa"/>
            <w:vAlign w:val="center"/>
          </w:tcPr>
          <w:p w:rsidR="00470DA4" w:rsidRPr="009165E9" w:rsidRDefault="00470DA4" w:rsidP="00477D50">
            <w:pPr>
              <w:jc w:val="center"/>
            </w:pPr>
            <w:r w:rsidRPr="009165E9">
              <w:t>1</w:t>
            </w:r>
          </w:p>
        </w:tc>
      </w:tr>
      <w:tr w:rsidR="00470DA4" w:rsidRPr="009165E9" w:rsidTr="00477D50">
        <w:tc>
          <w:tcPr>
            <w:tcW w:w="1050" w:type="dxa"/>
          </w:tcPr>
          <w:p w:rsidR="00470DA4" w:rsidRPr="009165E9" w:rsidRDefault="00470DA4" w:rsidP="00477D50">
            <w:pPr>
              <w:jc w:val="center"/>
            </w:pPr>
            <w:r>
              <w:t>5</w:t>
            </w:r>
          </w:p>
        </w:tc>
        <w:tc>
          <w:tcPr>
            <w:tcW w:w="6033" w:type="dxa"/>
          </w:tcPr>
          <w:p w:rsidR="00470DA4" w:rsidRPr="009165E9" w:rsidRDefault="00470DA4" w:rsidP="00477D50">
            <w:pPr>
              <w:rPr>
                <w:rFonts w:eastAsia="Arial"/>
                <w:color w:val="000000"/>
                <w:spacing w:val="1"/>
              </w:rPr>
            </w:pPr>
            <w:r w:rsidRPr="009165E9">
              <w:t>Резервуары чистой воды г. Судак, в т.ч.:</w:t>
            </w:r>
          </w:p>
        </w:tc>
        <w:tc>
          <w:tcPr>
            <w:tcW w:w="1369" w:type="dxa"/>
            <w:vAlign w:val="center"/>
          </w:tcPr>
          <w:p w:rsidR="00470DA4" w:rsidRPr="009165E9" w:rsidRDefault="00470DA4" w:rsidP="00477D50">
            <w:pPr>
              <w:jc w:val="center"/>
              <w:rPr>
                <w:rFonts w:eastAsia="Arial"/>
                <w:color w:val="000000"/>
                <w:spacing w:val="1"/>
              </w:rPr>
            </w:pPr>
            <w:r w:rsidRPr="009165E9">
              <w:rPr>
                <w:rFonts w:eastAsia="Arial"/>
                <w:color w:val="000000"/>
                <w:spacing w:val="1"/>
              </w:rPr>
              <w:t>шт.</w:t>
            </w:r>
          </w:p>
        </w:tc>
        <w:tc>
          <w:tcPr>
            <w:tcW w:w="1743" w:type="dxa"/>
            <w:vAlign w:val="center"/>
          </w:tcPr>
          <w:p w:rsidR="00470DA4" w:rsidRPr="009165E9" w:rsidRDefault="00470DA4" w:rsidP="00477D50">
            <w:pPr>
              <w:jc w:val="center"/>
            </w:pPr>
            <w:r w:rsidRPr="009165E9">
              <w:t>3</w:t>
            </w:r>
          </w:p>
        </w:tc>
      </w:tr>
      <w:tr w:rsidR="00470DA4" w:rsidRPr="009165E9" w:rsidTr="00477D50">
        <w:tc>
          <w:tcPr>
            <w:tcW w:w="1050" w:type="dxa"/>
          </w:tcPr>
          <w:p w:rsidR="00470DA4" w:rsidRPr="009165E9" w:rsidRDefault="00470DA4" w:rsidP="00477D50">
            <w:pPr>
              <w:jc w:val="center"/>
            </w:pPr>
            <w:r>
              <w:t>5</w:t>
            </w:r>
            <w:r w:rsidRPr="009165E9">
              <w:t>.1</w:t>
            </w:r>
          </w:p>
        </w:tc>
        <w:tc>
          <w:tcPr>
            <w:tcW w:w="6033" w:type="dxa"/>
          </w:tcPr>
          <w:p w:rsidR="00470DA4" w:rsidRPr="009165E9" w:rsidRDefault="00470DA4" w:rsidP="00477D50">
            <w:pPr>
              <w:autoSpaceDE w:val="0"/>
              <w:autoSpaceDN w:val="0"/>
              <w:adjustRightInd w:val="0"/>
              <w:jc w:val="right"/>
              <w:rPr>
                <w:color w:val="000000"/>
              </w:rPr>
            </w:pPr>
            <w:r w:rsidRPr="009165E9">
              <w:rPr>
                <w:color w:val="000000"/>
              </w:rPr>
              <w:t>- объемом 6000 м</w:t>
            </w:r>
            <w:r w:rsidRPr="009165E9">
              <w:rPr>
                <w:color w:val="000000"/>
                <w:vertAlign w:val="superscript"/>
              </w:rPr>
              <w:t>3</w:t>
            </w:r>
          </w:p>
        </w:tc>
        <w:tc>
          <w:tcPr>
            <w:tcW w:w="1369" w:type="dxa"/>
            <w:vAlign w:val="center"/>
          </w:tcPr>
          <w:p w:rsidR="00470DA4" w:rsidRPr="009165E9" w:rsidRDefault="00470DA4" w:rsidP="00477D50">
            <w:pPr>
              <w:jc w:val="center"/>
              <w:rPr>
                <w:rFonts w:eastAsia="Arial"/>
                <w:color w:val="000000"/>
                <w:spacing w:val="1"/>
              </w:rPr>
            </w:pPr>
            <w:r w:rsidRPr="009165E9">
              <w:rPr>
                <w:rFonts w:eastAsia="Arial"/>
                <w:color w:val="000000"/>
                <w:spacing w:val="1"/>
              </w:rPr>
              <w:t>шт.</w:t>
            </w:r>
          </w:p>
        </w:tc>
        <w:tc>
          <w:tcPr>
            <w:tcW w:w="1743" w:type="dxa"/>
            <w:vAlign w:val="center"/>
          </w:tcPr>
          <w:p w:rsidR="00470DA4" w:rsidRPr="009165E9" w:rsidRDefault="00470DA4" w:rsidP="00477D50">
            <w:pPr>
              <w:jc w:val="center"/>
            </w:pPr>
            <w:r w:rsidRPr="009165E9">
              <w:t>2</w:t>
            </w:r>
          </w:p>
        </w:tc>
      </w:tr>
      <w:tr w:rsidR="00470DA4" w:rsidRPr="009165E9" w:rsidTr="00477D50">
        <w:tc>
          <w:tcPr>
            <w:tcW w:w="1050" w:type="dxa"/>
          </w:tcPr>
          <w:p w:rsidR="00470DA4" w:rsidRPr="009165E9" w:rsidRDefault="00470DA4" w:rsidP="00477D50">
            <w:pPr>
              <w:jc w:val="center"/>
            </w:pPr>
            <w:r>
              <w:t>5</w:t>
            </w:r>
            <w:r w:rsidRPr="009165E9">
              <w:t>.2</w:t>
            </w:r>
          </w:p>
        </w:tc>
        <w:tc>
          <w:tcPr>
            <w:tcW w:w="6033" w:type="dxa"/>
          </w:tcPr>
          <w:p w:rsidR="00470DA4" w:rsidRPr="009165E9" w:rsidRDefault="00470DA4" w:rsidP="00477D50">
            <w:pPr>
              <w:jc w:val="right"/>
              <w:rPr>
                <w:rFonts w:eastAsia="Arial"/>
                <w:color w:val="000000"/>
                <w:spacing w:val="1"/>
              </w:rPr>
            </w:pPr>
            <w:r w:rsidRPr="009165E9">
              <w:rPr>
                <w:color w:val="000000"/>
              </w:rPr>
              <w:t>- объемом 5000 м</w:t>
            </w:r>
            <w:r w:rsidRPr="009165E9">
              <w:rPr>
                <w:color w:val="000000"/>
                <w:vertAlign w:val="superscript"/>
              </w:rPr>
              <w:t>3</w:t>
            </w:r>
          </w:p>
        </w:tc>
        <w:tc>
          <w:tcPr>
            <w:tcW w:w="1369" w:type="dxa"/>
            <w:vAlign w:val="center"/>
          </w:tcPr>
          <w:p w:rsidR="00470DA4" w:rsidRPr="009165E9" w:rsidRDefault="00470DA4" w:rsidP="00477D50">
            <w:pPr>
              <w:jc w:val="center"/>
              <w:rPr>
                <w:rFonts w:eastAsia="Arial"/>
                <w:color w:val="000000"/>
                <w:spacing w:val="1"/>
              </w:rPr>
            </w:pPr>
            <w:r w:rsidRPr="009165E9">
              <w:rPr>
                <w:rFonts w:eastAsia="Arial"/>
                <w:color w:val="000000"/>
                <w:spacing w:val="1"/>
              </w:rPr>
              <w:t>шт.</w:t>
            </w:r>
          </w:p>
        </w:tc>
        <w:tc>
          <w:tcPr>
            <w:tcW w:w="1743" w:type="dxa"/>
            <w:vAlign w:val="center"/>
          </w:tcPr>
          <w:p w:rsidR="00470DA4" w:rsidRPr="009165E9" w:rsidRDefault="00470DA4" w:rsidP="00477D50">
            <w:pPr>
              <w:jc w:val="center"/>
            </w:pPr>
            <w:r w:rsidRPr="009165E9">
              <w:t>1</w:t>
            </w:r>
          </w:p>
        </w:tc>
      </w:tr>
      <w:tr w:rsidR="00470DA4" w:rsidRPr="009165E9" w:rsidTr="00477D50">
        <w:tc>
          <w:tcPr>
            <w:tcW w:w="1050" w:type="dxa"/>
          </w:tcPr>
          <w:p w:rsidR="00470DA4" w:rsidRPr="009165E9" w:rsidRDefault="00470DA4" w:rsidP="00477D50">
            <w:pPr>
              <w:jc w:val="center"/>
            </w:pPr>
            <w:r>
              <w:t>6</w:t>
            </w:r>
          </w:p>
        </w:tc>
        <w:tc>
          <w:tcPr>
            <w:tcW w:w="6033" w:type="dxa"/>
          </w:tcPr>
          <w:p w:rsidR="00470DA4" w:rsidRPr="009165E9" w:rsidRDefault="00470DA4" w:rsidP="00477D50">
            <w:pPr>
              <w:rPr>
                <w:rFonts w:eastAsia="Arial"/>
                <w:color w:val="000000"/>
                <w:spacing w:val="1"/>
              </w:rPr>
            </w:pPr>
            <w:r w:rsidRPr="009165E9">
              <w:t>Резервуары разрыва струи (объемом 50 м</w:t>
            </w:r>
            <w:r w:rsidRPr="009165E9">
              <w:rPr>
                <w:vertAlign w:val="superscript"/>
              </w:rPr>
              <w:t>3</w:t>
            </w:r>
            <w:r w:rsidRPr="009165E9">
              <w:t xml:space="preserve"> каждый)</w:t>
            </w:r>
          </w:p>
        </w:tc>
        <w:tc>
          <w:tcPr>
            <w:tcW w:w="1369" w:type="dxa"/>
            <w:vAlign w:val="center"/>
          </w:tcPr>
          <w:p w:rsidR="00470DA4" w:rsidRPr="009165E9" w:rsidRDefault="00470DA4" w:rsidP="00477D50">
            <w:pPr>
              <w:jc w:val="center"/>
              <w:rPr>
                <w:rFonts w:eastAsia="Arial"/>
                <w:color w:val="000000"/>
                <w:spacing w:val="1"/>
              </w:rPr>
            </w:pPr>
            <w:r w:rsidRPr="009165E9">
              <w:rPr>
                <w:rFonts w:eastAsia="Arial"/>
                <w:color w:val="000000"/>
                <w:spacing w:val="1"/>
              </w:rPr>
              <w:t>шт.</w:t>
            </w:r>
          </w:p>
        </w:tc>
        <w:tc>
          <w:tcPr>
            <w:tcW w:w="1743" w:type="dxa"/>
            <w:vAlign w:val="center"/>
          </w:tcPr>
          <w:p w:rsidR="00470DA4" w:rsidRPr="009165E9" w:rsidRDefault="00470DA4" w:rsidP="00477D50">
            <w:pPr>
              <w:jc w:val="center"/>
            </w:pPr>
            <w:r w:rsidRPr="009165E9">
              <w:t>2</w:t>
            </w:r>
          </w:p>
        </w:tc>
      </w:tr>
      <w:tr w:rsidR="00470DA4" w:rsidRPr="009165E9" w:rsidTr="00477D50">
        <w:tc>
          <w:tcPr>
            <w:tcW w:w="1050" w:type="dxa"/>
          </w:tcPr>
          <w:p w:rsidR="00470DA4" w:rsidRPr="009165E9" w:rsidRDefault="00470DA4" w:rsidP="00477D50">
            <w:pPr>
              <w:jc w:val="center"/>
            </w:pPr>
            <w:r>
              <w:t>7</w:t>
            </w:r>
          </w:p>
        </w:tc>
        <w:tc>
          <w:tcPr>
            <w:tcW w:w="6033" w:type="dxa"/>
          </w:tcPr>
          <w:p w:rsidR="00470DA4" w:rsidRPr="009165E9" w:rsidRDefault="00470DA4" w:rsidP="00477D50">
            <w:pPr>
              <w:rPr>
                <w:rFonts w:eastAsia="Arial"/>
                <w:color w:val="000000"/>
                <w:spacing w:val="1"/>
              </w:rPr>
            </w:pPr>
            <w:r w:rsidRPr="009165E9">
              <w:t>Резервуары чистой воды «Районные» (объемом 2000 м</w:t>
            </w:r>
            <w:r w:rsidRPr="009165E9">
              <w:rPr>
                <w:vertAlign w:val="superscript"/>
              </w:rPr>
              <w:t>3</w:t>
            </w:r>
            <w:r w:rsidRPr="009165E9">
              <w:t xml:space="preserve"> каждый)</w:t>
            </w:r>
          </w:p>
        </w:tc>
        <w:tc>
          <w:tcPr>
            <w:tcW w:w="1369" w:type="dxa"/>
            <w:vAlign w:val="center"/>
          </w:tcPr>
          <w:p w:rsidR="00470DA4" w:rsidRPr="009165E9" w:rsidRDefault="00470DA4" w:rsidP="00477D50">
            <w:pPr>
              <w:jc w:val="center"/>
              <w:rPr>
                <w:rFonts w:eastAsia="Arial"/>
                <w:color w:val="000000"/>
                <w:spacing w:val="1"/>
              </w:rPr>
            </w:pPr>
            <w:r w:rsidRPr="009165E9">
              <w:rPr>
                <w:rFonts w:eastAsia="Arial"/>
                <w:color w:val="000000"/>
                <w:spacing w:val="1"/>
              </w:rPr>
              <w:t>шт.</w:t>
            </w:r>
          </w:p>
        </w:tc>
        <w:tc>
          <w:tcPr>
            <w:tcW w:w="1743" w:type="dxa"/>
            <w:vAlign w:val="center"/>
          </w:tcPr>
          <w:p w:rsidR="00470DA4" w:rsidRPr="009165E9" w:rsidRDefault="00470DA4" w:rsidP="00477D50">
            <w:pPr>
              <w:jc w:val="center"/>
            </w:pPr>
            <w:r w:rsidRPr="009165E9">
              <w:t>2</w:t>
            </w:r>
          </w:p>
        </w:tc>
      </w:tr>
      <w:tr w:rsidR="00470DA4" w:rsidRPr="009165E9" w:rsidTr="00477D50">
        <w:tc>
          <w:tcPr>
            <w:tcW w:w="10195" w:type="dxa"/>
            <w:gridSpan w:val="4"/>
          </w:tcPr>
          <w:p w:rsidR="00470DA4" w:rsidRPr="009165E9" w:rsidRDefault="00470DA4" w:rsidP="00477D50">
            <w:pPr>
              <w:jc w:val="center"/>
            </w:pPr>
            <w:r w:rsidRPr="0027663F">
              <w:rPr>
                <w:rFonts w:eastAsia="TimesNewRomanPSMT"/>
              </w:rPr>
              <w:t xml:space="preserve">Иные </w:t>
            </w:r>
            <w:r w:rsidRPr="0027663F">
              <w:t>технико-экономические показатели</w:t>
            </w:r>
          </w:p>
        </w:tc>
      </w:tr>
      <w:tr w:rsidR="00470DA4" w:rsidRPr="009165E9" w:rsidTr="00477D50">
        <w:tc>
          <w:tcPr>
            <w:tcW w:w="1050" w:type="dxa"/>
          </w:tcPr>
          <w:p w:rsidR="00470DA4" w:rsidRPr="009165E9" w:rsidRDefault="00470DA4" w:rsidP="00477D50">
            <w:pPr>
              <w:jc w:val="center"/>
            </w:pPr>
            <w:r>
              <w:t>8</w:t>
            </w:r>
          </w:p>
        </w:tc>
        <w:tc>
          <w:tcPr>
            <w:tcW w:w="6033" w:type="dxa"/>
          </w:tcPr>
          <w:p w:rsidR="00470DA4" w:rsidRPr="009165E9" w:rsidRDefault="00470DA4" w:rsidP="00477D50">
            <w:pPr>
              <w:rPr>
                <w:rFonts w:eastAsia="Arial"/>
                <w:color w:val="000000"/>
                <w:spacing w:val="1"/>
              </w:rPr>
            </w:pPr>
            <w:r w:rsidRPr="009165E9">
              <w:t>Уровень ответственности здания (сооружения)</w:t>
            </w:r>
          </w:p>
        </w:tc>
        <w:tc>
          <w:tcPr>
            <w:tcW w:w="3112" w:type="dxa"/>
            <w:gridSpan w:val="2"/>
            <w:vAlign w:val="center"/>
          </w:tcPr>
          <w:p w:rsidR="00470DA4" w:rsidRPr="009165E9" w:rsidRDefault="00470DA4" w:rsidP="00477D50">
            <w:pPr>
              <w:jc w:val="center"/>
            </w:pPr>
            <w:r w:rsidRPr="009165E9">
              <w:t>нормальный</w:t>
            </w:r>
          </w:p>
        </w:tc>
      </w:tr>
    </w:tbl>
    <w:p w:rsidR="00470DA4" w:rsidRDefault="00470DA4" w:rsidP="00470DA4">
      <w:pPr>
        <w:jc w:val="both"/>
      </w:pPr>
    </w:p>
    <w:p w:rsidR="0095572F" w:rsidRPr="00F32619" w:rsidRDefault="0095572F" w:rsidP="0095572F">
      <w:pPr>
        <w:jc w:val="both"/>
      </w:pPr>
      <w:r w:rsidRPr="00F32619">
        <w:t>Приложения:</w:t>
      </w:r>
    </w:p>
    <w:p w:rsidR="0095572F" w:rsidRPr="00F32619" w:rsidRDefault="0095572F" w:rsidP="0095572F">
      <w:pPr>
        <w:jc w:val="both"/>
      </w:pPr>
      <w:r w:rsidRPr="00F32619">
        <w:t>Приложение № 1 - Проектная документация (публикуется отдельным файлом);</w:t>
      </w:r>
    </w:p>
    <w:p w:rsidR="0095572F" w:rsidRPr="00F32619" w:rsidRDefault="0095572F" w:rsidP="0095572F">
      <w:pPr>
        <w:jc w:val="both"/>
      </w:pPr>
      <w:r w:rsidRPr="00F32619">
        <w:t>Приложение № 2 - Сметная документация (публикуется отдельным файлом);</w:t>
      </w:r>
    </w:p>
    <w:p w:rsidR="0095572F" w:rsidRPr="00F32619" w:rsidRDefault="0095572F" w:rsidP="0095572F">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rsidR="0095572F" w:rsidRDefault="0095572F" w:rsidP="0095572F">
      <w:pPr>
        <w:jc w:val="both"/>
      </w:pPr>
      <w:r w:rsidRPr="00F32619">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rsidR="00A25C1D" w:rsidRDefault="00A25C1D" w:rsidP="00A25C1D">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00A62608" w:rsidRPr="00A62608">
        <w:rPr>
          <w:rFonts w:cs="Arial"/>
          <w:bCs/>
        </w:rPr>
        <w:t>Реконструкция водовода Феодосия - Судак</w:t>
      </w:r>
      <w:r w:rsidRPr="00212FDA">
        <w:rPr>
          <w:lang w:eastAsia="en-US"/>
        </w:rPr>
        <w:t>»</w:t>
      </w:r>
      <w:r>
        <w:rPr>
          <w:lang w:eastAsia="en-US"/>
        </w:rPr>
        <w:t>.</w:t>
      </w:r>
    </w:p>
    <w:p w:rsidR="00A25C1D" w:rsidRDefault="00A25C1D" w:rsidP="00A25C1D">
      <w:pPr>
        <w:jc w:val="both"/>
        <w:rPr>
          <w:lang w:eastAsia="en-US"/>
        </w:rPr>
      </w:pPr>
    </w:p>
    <w:p w:rsidR="00A25C1D" w:rsidRDefault="00A25C1D" w:rsidP="00A25C1D">
      <w:pPr>
        <w:pStyle w:val="aff4"/>
        <w:rPr>
          <w:sz w:val="24"/>
          <w:szCs w:val="24"/>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sectPr w:rsidR="00A25C1D" w:rsidSect="00A25C1D">
          <w:headerReference w:type="default" r:id="rId12"/>
          <w:pgSz w:w="11906" w:h="16838" w:code="9"/>
          <w:pgMar w:top="567" w:right="567" w:bottom="851" w:left="1559" w:header="720" w:footer="414" w:gutter="0"/>
          <w:cols w:space="720"/>
          <w:titlePg/>
          <w:docGrid w:linePitch="354"/>
        </w:sectPr>
      </w:pPr>
    </w:p>
    <w:p w:rsidR="00A25C1D" w:rsidRPr="00DF1730" w:rsidRDefault="00A25C1D" w:rsidP="00A25C1D">
      <w:pPr>
        <w:ind w:left="12333"/>
        <w:rPr>
          <w:bCs/>
          <w:sz w:val="20"/>
        </w:rPr>
      </w:pPr>
      <w:r w:rsidRPr="00DF1730">
        <w:rPr>
          <w:bCs/>
          <w:sz w:val="20"/>
        </w:rPr>
        <w:lastRenderedPageBreak/>
        <w:t xml:space="preserve">Приложение № 5 </w:t>
      </w:r>
    </w:p>
    <w:p w:rsidR="00A25C1D" w:rsidRDefault="00A25C1D" w:rsidP="00A25C1D">
      <w:pPr>
        <w:ind w:left="12333"/>
        <w:rPr>
          <w:bCs/>
          <w:sz w:val="20"/>
        </w:rPr>
      </w:pPr>
      <w:r w:rsidRPr="00DF1730">
        <w:rPr>
          <w:bCs/>
          <w:sz w:val="20"/>
        </w:rPr>
        <w:t xml:space="preserve">к Описанию объекта закупки </w:t>
      </w:r>
    </w:p>
    <w:p w:rsidR="00A25C1D" w:rsidRPr="00C04C7B" w:rsidRDefault="00A25C1D" w:rsidP="00A25C1D">
      <w:pPr>
        <w:ind w:left="12333"/>
        <w:rPr>
          <w:bCs/>
          <w:sz w:val="20"/>
        </w:rPr>
      </w:pPr>
      <w:r w:rsidRPr="00DF1730">
        <w:rPr>
          <w:bCs/>
          <w:sz w:val="20"/>
        </w:rPr>
        <w:t>(Техническому заданию</w:t>
      </w:r>
      <w:r>
        <w:rPr>
          <w:bCs/>
          <w:sz w:val="20"/>
        </w:rPr>
        <w:t>)</w:t>
      </w:r>
    </w:p>
    <w:p w:rsidR="00A25C1D" w:rsidRDefault="00A25C1D" w:rsidP="00A25C1D">
      <w:pPr>
        <w:autoSpaceDE w:val="0"/>
        <w:autoSpaceDN w:val="0"/>
        <w:adjustRightInd w:val="0"/>
        <w:jc w:val="center"/>
        <w:rPr>
          <w:b/>
        </w:rPr>
      </w:pPr>
      <w:r w:rsidRPr="00474C12">
        <w:rPr>
          <w:b/>
          <w:bCs/>
          <w:sz w:val="28"/>
          <w:szCs w:val="28"/>
        </w:rPr>
        <w:t>Проект сметы контракта</w:t>
      </w:r>
    </w:p>
    <w:p w:rsidR="00A25C1D" w:rsidRDefault="00A25C1D" w:rsidP="00A25C1D">
      <w:pPr>
        <w:autoSpaceDE w:val="0"/>
        <w:autoSpaceDN w:val="0"/>
        <w:adjustRightInd w:val="0"/>
        <w:jc w:val="center"/>
        <w:rPr>
          <w:b/>
        </w:rPr>
      </w:pPr>
    </w:p>
    <w:p w:rsidR="00A25C1D" w:rsidRDefault="00A25C1D" w:rsidP="00A25C1D">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00A62608" w:rsidRPr="00A62608">
        <w:rPr>
          <w:b/>
        </w:rPr>
        <w:t>Реконструкция водовода Феодосия - Судак</w:t>
      </w:r>
      <w:r w:rsidRPr="003207A6">
        <w:rPr>
          <w:b/>
        </w:rPr>
        <w:t>»</w:t>
      </w:r>
    </w:p>
    <w:p w:rsidR="00A25C1D" w:rsidRDefault="00A25C1D" w:rsidP="00A25C1D">
      <w:pPr>
        <w:autoSpaceDE w:val="0"/>
        <w:autoSpaceDN w:val="0"/>
        <w:adjustRightInd w:val="0"/>
        <w:rPr>
          <w:b/>
        </w:rPr>
      </w:pPr>
    </w:p>
    <w:p w:rsidR="000013DE" w:rsidRDefault="000013DE" w:rsidP="000013DE">
      <w:pPr>
        <w:tabs>
          <w:tab w:val="left" w:pos="570"/>
        </w:tabs>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371"/>
        <w:gridCol w:w="1392"/>
        <w:gridCol w:w="876"/>
        <w:gridCol w:w="2127"/>
        <w:gridCol w:w="2268"/>
      </w:tblGrid>
      <w:tr w:rsidR="000013DE" w:rsidRPr="00E40B9E" w:rsidTr="00477D50">
        <w:trPr>
          <w:trHeight w:val="330"/>
          <w:jc w:val="center"/>
        </w:trPr>
        <w:tc>
          <w:tcPr>
            <w:tcW w:w="1417" w:type="dxa"/>
            <w:vMerge w:val="restart"/>
            <w:shd w:val="clear" w:color="auto" w:fill="auto"/>
            <w:noWrap/>
            <w:vAlign w:val="center"/>
          </w:tcPr>
          <w:p w:rsidR="000013DE" w:rsidRPr="00E40B9E" w:rsidRDefault="000013DE" w:rsidP="00477D50">
            <w:pPr>
              <w:jc w:val="center"/>
              <w:rPr>
                <w:b/>
                <w:bCs/>
              </w:rPr>
            </w:pPr>
            <w:r w:rsidRPr="00E40B9E">
              <w:rPr>
                <w:b/>
                <w:bCs/>
              </w:rPr>
              <w:t>№ п</w:t>
            </w:r>
            <w:r>
              <w:rPr>
                <w:b/>
                <w:bCs/>
              </w:rPr>
              <w:t>/</w:t>
            </w:r>
            <w:r w:rsidRPr="00E40B9E">
              <w:rPr>
                <w:b/>
                <w:bCs/>
              </w:rPr>
              <w:t>п</w:t>
            </w:r>
          </w:p>
        </w:tc>
        <w:tc>
          <w:tcPr>
            <w:tcW w:w="7371" w:type="dxa"/>
            <w:vMerge w:val="restart"/>
            <w:shd w:val="clear" w:color="auto" w:fill="auto"/>
            <w:vAlign w:val="center"/>
          </w:tcPr>
          <w:p w:rsidR="000013DE" w:rsidRPr="00E40B9E" w:rsidRDefault="000013DE" w:rsidP="00477D50">
            <w:pPr>
              <w:jc w:val="center"/>
              <w:rPr>
                <w:b/>
                <w:bCs/>
              </w:rPr>
            </w:pPr>
            <w:r w:rsidRPr="00E40B9E">
              <w:rPr>
                <w:b/>
                <w:bCs/>
              </w:rPr>
              <w:t>Наименование работ и затрат</w:t>
            </w:r>
          </w:p>
        </w:tc>
        <w:tc>
          <w:tcPr>
            <w:tcW w:w="1392" w:type="dxa"/>
            <w:vMerge w:val="restart"/>
            <w:shd w:val="clear" w:color="auto" w:fill="auto"/>
            <w:vAlign w:val="center"/>
          </w:tcPr>
          <w:p w:rsidR="000013DE" w:rsidRPr="00E40B9E" w:rsidRDefault="000013DE" w:rsidP="00477D50">
            <w:pPr>
              <w:jc w:val="center"/>
              <w:rPr>
                <w:b/>
                <w:bCs/>
              </w:rPr>
            </w:pPr>
            <w:r w:rsidRPr="00E40B9E">
              <w:rPr>
                <w:b/>
                <w:bCs/>
              </w:rPr>
              <w:t>Ед. изм.</w:t>
            </w:r>
          </w:p>
        </w:tc>
        <w:tc>
          <w:tcPr>
            <w:tcW w:w="876" w:type="dxa"/>
            <w:vMerge w:val="restart"/>
            <w:shd w:val="clear" w:color="auto" w:fill="auto"/>
            <w:noWrap/>
            <w:vAlign w:val="center"/>
          </w:tcPr>
          <w:p w:rsidR="000013DE" w:rsidRPr="00E40B9E" w:rsidRDefault="000013DE" w:rsidP="00477D50">
            <w:pPr>
              <w:jc w:val="center"/>
              <w:rPr>
                <w:b/>
                <w:bCs/>
              </w:rPr>
            </w:pPr>
            <w:r w:rsidRPr="00E40B9E">
              <w:rPr>
                <w:b/>
                <w:bCs/>
              </w:rPr>
              <w:t>Кол.</w:t>
            </w:r>
          </w:p>
        </w:tc>
        <w:tc>
          <w:tcPr>
            <w:tcW w:w="4395" w:type="dxa"/>
            <w:gridSpan w:val="2"/>
            <w:shd w:val="clear" w:color="auto" w:fill="auto"/>
            <w:noWrap/>
          </w:tcPr>
          <w:p w:rsidR="000013DE" w:rsidRPr="00E40B9E" w:rsidRDefault="000013DE" w:rsidP="00477D50">
            <w:pPr>
              <w:jc w:val="center"/>
              <w:rPr>
                <w:b/>
                <w:bCs/>
              </w:rPr>
            </w:pPr>
            <w:r w:rsidRPr="00E40B9E">
              <w:rPr>
                <w:b/>
                <w:bCs/>
              </w:rPr>
              <w:t>Цена, руб.</w:t>
            </w:r>
          </w:p>
        </w:tc>
      </w:tr>
      <w:tr w:rsidR="000013DE" w:rsidRPr="00E40B9E" w:rsidTr="00477D50">
        <w:trPr>
          <w:trHeight w:val="330"/>
          <w:jc w:val="center"/>
        </w:trPr>
        <w:tc>
          <w:tcPr>
            <w:tcW w:w="1417" w:type="dxa"/>
            <w:vMerge/>
            <w:shd w:val="clear" w:color="auto" w:fill="auto"/>
            <w:noWrap/>
          </w:tcPr>
          <w:p w:rsidR="000013DE" w:rsidRPr="00E40B9E" w:rsidRDefault="000013DE" w:rsidP="00477D50">
            <w:pPr>
              <w:jc w:val="center"/>
              <w:rPr>
                <w:b/>
                <w:bCs/>
              </w:rPr>
            </w:pPr>
          </w:p>
        </w:tc>
        <w:tc>
          <w:tcPr>
            <w:tcW w:w="7371" w:type="dxa"/>
            <w:vMerge/>
            <w:shd w:val="clear" w:color="auto" w:fill="auto"/>
            <w:vAlign w:val="center"/>
          </w:tcPr>
          <w:p w:rsidR="000013DE" w:rsidRPr="00E40B9E" w:rsidRDefault="000013DE" w:rsidP="00477D50">
            <w:pPr>
              <w:jc w:val="center"/>
              <w:rPr>
                <w:b/>
                <w:bCs/>
              </w:rPr>
            </w:pPr>
          </w:p>
        </w:tc>
        <w:tc>
          <w:tcPr>
            <w:tcW w:w="1392" w:type="dxa"/>
            <w:vMerge/>
            <w:shd w:val="clear" w:color="auto" w:fill="auto"/>
            <w:vAlign w:val="center"/>
          </w:tcPr>
          <w:p w:rsidR="000013DE" w:rsidRPr="00E40B9E" w:rsidRDefault="000013DE" w:rsidP="00477D50">
            <w:pPr>
              <w:jc w:val="center"/>
              <w:rPr>
                <w:b/>
                <w:bCs/>
              </w:rPr>
            </w:pPr>
          </w:p>
        </w:tc>
        <w:tc>
          <w:tcPr>
            <w:tcW w:w="876" w:type="dxa"/>
            <w:vMerge/>
            <w:shd w:val="clear" w:color="auto" w:fill="auto"/>
            <w:noWrap/>
          </w:tcPr>
          <w:p w:rsidR="000013DE" w:rsidRPr="00E40B9E" w:rsidRDefault="000013DE" w:rsidP="00477D50">
            <w:pPr>
              <w:jc w:val="center"/>
              <w:rPr>
                <w:b/>
                <w:bCs/>
              </w:rPr>
            </w:pPr>
          </w:p>
        </w:tc>
        <w:tc>
          <w:tcPr>
            <w:tcW w:w="2127" w:type="dxa"/>
            <w:shd w:val="clear" w:color="auto" w:fill="auto"/>
            <w:noWrap/>
            <w:vAlign w:val="center"/>
          </w:tcPr>
          <w:p w:rsidR="000013DE" w:rsidRPr="00E40B9E" w:rsidRDefault="000013DE" w:rsidP="00477D50">
            <w:pPr>
              <w:jc w:val="center"/>
              <w:rPr>
                <w:b/>
                <w:bCs/>
              </w:rPr>
            </w:pPr>
            <w:r w:rsidRPr="00E40B9E">
              <w:rPr>
                <w:b/>
                <w:bCs/>
              </w:rPr>
              <w:t>На единицу измерения</w:t>
            </w:r>
          </w:p>
        </w:tc>
        <w:tc>
          <w:tcPr>
            <w:tcW w:w="2268" w:type="dxa"/>
            <w:shd w:val="clear" w:color="auto" w:fill="auto"/>
            <w:noWrap/>
            <w:vAlign w:val="center"/>
          </w:tcPr>
          <w:p w:rsidR="000013DE" w:rsidRPr="00E40B9E" w:rsidRDefault="000013DE" w:rsidP="00477D50">
            <w:pPr>
              <w:jc w:val="center"/>
              <w:rPr>
                <w:b/>
                <w:bCs/>
              </w:rPr>
            </w:pPr>
            <w:r w:rsidRPr="00E40B9E">
              <w:rPr>
                <w:b/>
                <w:bCs/>
              </w:rPr>
              <w:t>Всего</w:t>
            </w:r>
          </w:p>
        </w:tc>
      </w:tr>
      <w:tr w:rsidR="000013DE" w:rsidRPr="00E40B9E" w:rsidTr="00477D50">
        <w:trPr>
          <w:trHeight w:val="330"/>
          <w:jc w:val="center"/>
        </w:trPr>
        <w:tc>
          <w:tcPr>
            <w:tcW w:w="1417" w:type="dxa"/>
            <w:shd w:val="clear" w:color="auto" w:fill="auto"/>
            <w:noWrap/>
            <w:vAlign w:val="center"/>
            <w:hideMark/>
          </w:tcPr>
          <w:p w:rsidR="000013DE" w:rsidRPr="00E40B9E" w:rsidRDefault="000013DE" w:rsidP="00477D50">
            <w:pPr>
              <w:jc w:val="center"/>
              <w:rPr>
                <w:b/>
                <w:bCs/>
              </w:rPr>
            </w:pPr>
            <w:r w:rsidRPr="00E40B9E">
              <w:rPr>
                <w:b/>
                <w:bCs/>
              </w:rPr>
              <w:t>1</w:t>
            </w:r>
          </w:p>
        </w:tc>
        <w:tc>
          <w:tcPr>
            <w:tcW w:w="7371" w:type="dxa"/>
            <w:shd w:val="clear" w:color="auto" w:fill="auto"/>
            <w:vAlign w:val="center"/>
            <w:hideMark/>
          </w:tcPr>
          <w:p w:rsidR="000013DE" w:rsidRPr="00E40B9E" w:rsidRDefault="000013DE" w:rsidP="00477D50">
            <w:pPr>
              <w:jc w:val="center"/>
              <w:rPr>
                <w:b/>
                <w:bCs/>
              </w:rPr>
            </w:pPr>
            <w:r w:rsidRPr="00E40B9E">
              <w:rPr>
                <w:b/>
                <w:bCs/>
              </w:rPr>
              <w:t>2</w:t>
            </w:r>
          </w:p>
        </w:tc>
        <w:tc>
          <w:tcPr>
            <w:tcW w:w="1392" w:type="dxa"/>
            <w:shd w:val="clear" w:color="auto" w:fill="auto"/>
            <w:vAlign w:val="center"/>
            <w:hideMark/>
          </w:tcPr>
          <w:p w:rsidR="000013DE" w:rsidRPr="00E40B9E" w:rsidRDefault="000013DE" w:rsidP="00477D50">
            <w:pPr>
              <w:jc w:val="center"/>
              <w:rPr>
                <w:b/>
                <w:bCs/>
              </w:rPr>
            </w:pPr>
            <w:r w:rsidRPr="00E40B9E">
              <w:rPr>
                <w:b/>
                <w:bCs/>
              </w:rPr>
              <w:t>3</w:t>
            </w:r>
          </w:p>
        </w:tc>
        <w:tc>
          <w:tcPr>
            <w:tcW w:w="876" w:type="dxa"/>
            <w:shd w:val="clear" w:color="auto" w:fill="auto"/>
            <w:noWrap/>
            <w:vAlign w:val="center"/>
            <w:hideMark/>
          </w:tcPr>
          <w:p w:rsidR="000013DE" w:rsidRPr="00E40B9E" w:rsidRDefault="000013DE" w:rsidP="00477D50">
            <w:pPr>
              <w:jc w:val="center"/>
              <w:rPr>
                <w:b/>
                <w:bCs/>
              </w:rPr>
            </w:pPr>
            <w:r w:rsidRPr="00E40B9E">
              <w:rPr>
                <w:b/>
                <w:bCs/>
              </w:rPr>
              <w:t>4</w:t>
            </w:r>
          </w:p>
        </w:tc>
        <w:tc>
          <w:tcPr>
            <w:tcW w:w="2127" w:type="dxa"/>
            <w:shd w:val="clear" w:color="auto" w:fill="auto"/>
            <w:noWrap/>
            <w:vAlign w:val="center"/>
            <w:hideMark/>
          </w:tcPr>
          <w:p w:rsidR="000013DE" w:rsidRPr="00E40B9E" w:rsidRDefault="000013DE" w:rsidP="00477D50">
            <w:pPr>
              <w:jc w:val="center"/>
              <w:rPr>
                <w:b/>
                <w:bCs/>
              </w:rPr>
            </w:pPr>
            <w:r w:rsidRPr="00E40B9E">
              <w:rPr>
                <w:b/>
                <w:bCs/>
              </w:rPr>
              <w:t>5</w:t>
            </w:r>
          </w:p>
        </w:tc>
        <w:tc>
          <w:tcPr>
            <w:tcW w:w="2268" w:type="dxa"/>
            <w:shd w:val="clear" w:color="auto" w:fill="auto"/>
            <w:noWrap/>
            <w:vAlign w:val="center"/>
            <w:hideMark/>
          </w:tcPr>
          <w:p w:rsidR="000013DE" w:rsidRPr="00E40B9E" w:rsidRDefault="000013DE" w:rsidP="00477D50">
            <w:pPr>
              <w:jc w:val="center"/>
              <w:rPr>
                <w:b/>
                <w:bCs/>
              </w:rPr>
            </w:pPr>
            <w:r w:rsidRPr="00E40B9E">
              <w:rPr>
                <w:b/>
                <w:bCs/>
              </w:rPr>
              <w:t>6</w:t>
            </w:r>
          </w:p>
        </w:tc>
      </w:tr>
      <w:tr w:rsidR="000013DE" w:rsidRPr="00E40B9E" w:rsidTr="00477D50">
        <w:trPr>
          <w:trHeight w:val="315"/>
          <w:jc w:val="center"/>
        </w:trPr>
        <w:tc>
          <w:tcPr>
            <w:tcW w:w="8788" w:type="dxa"/>
            <w:gridSpan w:val="2"/>
            <w:shd w:val="clear" w:color="auto" w:fill="auto"/>
            <w:vAlign w:val="center"/>
            <w:hideMark/>
          </w:tcPr>
          <w:p w:rsidR="000013DE" w:rsidRPr="00E40B9E" w:rsidRDefault="000013DE" w:rsidP="00477D50">
            <w:pPr>
              <w:rPr>
                <w:b/>
                <w:bCs/>
              </w:rPr>
            </w:pPr>
            <w:r>
              <w:rPr>
                <w:b/>
                <w:bCs/>
              </w:rPr>
              <w:t xml:space="preserve">Раздел </w:t>
            </w:r>
            <w:r w:rsidRPr="00E40B9E">
              <w:rPr>
                <w:b/>
                <w:bCs/>
              </w:rPr>
              <w:t>1.</w:t>
            </w:r>
            <w:r>
              <w:rPr>
                <w:b/>
                <w:bCs/>
              </w:rPr>
              <w:t xml:space="preserve"> </w:t>
            </w:r>
            <w:r w:rsidRPr="00E40B9E">
              <w:rPr>
                <w:b/>
                <w:bCs/>
                <w:iCs/>
              </w:rPr>
              <w:t>Подготовительный период</w:t>
            </w:r>
          </w:p>
        </w:tc>
        <w:tc>
          <w:tcPr>
            <w:tcW w:w="1392" w:type="dxa"/>
            <w:shd w:val="clear" w:color="auto" w:fill="auto"/>
            <w:vAlign w:val="center"/>
            <w:hideMark/>
          </w:tcPr>
          <w:p w:rsidR="000013DE" w:rsidRPr="00E40B9E" w:rsidRDefault="000013DE" w:rsidP="00477D50">
            <w:pPr>
              <w:jc w:val="center"/>
            </w:pPr>
            <w:r w:rsidRPr="00E40B9E">
              <w:t> </w:t>
            </w:r>
          </w:p>
        </w:tc>
        <w:tc>
          <w:tcPr>
            <w:tcW w:w="876" w:type="dxa"/>
            <w:shd w:val="clear" w:color="auto" w:fill="auto"/>
            <w:noWrap/>
            <w:hideMark/>
          </w:tcPr>
          <w:p w:rsidR="000013DE" w:rsidRPr="00E40B9E" w:rsidRDefault="000013DE" w:rsidP="00477D50">
            <w:pPr>
              <w:jc w:val="center"/>
            </w:pPr>
            <w:r w:rsidRPr="00E40B9E">
              <w:t> </w:t>
            </w:r>
          </w:p>
        </w:tc>
        <w:tc>
          <w:tcPr>
            <w:tcW w:w="2127" w:type="dxa"/>
            <w:shd w:val="clear" w:color="auto" w:fill="auto"/>
            <w:noWrap/>
            <w:vAlign w:val="bottom"/>
            <w:hideMark/>
          </w:tcPr>
          <w:p w:rsidR="000013DE" w:rsidRPr="00E40B9E" w:rsidRDefault="000013DE" w:rsidP="00477D50">
            <w:r w:rsidRPr="00E40B9E">
              <w:t> </w:t>
            </w:r>
          </w:p>
        </w:tc>
        <w:tc>
          <w:tcPr>
            <w:tcW w:w="2268" w:type="dxa"/>
            <w:shd w:val="clear" w:color="auto" w:fill="auto"/>
            <w:noWrap/>
            <w:vAlign w:val="center"/>
            <w:hideMark/>
          </w:tcPr>
          <w:p w:rsidR="000013DE" w:rsidRPr="00E40B9E" w:rsidRDefault="000013DE" w:rsidP="00477D50">
            <w:pPr>
              <w:jc w:val="center"/>
              <w:rPr>
                <w:b/>
                <w:bCs/>
              </w:rPr>
            </w:pPr>
            <w:r w:rsidRPr="00E40B9E">
              <w:rPr>
                <w:b/>
                <w:bCs/>
              </w:rPr>
              <w:t>59 107 269,66</w:t>
            </w:r>
          </w:p>
        </w:tc>
      </w:tr>
      <w:tr w:rsidR="000013DE" w:rsidRPr="00E40B9E" w:rsidTr="00477D50">
        <w:trPr>
          <w:trHeight w:val="70"/>
          <w:jc w:val="center"/>
        </w:trPr>
        <w:tc>
          <w:tcPr>
            <w:tcW w:w="1417" w:type="dxa"/>
            <w:shd w:val="clear" w:color="auto" w:fill="auto"/>
            <w:noWrap/>
            <w:vAlign w:val="center"/>
            <w:hideMark/>
          </w:tcPr>
          <w:p w:rsidR="000013DE" w:rsidRPr="00E40B9E" w:rsidRDefault="000013DE" w:rsidP="00477D50">
            <w:pPr>
              <w:jc w:val="center"/>
              <w:rPr>
                <w:b/>
                <w:bCs/>
                <w:iCs/>
              </w:rPr>
            </w:pPr>
            <w:r w:rsidRPr="00E40B9E">
              <w:rPr>
                <w:b/>
                <w:bCs/>
                <w:iCs/>
              </w:rPr>
              <w:t>1.1.</w:t>
            </w:r>
          </w:p>
        </w:tc>
        <w:tc>
          <w:tcPr>
            <w:tcW w:w="7371" w:type="dxa"/>
            <w:shd w:val="clear" w:color="auto" w:fill="auto"/>
            <w:vAlign w:val="center"/>
            <w:hideMark/>
          </w:tcPr>
          <w:p w:rsidR="000013DE" w:rsidRPr="00E40B9E" w:rsidRDefault="000013DE" w:rsidP="00477D50">
            <w:r w:rsidRPr="00E40B9E">
              <w:t>Археологические охранно-спасательные мероприятия</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noWrap/>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19 530 932,88</w:t>
            </w:r>
          </w:p>
        </w:tc>
        <w:tc>
          <w:tcPr>
            <w:tcW w:w="2268" w:type="dxa"/>
            <w:shd w:val="clear" w:color="auto" w:fill="auto"/>
            <w:noWrap/>
            <w:vAlign w:val="center"/>
            <w:hideMark/>
          </w:tcPr>
          <w:p w:rsidR="000013DE" w:rsidRPr="00E40B9E" w:rsidRDefault="000013DE" w:rsidP="00477D50">
            <w:pPr>
              <w:jc w:val="center"/>
            </w:pPr>
            <w:r w:rsidRPr="00E40B9E">
              <w:t>19 530 932,88</w:t>
            </w:r>
          </w:p>
        </w:tc>
      </w:tr>
      <w:tr w:rsidR="000013DE" w:rsidRPr="00E40B9E" w:rsidTr="00477D50">
        <w:trPr>
          <w:trHeight w:val="70"/>
          <w:jc w:val="center"/>
        </w:trPr>
        <w:tc>
          <w:tcPr>
            <w:tcW w:w="1417" w:type="dxa"/>
            <w:shd w:val="clear" w:color="auto" w:fill="auto"/>
            <w:noWrap/>
            <w:vAlign w:val="center"/>
            <w:hideMark/>
          </w:tcPr>
          <w:p w:rsidR="000013DE" w:rsidRPr="00E40B9E" w:rsidRDefault="000013DE" w:rsidP="00477D50">
            <w:pPr>
              <w:jc w:val="center"/>
              <w:rPr>
                <w:b/>
                <w:bCs/>
                <w:iCs/>
              </w:rPr>
            </w:pPr>
            <w:r w:rsidRPr="00E40B9E">
              <w:rPr>
                <w:b/>
                <w:bCs/>
                <w:iCs/>
              </w:rPr>
              <w:t>1.2.</w:t>
            </w:r>
          </w:p>
        </w:tc>
        <w:tc>
          <w:tcPr>
            <w:tcW w:w="7371" w:type="dxa"/>
            <w:shd w:val="clear" w:color="auto" w:fill="auto"/>
            <w:vAlign w:val="center"/>
            <w:hideMark/>
          </w:tcPr>
          <w:p w:rsidR="000013DE" w:rsidRPr="00E40B9E" w:rsidRDefault="000013DE" w:rsidP="00477D50">
            <w:r w:rsidRPr="00E40B9E">
              <w:t xml:space="preserve">Компенсационное озеленение </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noWrap/>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34 891 086,58</w:t>
            </w:r>
          </w:p>
        </w:tc>
        <w:tc>
          <w:tcPr>
            <w:tcW w:w="2268" w:type="dxa"/>
            <w:shd w:val="clear" w:color="auto" w:fill="auto"/>
            <w:noWrap/>
            <w:vAlign w:val="center"/>
            <w:hideMark/>
          </w:tcPr>
          <w:p w:rsidR="000013DE" w:rsidRPr="00E40B9E" w:rsidRDefault="000013DE" w:rsidP="00477D50">
            <w:pPr>
              <w:jc w:val="center"/>
            </w:pPr>
            <w:r w:rsidRPr="00E40B9E">
              <w:t>34 891 086,58</w:t>
            </w:r>
          </w:p>
        </w:tc>
      </w:tr>
      <w:tr w:rsidR="000013DE" w:rsidRPr="00E40B9E" w:rsidTr="00477D50">
        <w:trPr>
          <w:trHeight w:val="70"/>
          <w:jc w:val="center"/>
        </w:trPr>
        <w:tc>
          <w:tcPr>
            <w:tcW w:w="1417" w:type="dxa"/>
            <w:shd w:val="clear" w:color="auto" w:fill="auto"/>
            <w:noWrap/>
            <w:vAlign w:val="center"/>
            <w:hideMark/>
          </w:tcPr>
          <w:p w:rsidR="000013DE" w:rsidRPr="00E40B9E" w:rsidRDefault="000013DE" w:rsidP="00477D50">
            <w:pPr>
              <w:jc w:val="center"/>
              <w:rPr>
                <w:b/>
                <w:bCs/>
                <w:iCs/>
              </w:rPr>
            </w:pPr>
            <w:r w:rsidRPr="00E40B9E">
              <w:rPr>
                <w:b/>
                <w:bCs/>
                <w:iCs/>
              </w:rPr>
              <w:t>1.3.</w:t>
            </w:r>
          </w:p>
        </w:tc>
        <w:tc>
          <w:tcPr>
            <w:tcW w:w="7371" w:type="dxa"/>
            <w:shd w:val="clear" w:color="auto" w:fill="auto"/>
            <w:vAlign w:val="center"/>
            <w:hideMark/>
          </w:tcPr>
          <w:p w:rsidR="000013DE" w:rsidRPr="00E40B9E" w:rsidRDefault="000013DE" w:rsidP="00477D50">
            <w:r w:rsidRPr="00E40B9E">
              <w:t>Обследование участка территории на наличие взрывоопасных предметов</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noWrap/>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1 001 472,00</w:t>
            </w:r>
          </w:p>
        </w:tc>
        <w:tc>
          <w:tcPr>
            <w:tcW w:w="2268" w:type="dxa"/>
            <w:shd w:val="clear" w:color="auto" w:fill="auto"/>
            <w:noWrap/>
            <w:vAlign w:val="center"/>
            <w:hideMark/>
          </w:tcPr>
          <w:p w:rsidR="000013DE" w:rsidRPr="00E40B9E" w:rsidRDefault="000013DE" w:rsidP="00477D50">
            <w:pPr>
              <w:jc w:val="center"/>
            </w:pPr>
            <w:r w:rsidRPr="00E40B9E">
              <w:t>1 001 472,00</w:t>
            </w:r>
          </w:p>
        </w:tc>
      </w:tr>
      <w:tr w:rsidR="000013DE" w:rsidRPr="00E40B9E" w:rsidTr="00477D50">
        <w:trPr>
          <w:trHeight w:val="70"/>
          <w:jc w:val="center"/>
        </w:trPr>
        <w:tc>
          <w:tcPr>
            <w:tcW w:w="1417" w:type="dxa"/>
            <w:shd w:val="clear" w:color="auto" w:fill="auto"/>
            <w:noWrap/>
            <w:vAlign w:val="center"/>
            <w:hideMark/>
          </w:tcPr>
          <w:p w:rsidR="000013DE" w:rsidRPr="00E40B9E" w:rsidRDefault="000013DE" w:rsidP="00477D50">
            <w:pPr>
              <w:jc w:val="center"/>
              <w:rPr>
                <w:b/>
                <w:bCs/>
                <w:iCs/>
              </w:rPr>
            </w:pPr>
            <w:r w:rsidRPr="00E40B9E">
              <w:rPr>
                <w:b/>
                <w:bCs/>
                <w:iCs/>
              </w:rPr>
              <w:t>1.4.</w:t>
            </w:r>
          </w:p>
        </w:tc>
        <w:tc>
          <w:tcPr>
            <w:tcW w:w="7371" w:type="dxa"/>
            <w:shd w:val="clear" w:color="auto" w:fill="auto"/>
            <w:vAlign w:val="center"/>
            <w:hideMark/>
          </w:tcPr>
          <w:p w:rsidR="000013DE" w:rsidRPr="00E40B9E" w:rsidRDefault="000013DE" w:rsidP="00477D50">
            <w:r w:rsidRPr="00E40B9E">
              <w:t>Водовод от водопроводных очистных сооружений г.Феодосии до резервуаров чистой воды г. Судак. Демонтажные работы</w:t>
            </w:r>
          </w:p>
        </w:tc>
        <w:tc>
          <w:tcPr>
            <w:tcW w:w="1392" w:type="dxa"/>
            <w:shd w:val="clear" w:color="auto" w:fill="auto"/>
            <w:hideMark/>
          </w:tcPr>
          <w:p w:rsidR="000013DE" w:rsidRPr="00E40B9E" w:rsidRDefault="000013DE" w:rsidP="00477D50">
            <w:pPr>
              <w:jc w:val="center"/>
            </w:pPr>
            <w:r w:rsidRPr="00E40B9E">
              <w:t>км</w:t>
            </w:r>
          </w:p>
        </w:tc>
        <w:tc>
          <w:tcPr>
            <w:tcW w:w="876" w:type="dxa"/>
            <w:shd w:val="clear" w:color="auto" w:fill="auto"/>
            <w:hideMark/>
          </w:tcPr>
          <w:p w:rsidR="000013DE" w:rsidRPr="00E40B9E" w:rsidRDefault="000013DE" w:rsidP="00477D50">
            <w:pPr>
              <w:jc w:val="center"/>
            </w:pPr>
            <w:r w:rsidRPr="00E40B9E">
              <w:t>6,8759</w:t>
            </w:r>
          </w:p>
        </w:tc>
        <w:tc>
          <w:tcPr>
            <w:tcW w:w="2127" w:type="dxa"/>
            <w:shd w:val="clear" w:color="auto" w:fill="auto"/>
            <w:noWrap/>
            <w:vAlign w:val="center"/>
            <w:hideMark/>
          </w:tcPr>
          <w:p w:rsidR="000013DE" w:rsidRPr="00E40B9E" w:rsidRDefault="000013DE" w:rsidP="00477D50">
            <w:pPr>
              <w:jc w:val="center"/>
            </w:pPr>
            <w:r w:rsidRPr="00E40B9E">
              <w:t>405 712,84</w:t>
            </w:r>
          </w:p>
        </w:tc>
        <w:tc>
          <w:tcPr>
            <w:tcW w:w="2268" w:type="dxa"/>
            <w:shd w:val="clear" w:color="auto" w:fill="auto"/>
            <w:noWrap/>
            <w:vAlign w:val="center"/>
            <w:hideMark/>
          </w:tcPr>
          <w:p w:rsidR="000013DE" w:rsidRPr="00E40B9E" w:rsidRDefault="000013DE" w:rsidP="00477D50">
            <w:pPr>
              <w:jc w:val="center"/>
            </w:pPr>
            <w:r w:rsidRPr="00E40B9E">
              <w:t>2 789 640,92</w:t>
            </w:r>
          </w:p>
        </w:tc>
      </w:tr>
      <w:tr w:rsidR="000013DE" w:rsidRPr="00E40B9E" w:rsidTr="00477D50">
        <w:trPr>
          <w:trHeight w:val="70"/>
          <w:jc w:val="center"/>
        </w:trPr>
        <w:tc>
          <w:tcPr>
            <w:tcW w:w="1417" w:type="dxa"/>
            <w:shd w:val="clear" w:color="auto" w:fill="auto"/>
            <w:noWrap/>
            <w:vAlign w:val="center"/>
            <w:hideMark/>
          </w:tcPr>
          <w:p w:rsidR="000013DE" w:rsidRPr="00E40B9E" w:rsidRDefault="000013DE" w:rsidP="00477D50">
            <w:pPr>
              <w:jc w:val="center"/>
              <w:rPr>
                <w:b/>
                <w:bCs/>
                <w:iCs/>
              </w:rPr>
            </w:pPr>
            <w:r w:rsidRPr="00E40B9E">
              <w:rPr>
                <w:b/>
                <w:bCs/>
                <w:iCs/>
              </w:rPr>
              <w:t>1.5.</w:t>
            </w:r>
          </w:p>
        </w:tc>
        <w:tc>
          <w:tcPr>
            <w:tcW w:w="7371" w:type="dxa"/>
            <w:shd w:val="clear" w:color="auto" w:fill="auto"/>
            <w:vAlign w:val="center"/>
            <w:hideMark/>
          </w:tcPr>
          <w:p w:rsidR="000013DE" w:rsidRPr="00E40B9E" w:rsidRDefault="000013DE" w:rsidP="00477D50">
            <w:r w:rsidRPr="00E40B9E">
              <w:t>Водовод от водопроводных очистных сооружений г.Феодосии до резервуаров чистой воды г. Судак. Демонтажные работы</w:t>
            </w:r>
          </w:p>
        </w:tc>
        <w:tc>
          <w:tcPr>
            <w:tcW w:w="1392" w:type="dxa"/>
            <w:shd w:val="clear" w:color="auto" w:fill="auto"/>
            <w:hideMark/>
          </w:tcPr>
          <w:p w:rsidR="000013DE" w:rsidRPr="00E40B9E" w:rsidRDefault="000013DE" w:rsidP="00477D50">
            <w:pPr>
              <w:jc w:val="center"/>
            </w:pPr>
            <w:r w:rsidRPr="00E40B9E">
              <w:t>комплекс</w:t>
            </w:r>
          </w:p>
        </w:tc>
        <w:tc>
          <w:tcPr>
            <w:tcW w:w="876" w:type="dxa"/>
            <w:shd w:val="clear" w:color="auto" w:fill="auto"/>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447 068,64</w:t>
            </w:r>
          </w:p>
        </w:tc>
        <w:tc>
          <w:tcPr>
            <w:tcW w:w="2268" w:type="dxa"/>
            <w:shd w:val="clear" w:color="auto" w:fill="auto"/>
            <w:noWrap/>
            <w:vAlign w:val="center"/>
            <w:hideMark/>
          </w:tcPr>
          <w:p w:rsidR="000013DE" w:rsidRPr="00E40B9E" w:rsidRDefault="000013DE" w:rsidP="00477D50">
            <w:pPr>
              <w:jc w:val="center"/>
            </w:pPr>
            <w:r w:rsidRPr="00E40B9E">
              <w:t>447 068,64</w:t>
            </w:r>
          </w:p>
        </w:tc>
      </w:tr>
      <w:tr w:rsidR="000013DE" w:rsidRPr="00E40B9E" w:rsidTr="00477D50">
        <w:trPr>
          <w:trHeight w:val="70"/>
          <w:jc w:val="center"/>
        </w:trPr>
        <w:tc>
          <w:tcPr>
            <w:tcW w:w="1417" w:type="dxa"/>
            <w:shd w:val="clear" w:color="auto" w:fill="auto"/>
            <w:noWrap/>
            <w:vAlign w:val="center"/>
            <w:hideMark/>
          </w:tcPr>
          <w:p w:rsidR="000013DE" w:rsidRPr="00E40B9E" w:rsidRDefault="000013DE" w:rsidP="00477D50">
            <w:pPr>
              <w:jc w:val="center"/>
              <w:rPr>
                <w:b/>
                <w:bCs/>
                <w:iCs/>
              </w:rPr>
            </w:pPr>
            <w:r w:rsidRPr="00E40B9E">
              <w:rPr>
                <w:b/>
                <w:bCs/>
                <w:iCs/>
              </w:rPr>
              <w:t>1.6.</w:t>
            </w:r>
          </w:p>
        </w:tc>
        <w:tc>
          <w:tcPr>
            <w:tcW w:w="7371" w:type="dxa"/>
            <w:shd w:val="clear" w:color="auto" w:fill="auto"/>
            <w:hideMark/>
          </w:tcPr>
          <w:p w:rsidR="000013DE" w:rsidRPr="00E40B9E" w:rsidRDefault="000013DE" w:rsidP="00477D50">
            <w:r w:rsidRPr="00E40B9E">
              <w:t>Водопроводная насосная станция четвертого подъема. Демонтажные работы</w:t>
            </w:r>
          </w:p>
        </w:tc>
        <w:tc>
          <w:tcPr>
            <w:tcW w:w="1392" w:type="dxa"/>
            <w:shd w:val="clear" w:color="auto" w:fill="auto"/>
            <w:hideMark/>
          </w:tcPr>
          <w:p w:rsidR="000013DE" w:rsidRPr="00E40B9E" w:rsidRDefault="000013DE" w:rsidP="00477D50">
            <w:pPr>
              <w:jc w:val="center"/>
            </w:pPr>
            <w:r w:rsidRPr="00E40B9E">
              <w:t>комплекс</w:t>
            </w:r>
          </w:p>
        </w:tc>
        <w:tc>
          <w:tcPr>
            <w:tcW w:w="876" w:type="dxa"/>
            <w:shd w:val="clear" w:color="auto" w:fill="auto"/>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447 068,64</w:t>
            </w:r>
          </w:p>
        </w:tc>
        <w:tc>
          <w:tcPr>
            <w:tcW w:w="2268" w:type="dxa"/>
            <w:shd w:val="clear" w:color="auto" w:fill="auto"/>
            <w:noWrap/>
            <w:vAlign w:val="center"/>
            <w:hideMark/>
          </w:tcPr>
          <w:p w:rsidR="000013DE" w:rsidRPr="00E40B9E" w:rsidRDefault="000013DE" w:rsidP="00477D50">
            <w:pPr>
              <w:jc w:val="center"/>
            </w:pPr>
            <w:r w:rsidRPr="00E40B9E">
              <w:t>447 068,64</w:t>
            </w:r>
          </w:p>
        </w:tc>
      </w:tr>
      <w:tr w:rsidR="000013DE" w:rsidRPr="00E40B9E" w:rsidTr="00477D50">
        <w:trPr>
          <w:trHeight w:val="315"/>
          <w:jc w:val="center"/>
        </w:trPr>
        <w:tc>
          <w:tcPr>
            <w:tcW w:w="11056" w:type="dxa"/>
            <w:gridSpan w:val="4"/>
            <w:shd w:val="clear" w:color="auto" w:fill="auto"/>
            <w:hideMark/>
          </w:tcPr>
          <w:p w:rsidR="000013DE" w:rsidRPr="00E40B9E" w:rsidRDefault="000013DE" w:rsidP="00477D50">
            <w:pPr>
              <w:rPr>
                <w:b/>
                <w:bCs/>
              </w:rPr>
            </w:pPr>
            <w:r w:rsidRPr="00E40B9E">
              <w:rPr>
                <w:b/>
                <w:bCs/>
              </w:rPr>
              <w:t>Раздел 2.Реконструкция существующей аварийной линии водовода</w:t>
            </w:r>
          </w:p>
        </w:tc>
        <w:tc>
          <w:tcPr>
            <w:tcW w:w="2127" w:type="dxa"/>
            <w:shd w:val="clear" w:color="auto" w:fill="auto"/>
            <w:noWrap/>
            <w:vAlign w:val="bottom"/>
            <w:hideMark/>
          </w:tcPr>
          <w:p w:rsidR="000013DE" w:rsidRPr="00E40B9E" w:rsidRDefault="000013DE" w:rsidP="00477D50">
            <w:r w:rsidRPr="00E40B9E">
              <w:t> </w:t>
            </w:r>
          </w:p>
        </w:tc>
        <w:tc>
          <w:tcPr>
            <w:tcW w:w="2268" w:type="dxa"/>
            <w:shd w:val="clear" w:color="auto" w:fill="auto"/>
            <w:vAlign w:val="center"/>
            <w:hideMark/>
          </w:tcPr>
          <w:p w:rsidR="000013DE" w:rsidRPr="00E40B9E" w:rsidRDefault="000013DE" w:rsidP="00477D50">
            <w:pPr>
              <w:jc w:val="center"/>
              <w:rPr>
                <w:b/>
                <w:bCs/>
              </w:rPr>
            </w:pPr>
            <w:r w:rsidRPr="00E40B9E">
              <w:rPr>
                <w:b/>
                <w:bCs/>
              </w:rPr>
              <w:t>3 313 876 202,55</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rPr>
            </w:pPr>
            <w:r w:rsidRPr="00E40B9E">
              <w:rPr>
                <w:b/>
                <w:bCs/>
              </w:rPr>
              <w:t>2.1.</w:t>
            </w:r>
          </w:p>
        </w:tc>
        <w:tc>
          <w:tcPr>
            <w:tcW w:w="7371" w:type="dxa"/>
            <w:shd w:val="clear" w:color="auto" w:fill="auto"/>
            <w:hideMark/>
          </w:tcPr>
          <w:p w:rsidR="000013DE" w:rsidRPr="00E40B9E" w:rsidRDefault="000013DE" w:rsidP="00477D50">
            <w:pPr>
              <w:rPr>
                <w:b/>
                <w:bCs/>
                <w:iCs/>
              </w:rPr>
            </w:pPr>
            <w:r w:rsidRPr="00E40B9E">
              <w:rPr>
                <w:b/>
                <w:bCs/>
                <w:iCs/>
              </w:rPr>
              <w:t>Реконструкция</w:t>
            </w:r>
          </w:p>
        </w:tc>
        <w:tc>
          <w:tcPr>
            <w:tcW w:w="1392" w:type="dxa"/>
            <w:shd w:val="clear" w:color="auto" w:fill="auto"/>
            <w:hideMark/>
          </w:tcPr>
          <w:p w:rsidR="000013DE" w:rsidRPr="00E40B9E" w:rsidRDefault="000013DE" w:rsidP="00477D50">
            <w:r w:rsidRPr="00E40B9E">
              <w:t> </w:t>
            </w:r>
          </w:p>
        </w:tc>
        <w:tc>
          <w:tcPr>
            <w:tcW w:w="876" w:type="dxa"/>
            <w:shd w:val="clear" w:color="auto" w:fill="auto"/>
            <w:hideMark/>
          </w:tcPr>
          <w:p w:rsidR="000013DE" w:rsidRPr="00E40B9E" w:rsidRDefault="000013DE" w:rsidP="00477D50">
            <w:r w:rsidRPr="00E40B9E">
              <w:t> </w:t>
            </w:r>
          </w:p>
        </w:tc>
        <w:tc>
          <w:tcPr>
            <w:tcW w:w="2127" w:type="dxa"/>
            <w:shd w:val="clear" w:color="auto" w:fill="auto"/>
            <w:noWrap/>
            <w:vAlign w:val="bottom"/>
            <w:hideMark/>
          </w:tcPr>
          <w:p w:rsidR="000013DE" w:rsidRPr="00E40B9E" w:rsidRDefault="000013DE" w:rsidP="00477D50">
            <w:r w:rsidRPr="00E40B9E">
              <w:t> </w:t>
            </w:r>
          </w:p>
        </w:tc>
        <w:tc>
          <w:tcPr>
            <w:tcW w:w="2268" w:type="dxa"/>
            <w:shd w:val="clear" w:color="auto" w:fill="auto"/>
            <w:noWrap/>
            <w:vAlign w:val="center"/>
            <w:hideMark/>
          </w:tcPr>
          <w:p w:rsidR="000013DE" w:rsidRPr="00E40B9E" w:rsidRDefault="000013DE" w:rsidP="00477D50">
            <w:pPr>
              <w:jc w:val="center"/>
              <w:rPr>
                <w:b/>
                <w:bCs/>
              </w:rPr>
            </w:pPr>
            <w:r w:rsidRPr="00E40B9E">
              <w:rPr>
                <w:b/>
                <w:bCs/>
              </w:rPr>
              <w:t>280 124 897,48</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2.1.1.</w:t>
            </w:r>
          </w:p>
        </w:tc>
        <w:tc>
          <w:tcPr>
            <w:tcW w:w="7371" w:type="dxa"/>
            <w:shd w:val="clear" w:color="auto" w:fill="auto"/>
            <w:vAlign w:val="center"/>
            <w:hideMark/>
          </w:tcPr>
          <w:p w:rsidR="000013DE" w:rsidRPr="00E40B9E" w:rsidRDefault="000013DE" w:rsidP="00477D50">
            <w:r w:rsidRPr="00E40B9E">
              <w:t>Реконструкция существующей аварийной линии водовода. Водовод от районных резервуаров чистой воды до резервуаров чистой воды г.Судак</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130 880 437,21</w:t>
            </w:r>
          </w:p>
        </w:tc>
        <w:tc>
          <w:tcPr>
            <w:tcW w:w="2268" w:type="dxa"/>
            <w:shd w:val="clear" w:color="auto" w:fill="auto"/>
            <w:noWrap/>
            <w:vAlign w:val="center"/>
            <w:hideMark/>
          </w:tcPr>
          <w:p w:rsidR="000013DE" w:rsidRPr="00E40B9E" w:rsidRDefault="000013DE" w:rsidP="00477D50">
            <w:pPr>
              <w:jc w:val="center"/>
            </w:pPr>
            <w:r w:rsidRPr="00E40B9E">
              <w:t>130 880 437,21</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2.1.2.</w:t>
            </w:r>
          </w:p>
        </w:tc>
        <w:tc>
          <w:tcPr>
            <w:tcW w:w="7371" w:type="dxa"/>
            <w:shd w:val="clear" w:color="auto" w:fill="auto"/>
            <w:vAlign w:val="center"/>
            <w:hideMark/>
          </w:tcPr>
          <w:p w:rsidR="000013DE" w:rsidRPr="00E40B9E" w:rsidRDefault="000013DE" w:rsidP="00477D50">
            <w:r w:rsidRPr="00E40B9E">
              <w:t>Реконструкция существующей аварийной линии водовода.Водовод от насосной станции четвертого подъема до райнных резервуаров чистой воды</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49 552 265,52</w:t>
            </w:r>
          </w:p>
        </w:tc>
        <w:tc>
          <w:tcPr>
            <w:tcW w:w="2268" w:type="dxa"/>
            <w:shd w:val="clear" w:color="auto" w:fill="auto"/>
            <w:noWrap/>
            <w:vAlign w:val="center"/>
            <w:hideMark/>
          </w:tcPr>
          <w:p w:rsidR="000013DE" w:rsidRPr="00E40B9E" w:rsidRDefault="000013DE" w:rsidP="00477D50">
            <w:pPr>
              <w:jc w:val="center"/>
            </w:pPr>
            <w:r w:rsidRPr="00E40B9E">
              <w:t>49 552 265,52</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2.1.3.</w:t>
            </w:r>
          </w:p>
        </w:tc>
        <w:tc>
          <w:tcPr>
            <w:tcW w:w="7371" w:type="dxa"/>
            <w:shd w:val="clear" w:color="auto" w:fill="auto"/>
            <w:vAlign w:val="center"/>
            <w:hideMark/>
          </w:tcPr>
          <w:p w:rsidR="000013DE" w:rsidRPr="00E40B9E" w:rsidRDefault="000013DE" w:rsidP="00477D50">
            <w:r w:rsidRPr="00E40B9E">
              <w:t>Реконструкция существующей аварийной линии водовода.3 этап</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99 692 194,75</w:t>
            </w:r>
          </w:p>
        </w:tc>
        <w:tc>
          <w:tcPr>
            <w:tcW w:w="2268" w:type="dxa"/>
            <w:shd w:val="clear" w:color="auto" w:fill="auto"/>
            <w:noWrap/>
            <w:vAlign w:val="center"/>
            <w:hideMark/>
          </w:tcPr>
          <w:p w:rsidR="000013DE" w:rsidRPr="00E40B9E" w:rsidRDefault="000013DE" w:rsidP="00477D50">
            <w:pPr>
              <w:jc w:val="center"/>
            </w:pPr>
            <w:r w:rsidRPr="00E40B9E">
              <w:t>99 692 194,75</w:t>
            </w:r>
          </w:p>
        </w:tc>
      </w:tr>
      <w:tr w:rsidR="000013DE" w:rsidRPr="00E40B9E" w:rsidTr="00477D50">
        <w:trPr>
          <w:trHeight w:val="315"/>
          <w:jc w:val="center"/>
        </w:trPr>
        <w:tc>
          <w:tcPr>
            <w:tcW w:w="1417" w:type="dxa"/>
            <w:shd w:val="clear" w:color="auto" w:fill="auto"/>
            <w:vAlign w:val="center"/>
            <w:hideMark/>
          </w:tcPr>
          <w:p w:rsidR="000013DE" w:rsidRPr="00E40B9E" w:rsidRDefault="000013DE" w:rsidP="00477D50">
            <w:pPr>
              <w:jc w:val="center"/>
              <w:rPr>
                <w:b/>
                <w:bCs/>
              </w:rPr>
            </w:pPr>
            <w:r w:rsidRPr="00E40B9E">
              <w:rPr>
                <w:b/>
                <w:bCs/>
              </w:rPr>
              <w:t>2.2.</w:t>
            </w:r>
          </w:p>
        </w:tc>
        <w:tc>
          <w:tcPr>
            <w:tcW w:w="7371" w:type="dxa"/>
            <w:shd w:val="clear" w:color="auto" w:fill="auto"/>
            <w:hideMark/>
          </w:tcPr>
          <w:p w:rsidR="000013DE" w:rsidRPr="00E40B9E" w:rsidRDefault="000013DE" w:rsidP="00477D50">
            <w:pPr>
              <w:rPr>
                <w:b/>
                <w:bCs/>
                <w:iCs/>
              </w:rPr>
            </w:pPr>
            <w:r w:rsidRPr="00E40B9E">
              <w:rPr>
                <w:b/>
                <w:bCs/>
                <w:iCs/>
              </w:rPr>
              <w:t>Строительство водовода</w:t>
            </w:r>
          </w:p>
        </w:tc>
        <w:tc>
          <w:tcPr>
            <w:tcW w:w="1392" w:type="dxa"/>
            <w:shd w:val="clear" w:color="auto" w:fill="auto"/>
            <w:vAlign w:val="center"/>
            <w:hideMark/>
          </w:tcPr>
          <w:p w:rsidR="000013DE" w:rsidRPr="00E40B9E" w:rsidRDefault="000013DE" w:rsidP="00477D50">
            <w:r w:rsidRPr="00E40B9E">
              <w:t> </w:t>
            </w:r>
          </w:p>
        </w:tc>
        <w:tc>
          <w:tcPr>
            <w:tcW w:w="876" w:type="dxa"/>
            <w:shd w:val="clear" w:color="auto" w:fill="auto"/>
            <w:vAlign w:val="center"/>
            <w:hideMark/>
          </w:tcPr>
          <w:p w:rsidR="000013DE" w:rsidRPr="00E40B9E" w:rsidRDefault="000013DE" w:rsidP="00477D50">
            <w:r w:rsidRPr="00E40B9E">
              <w:t> </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noWrap/>
            <w:vAlign w:val="center"/>
            <w:hideMark/>
          </w:tcPr>
          <w:p w:rsidR="000013DE" w:rsidRPr="00E40B9E" w:rsidRDefault="000013DE" w:rsidP="00477D50">
            <w:pPr>
              <w:jc w:val="center"/>
              <w:rPr>
                <w:b/>
                <w:bCs/>
              </w:rPr>
            </w:pPr>
            <w:r w:rsidRPr="00E40B9E">
              <w:rPr>
                <w:b/>
                <w:bCs/>
              </w:rPr>
              <w:t>2 562 637 943,40</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lastRenderedPageBreak/>
              <w:t>2.2.1.</w:t>
            </w:r>
          </w:p>
        </w:tc>
        <w:tc>
          <w:tcPr>
            <w:tcW w:w="7371" w:type="dxa"/>
            <w:shd w:val="clear" w:color="auto" w:fill="auto"/>
            <w:vAlign w:val="center"/>
            <w:hideMark/>
          </w:tcPr>
          <w:p w:rsidR="000013DE" w:rsidRPr="00E40B9E" w:rsidRDefault="000013DE" w:rsidP="00477D50">
            <w:r w:rsidRPr="00E40B9E">
              <w:t>Водовод от районных резервуаров чистой воды до резервуаров чистой воды г.Судак ( 1 этап )</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471 243 537,76</w:t>
            </w:r>
          </w:p>
        </w:tc>
        <w:tc>
          <w:tcPr>
            <w:tcW w:w="2268" w:type="dxa"/>
            <w:shd w:val="clear" w:color="auto" w:fill="auto"/>
            <w:noWrap/>
            <w:vAlign w:val="center"/>
            <w:hideMark/>
          </w:tcPr>
          <w:p w:rsidR="000013DE" w:rsidRPr="00E40B9E" w:rsidRDefault="000013DE" w:rsidP="00477D50">
            <w:pPr>
              <w:jc w:val="center"/>
            </w:pPr>
            <w:r w:rsidRPr="00E40B9E">
              <w:t>471 243 537,76</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2.2.2.</w:t>
            </w:r>
          </w:p>
        </w:tc>
        <w:tc>
          <w:tcPr>
            <w:tcW w:w="7371" w:type="dxa"/>
            <w:shd w:val="clear" w:color="auto" w:fill="auto"/>
            <w:vAlign w:val="center"/>
            <w:hideMark/>
          </w:tcPr>
          <w:p w:rsidR="000013DE" w:rsidRPr="00E40B9E" w:rsidRDefault="000013DE" w:rsidP="00477D50">
            <w:r w:rsidRPr="00E40B9E">
              <w:t>Водовод от насосной станции четвертого подъема до районных резервуаров чистой воды</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71 164 378,43</w:t>
            </w:r>
          </w:p>
        </w:tc>
        <w:tc>
          <w:tcPr>
            <w:tcW w:w="2268" w:type="dxa"/>
            <w:shd w:val="clear" w:color="auto" w:fill="auto"/>
            <w:noWrap/>
            <w:vAlign w:val="center"/>
            <w:hideMark/>
          </w:tcPr>
          <w:p w:rsidR="000013DE" w:rsidRPr="00E40B9E" w:rsidRDefault="000013DE" w:rsidP="00477D50">
            <w:pPr>
              <w:jc w:val="center"/>
            </w:pPr>
            <w:r w:rsidRPr="00E40B9E">
              <w:t>71 164 378,43</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2.2.3.</w:t>
            </w:r>
          </w:p>
        </w:tc>
        <w:tc>
          <w:tcPr>
            <w:tcW w:w="7371" w:type="dxa"/>
            <w:shd w:val="clear" w:color="auto" w:fill="auto"/>
            <w:vAlign w:val="center"/>
            <w:hideMark/>
          </w:tcPr>
          <w:p w:rsidR="000013DE" w:rsidRPr="00E40B9E" w:rsidRDefault="000013DE" w:rsidP="00477D50">
            <w:r w:rsidRPr="00E40B9E">
              <w:t>Водопровод от насосной станции третьего подъема до насосной станции четвертого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308 355 545,96</w:t>
            </w:r>
          </w:p>
        </w:tc>
        <w:tc>
          <w:tcPr>
            <w:tcW w:w="2268" w:type="dxa"/>
            <w:shd w:val="clear" w:color="auto" w:fill="auto"/>
            <w:noWrap/>
            <w:vAlign w:val="center"/>
            <w:hideMark/>
          </w:tcPr>
          <w:p w:rsidR="000013DE" w:rsidRPr="00E40B9E" w:rsidRDefault="000013DE" w:rsidP="00477D50">
            <w:pPr>
              <w:jc w:val="center"/>
            </w:pPr>
            <w:r w:rsidRPr="00E40B9E">
              <w:t>308 355 545,96</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2.2.4.</w:t>
            </w:r>
          </w:p>
        </w:tc>
        <w:tc>
          <w:tcPr>
            <w:tcW w:w="7371" w:type="dxa"/>
            <w:shd w:val="clear" w:color="auto" w:fill="auto"/>
            <w:vAlign w:val="center"/>
            <w:hideMark/>
          </w:tcPr>
          <w:p w:rsidR="000013DE" w:rsidRPr="00E40B9E" w:rsidRDefault="000013DE" w:rsidP="00477D50">
            <w:r w:rsidRPr="00E40B9E">
              <w:t>Водопровод от насосной станции  второго подъема водопровоодных очистных сооружений г. Феодосии до насосной станции третьего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1 710 163 061,62</w:t>
            </w:r>
          </w:p>
        </w:tc>
        <w:tc>
          <w:tcPr>
            <w:tcW w:w="2268" w:type="dxa"/>
            <w:shd w:val="clear" w:color="auto" w:fill="auto"/>
            <w:noWrap/>
            <w:vAlign w:val="center"/>
            <w:hideMark/>
          </w:tcPr>
          <w:p w:rsidR="000013DE" w:rsidRPr="00E40B9E" w:rsidRDefault="000013DE" w:rsidP="00477D50">
            <w:pPr>
              <w:jc w:val="center"/>
            </w:pPr>
            <w:r w:rsidRPr="00E40B9E">
              <w:t>1 710 163 061,62</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2.2.5.</w:t>
            </w:r>
          </w:p>
        </w:tc>
        <w:tc>
          <w:tcPr>
            <w:tcW w:w="7371" w:type="dxa"/>
            <w:shd w:val="clear" w:color="auto" w:fill="auto"/>
            <w:vAlign w:val="center"/>
            <w:hideMark/>
          </w:tcPr>
          <w:p w:rsidR="000013DE" w:rsidRPr="00E40B9E" w:rsidRDefault="000013DE" w:rsidP="00477D50">
            <w:r w:rsidRPr="00E40B9E">
              <w:t>Площадка резервуаров чистой воды"Районные". Наружное освещение</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1 711 419,63</w:t>
            </w:r>
          </w:p>
        </w:tc>
        <w:tc>
          <w:tcPr>
            <w:tcW w:w="2268" w:type="dxa"/>
            <w:shd w:val="clear" w:color="auto" w:fill="auto"/>
            <w:noWrap/>
            <w:vAlign w:val="center"/>
            <w:hideMark/>
          </w:tcPr>
          <w:p w:rsidR="000013DE" w:rsidRPr="00E40B9E" w:rsidRDefault="000013DE" w:rsidP="00477D50">
            <w:pPr>
              <w:jc w:val="center"/>
            </w:pPr>
            <w:r w:rsidRPr="00E40B9E">
              <w:t>1 711 419,63</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rPr>
            </w:pPr>
            <w:r w:rsidRPr="00E40B9E">
              <w:rPr>
                <w:b/>
                <w:bCs/>
              </w:rPr>
              <w:t>2.3.</w:t>
            </w:r>
          </w:p>
        </w:tc>
        <w:tc>
          <w:tcPr>
            <w:tcW w:w="7371" w:type="dxa"/>
            <w:shd w:val="clear" w:color="auto" w:fill="auto"/>
            <w:hideMark/>
          </w:tcPr>
          <w:p w:rsidR="000013DE" w:rsidRPr="00E40B9E" w:rsidRDefault="000013DE" w:rsidP="00477D50">
            <w:pPr>
              <w:rPr>
                <w:b/>
                <w:bCs/>
                <w:iCs/>
              </w:rPr>
            </w:pPr>
            <w:r w:rsidRPr="00E40B9E">
              <w:rPr>
                <w:b/>
                <w:bCs/>
                <w:iCs/>
              </w:rPr>
              <w:t>Общестроительные работы</w:t>
            </w:r>
          </w:p>
        </w:tc>
        <w:tc>
          <w:tcPr>
            <w:tcW w:w="1392" w:type="dxa"/>
            <w:shd w:val="clear" w:color="auto" w:fill="auto"/>
            <w:vAlign w:val="center"/>
            <w:hideMark/>
          </w:tcPr>
          <w:p w:rsidR="000013DE" w:rsidRPr="00E40B9E" w:rsidRDefault="000013DE" w:rsidP="00477D50">
            <w:r w:rsidRPr="00E40B9E">
              <w:t> </w:t>
            </w:r>
          </w:p>
        </w:tc>
        <w:tc>
          <w:tcPr>
            <w:tcW w:w="876" w:type="dxa"/>
            <w:shd w:val="clear" w:color="auto" w:fill="auto"/>
            <w:vAlign w:val="center"/>
            <w:hideMark/>
          </w:tcPr>
          <w:p w:rsidR="000013DE" w:rsidRPr="00E40B9E" w:rsidRDefault="000013DE" w:rsidP="00477D50">
            <w:r w:rsidRPr="00E40B9E">
              <w:t> </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noWrap/>
            <w:vAlign w:val="center"/>
            <w:hideMark/>
          </w:tcPr>
          <w:p w:rsidR="000013DE" w:rsidRPr="00E40B9E" w:rsidRDefault="000013DE" w:rsidP="00477D50">
            <w:pPr>
              <w:jc w:val="center"/>
              <w:rPr>
                <w:b/>
                <w:bCs/>
              </w:rPr>
            </w:pPr>
            <w:r w:rsidRPr="00E40B9E">
              <w:rPr>
                <w:b/>
                <w:bCs/>
              </w:rPr>
              <w:t>471 113 361,67</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2.3.1.</w:t>
            </w:r>
          </w:p>
        </w:tc>
        <w:tc>
          <w:tcPr>
            <w:tcW w:w="7371" w:type="dxa"/>
            <w:shd w:val="clear" w:color="auto" w:fill="auto"/>
            <w:vAlign w:val="center"/>
            <w:hideMark/>
          </w:tcPr>
          <w:p w:rsidR="000013DE" w:rsidRPr="00E40B9E" w:rsidRDefault="000013DE" w:rsidP="00477D50">
            <w:r w:rsidRPr="00E40B9E">
              <w:t>Архитектурные Решения  ВНС III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10 464 102,21</w:t>
            </w:r>
          </w:p>
        </w:tc>
        <w:tc>
          <w:tcPr>
            <w:tcW w:w="2268" w:type="dxa"/>
            <w:shd w:val="clear" w:color="auto" w:fill="auto"/>
            <w:noWrap/>
            <w:vAlign w:val="center"/>
            <w:hideMark/>
          </w:tcPr>
          <w:p w:rsidR="000013DE" w:rsidRPr="00E40B9E" w:rsidRDefault="000013DE" w:rsidP="00477D50">
            <w:pPr>
              <w:jc w:val="center"/>
            </w:pPr>
            <w:r w:rsidRPr="00E40B9E">
              <w:t>10 464 102,21</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2.3.2.</w:t>
            </w:r>
          </w:p>
        </w:tc>
        <w:tc>
          <w:tcPr>
            <w:tcW w:w="7371" w:type="dxa"/>
            <w:shd w:val="clear" w:color="auto" w:fill="auto"/>
            <w:vAlign w:val="center"/>
            <w:hideMark/>
          </w:tcPr>
          <w:p w:rsidR="000013DE" w:rsidRPr="00E40B9E" w:rsidRDefault="000013DE" w:rsidP="00477D50">
            <w:r w:rsidRPr="00E40B9E">
              <w:t>Архитектурные Решения ВНС IV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10 394 405,03</w:t>
            </w:r>
          </w:p>
        </w:tc>
        <w:tc>
          <w:tcPr>
            <w:tcW w:w="2268" w:type="dxa"/>
            <w:shd w:val="clear" w:color="auto" w:fill="auto"/>
            <w:noWrap/>
            <w:vAlign w:val="center"/>
            <w:hideMark/>
          </w:tcPr>
          <w:p w:rsidR="000013DE" w:rsidRPr="00E40B9E" w:rsidRDefault="000013DE" w:rsidP="00477D50">
            <w:pPr>
              <w:jc w:val="center"/>
            </w:pPr>
            <w:r w:rsidRPr="00E40B9E">
              <w:t>10 394 405,03</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2.3.3.</w:t>
            </w:r>
          </w:p>
        </w:tc>
        <w:tc>
          <w:tcPr>
            <w:tcW w:w="7371" w:type="dxa"/>
            <w:shd w:val="clear" w:color="auto" w:fill="auto"/>
            <w:vAlign w:val="center"/>
            <w:hideMark/>
          </w:tcPr>
          <w:p w:rsidR="000013DE" w:rsidRPr="00E40B9E" w:rsidRDefault="000013DE" w:rsidP="00477D50">
            <w:r w:rsidRPr="00E40B9E">
              <w:t>Конструктивные Решения ВНС III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1 595 046,00</w:t>
            </w:r>
          </w:p>
        </w:tc>
        <w:tc>
          <w:tcPr>
            <w:tcW w:w="2268" w:type="dxa"/>
            <w:shd w:val="clear" w:color="auto" w:fill="auto"/>
            <w:noWrap/>
            <w:vAlign w:val="center"/>
            <w:hideMark/>
          </w:tcPr>
          <w:p w:rsidR="000013DE" w:rsidRPr="00E40B9E" w:rsidRDefault="000013DE" w:rsidP="00477D50">
            <w:pPr>
              <w:jc w:val="center"/>
            </w:pPr>
            <w:r w:rsidRPr="00E40B9E">
              <w:t>1 595 046,00</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2.3.4.</w:t>
            </w:r>
          </w:p>
        </w:tc>
        <w:tc>
          <w:tcPr>
            <w:tcW w:w="7371" w:type="dxa"/>
            <w:shd w:val="clear" w:color="auto" w:fill="auto"/>
            <w:vAlign w:val="center"/>
            <w:hideMark/>
          </w:tcPr>
          <w:p w:rsidR="000013DE" w:rsidRPr="00E40B9E" w:rsidRDefault="000013DE" w:rsidP="00477D50">
            <w:r w:rsidRPr="00E40B9E">
              <w:t>Конструктивные Решения ВНС IV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1 595 046,00</w:t>
            </w:r>
          </w:p>
        </w:tc>
        <w:tc>
          <w:tcPr>
            <w:tcW w:w="2268" w:type="dxa"/>
            <w:shd w:val="clear" w:color="auto" w:fill="auto"/>
            <w:noWrap/>
            <w:vAlign w:val="center"/>
            <w:hideMark/>
          </w:tcPr>
          <w:p w:rsidR="000013DE" w:rsidRPr="00E40B9E" w:rsidRDefault="000013DE" w:rsidP="00477D50">
            <w:pPr>
              <w:jc w:val="center"/>
            </w:pPr>
            <w:r w:rsidRPr="00E40B9E">
              <w:t>1 595 046,00</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2.3.5.</w:t>
            </w:r>
          </w:p>
        </w:tc>
        <w:tc>
          <w:tcPr>
            <w:tcW w:w="7371" w:type="dxa"/>
            <w:shd w:val="clear" w:color="auto" w:fill="auto"/>
            <w:vAlign w:val="center"/>
            <w:hideMark/>
          </w:tcPr>
          <w:p w:rsidR="000013DE" w:rsidRPr="00E40B9E" w:rsidRDefault="000013DE" w:rsidP="00477D50">
            <w:r w:rsidRPr="00E40B9E">
              <w:t>Конструктивные Решения резервуаров чистой воы</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344 275 308,99</w:t>
            </w:r>
          </w:p>
        </w:tc>
        <w:tc>
          <w:tcPr>
            <w:tcW w:w="2268" w:type="dxa"/>
            <w:shd w:val="clear" w:color="auto" w:fill="auto"/>
            <w:noWrap/>
            <w:vAlign w:val="center"/>
            <w:hideMark/>
          </w:tcPr>
          <w:p w:rsidR="000013DE" w:rsidRPr="00E40B9E" w:rsidRDefault="000013DE" w:rsidP="00477D50">
            <w:pPr>
              <w:jc w:val="center"/>
            </w:pPr>
            <w:r w:rsidRPr="00E40B9E">
              <w:t>344 275 308,99</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2.3.6.</w:t>
            </w:r>
          </w:p>
        </w:tc>
        <w:tc>
          <w:tcPr>
            <w:tcW w:w="7371" w:type="dxa"/>
            <w:shd w:val="clear" w:color="auto" w:fill="auto"/>
            <w:vAlign w:val="center"/>
            <w:hideMark/>
          </w:tcPr>
          <w:p w:rsidR="000013DE" w:rsidRPr="00E40B9E" w:rsidRDefault="000013DE" w:rsidP="00477D50">
            <w:r w:rsidRPr="00E40B9E">
              <w:t>Система электроснабжения ВНСIII</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18 360 109,10</w:t>
            </w:r>
          </w:p>
        </w:tc>
        <w:tc>
          <w:tcPr>
            <w:tcW w:w="2268" w:type="dxa"/>
            <w:shd w:val="clear" w:color="auto" w:fill="auto"/>
            <w:noWrap/>
            <w:vAlign w:val="center"/>
            <w:hideMark/>
          </w:tcPr>
          <w:p w:rsidR="000013DE" w:rsidRPr="00E40B9E" w:rsidRDefault="000013DE" w:rsidP="00477D50">
            <w:pPr>
              <w:jc w:val="center"/>
            </w:pPr>
            <w:r w:rsidRPr="00E40B9E">
              <w:t>18 360 109,10</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2.3.7.</w:t>
            </w:r>
          </w:p>
        </w:tc>
        <w:tc>
          <w:tcPr>
            <w:tcW w:w="7371" w:type="dxa"/>
            <w:shd w:val="clear" w:color="auto" w:fill="auto"/>
            <w:vAlign w:val="center"/>
            <w:hideMark/>
          </w:tcPr>
          <w:p w:rsidR="000013DE" w:rsidRPr="00E40B9E" w:rsidRDefault="000013DE" w:rsidP="00477D50">
            <w:r w:rsidRPr="00E40B9E">
              <w:t>Система электроснабжения ВНСIV</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18 419 743,77</w:t>
            </w:r>
          </w:p>
        </w:tc>
        <w:tc>
          <w:tcPr>
            <w:tcW w:w="2268" w:type="dxa"/>
            <w:shd w:val="clear" w:color="auto" w:fill="auto"/>
            <w:noWrap/>
            <w:vAlign w:val="center"/>
            <w:hideMark/>
          </w:tcPr>
          <w:p w:rsidR="000013DE" w:rsidRPr="00E40B9E" w:rsidRDefault="000013DE" w:rsidP="00477D50">
            <w:pPr>
              <w:jc w:val="center"/>
            </w:pPr>
            <w:r w:rsidRPr="00E40B9E">
              <w:t>18 419 743,77</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2.3.8.</w:t>
            </w:r>
          </w:p>
        </w:tc>
        <w:tc>
          <w:tcPr>
            <w:tcW w:w="7371" w:type="dxa"/>
            <w:shd w:val="clear" w:color="auto" w:fill="auto"/>
            <w:vAlign w:val="center"/>
            <w:hideMark/>
          </w:tcPr>
          <w:p w:rsidR="000013DE" w:rsidRPr="00E40B9E" w:rsidRDefault="000013DE" w:rsidP="00477D50">
            <w:r w:rsidRPr="00E40B9E">
              <w:t>Система водоотведения. ВНС IIIподъема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2 631 103,75</w:t>
            </w:r>
          </w:p>
        </w:tc>
        <w:tc>
          <w:tcPr>
            <w:tcW w:w="2268" w:type="dxa"/>
            <w:shd w:val="clear" w:color="auto" w:fill="auto"/>
            <w:noWrap/>
            <w:vAlign w:val="center"/>
            <w:hideMark/>
          </w:tcPr>
          <w:p w:rsidR="000013DE" w:rsidRPr="00E40B9E" w:rsidRDefault="000013DE" w:rsidP="00477D50">
            <w:pPr>
              <w:jc w:val="center"/>
            </w:pPr>
            <w:r w:rsidRPr="00E40B9E">
              <w:t>2 631 103,75</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2.3.9.</w:t>
            </w:r>
          </w:p>
        </w:tc>
        <w:tc>
          <w:tcPr>
            <w:tcW w:w="7371" w:type="dxa"/>
            <w:shd w:val="clear" w:color="auto" w:fill="auto"/>
            <w:vAlign w:val="center"/>
            <w:hideMark/>
          </w:tcPr>
          <w:p w:rsidR="000013DE" w:rsidRPr="00E40B9E" w:rsidRDefault="000013DE" w:rsidP="00477D50">
            <w:r w:rsidRPr="00E40B9E">
              <w:t>Система водоотведения. ВНС Ivподъема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1 994 008,20</w:t>
            </w:r>
          </w:p>
        </w:tc>
        <w:tc>
          <w:tcPr>
            <w:tcW w:w="2268" w:type="dxa"/>
            <w:shd w:val="clear" w:color="auto" w:fill="auto"/>
            <w:noWrap/>
            <w:vAlign w:val="center"/>
            <w:hideMark/>
          </w:tcPr>
          <w:p w:rsidR="000013DE" w:rsidRPr="00E40B9E" w:rsidRDefault="000013DE" w:rsidP="00477D50">
            <w:pPr>
              <w:jc w:val="center"/>
            </w:pPr>
            <w:r w:rsidRPr="00E40B9E">
              <w:t>1 994 008,20</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2.3.10.</w:t>
            </w:r>
          </w:p>
        </w:tc>
        <w:tc>
          <w:tcPr>
            <w:tcW w:w="7371" w:type="dxa"/>
            <w:shd w:val="clear" w:color="auto" w:fill="auto"/>
            <w:vAlign w:val="center"/>
            <w:hideMark/>
          </w:tcPr>
          <w:p w:rsidR="000013DE" w:rsidRPr="00E40B9E" w:rsidRDefault="000013DE" w:rsidP="00477D50">
            <w:r w:rsidRPr="00E40B9E">
              <w:t>Отопление, вентиляция и кондиционирование воздуха, тепловые сети. ВНС III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2 070 057,79</w:t>
            </w:r>
          </w:p>
        </w:tc>
        <w:tc>
          <w:tcPr>
            <w:tcW w:w="2268" w:type="dxa"/>
            <w:shd w:val="clear" w:color="auto" w:fill="auto"/>
            <w:noWrap/>
            <w:vAlign w:val="center"/>
            <w:hideMark/>
          </w:tcPr>
          <w:p w:rsidR="000013DE" w:rsidRPr="00E40B9E" w:rsidRDefault="000013DE" w:rsidP="00477D50">
            <w:pPr>
              <w:jc w:val="center"/>
            </w:pPr>
            <w:r w:rsidRPr="00E40B9E">
              <w:t>2 070 057,79</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2.3.11.</w:t>
            </w:r>
          </w:p>
        </w:tc>
        <w:tc>
          <w:tcPr>
            <w:tcW w:w="7371" w:type="dxa"/>
            <w:shd w:val="clear" w:color="auto" w:fill="auto"/>
            <w:vAlign w:val="center"/>
            <w:hideMark/>
          </w:tcPr>
          <w:p w:rsidR="000013DE" w:rsidRPr="00E40B9E" w:rsidRDefault="000013DE" w:rsidP="00477D50">
            <w:r w:rsidRPr="00E40B9E">
              <w:t>Отопление, вентиляция и кондиционирование воздуха, тепловые сети. ВНС VI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2 069 099,08</w:t>
            </w:r>
          </w:p>
        </w:tc>
        <w:tc>
          <w:tcPr>
            <w:tcW w:w="2268" w:type="dxa"/>
            <w:shd w:val="clear" w:color="auto" w:fill="auto"/>
            <w:noWrap/>
            <w:vAlign w:val="center"/>
            <w:hideMark/>
          </w:tcPr>
          <w:p w:rsidR="000013DE" w:rsidRPr="00E40B9E" w:rsidRDefault="000013DE" w:rsidP="00477D50">
            <w:pPr>
              <w:jc w:val="center"/>
            </w:pPr>
            <w:r w:rsidRPr="00E40B9E">
              <w:t>2 069 099,08</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2.3.12.</w:t>
            </w:r>
          </w:p>
        </w:tc>
        <w:tc>
          <w:tcPr>
            <w:tcW w:w="7371" w:type="dxa"/>
            <w:shd w:val="clear" w:color="auto" w:fill="auto"/>
            <w:vAlign w:val="center"/>
            <w:hideMark/>
          </w:tcPr>
          <w:p w:rsidR="000013DE" w:rsidRPr="00E40B9E" w:rsidRDefault="000013DE" w:rsidP="00477D50">
            <w:r w:rsidRPr="00E40B9E">
              <w:t>Пролётные строения</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7 419 569,93</w:t>
            </w:r>
          </w:p>
        </w:tc>
        <w:tc>
          <w:tcPr>
            <w:tcW w:w="2268" w:type="dxa"/>
            <w:shd w:val="clear" w:color="auto" w:fill="auto"/>
            <w:noWrap/>
            <w:vAlign w:val="center"/>
            <w:hideMark/>
          </w:tcPr>
          <w:p w:rsidR="000013DE" w:rsidRPr="00E40B9E" w:rsidRDefault="000013DE" w:rsidP="00477D50">
            <w:pPr>
              <w:jc w:val="center"/>
            </w:pPr>
            <w:r w:rsidRPr="00E40B9E">
              <w:t>7 419 569,93</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2.3.13.</w:t>
            </w:r>
          </w:p>
        </w:tc>
        <w:tc>
          <w:tcPr>
            <w:tcW w:w="7371" w:type="dxa"/>
            <w:shd w:val="clear" w:color="auto" w:fill="auto"/>
            <w:vAlign w:val="center"/>
            <w:hideMark/>
          </w:tcPr>
          <w:p w:rsidR="000013DE" w:rsidRPr="00E40B9E" w:rsidRDefault="000013DE" w:rsidP="00477D50">
            <w:r w:rsidRPr="00E40B9E">
              <w:t>Хлораторная установка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1 513 964,39</w:t>
            </w:r>
          </w:p>
        </w:tc>
        <w:tc>
          <w:tcPr>
            <w:tcW w:w="2268" w:type="dxa"/>
            <w:shd w:val="clear" w:color="auto" w:fill="auto"/>
            <w:noWrap/>
            <w:vAlign w:val="center"/>
            <w:hideMark/>
          </w:tcPr>
          <w:p w:rsidR="000013DE" w:rsidRPr="00E40B9E" w:rsidRDefault="000013DE" w:rsidP="00477D50">
            <w:pPr>
              <w:jc w:val="center"/>
            </w:pPr>
            <w:r w:rsidRPr="00E40B9E">
              <w:t>1 513 964,39</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2.3.14.</w:t>
            </w:r>
          </w:p>
        </w:tc>
        <w:tc>
          <w:tcPr>
            <w:tcW w:w="7371" w:type="dxa"/>
            <w:shd w:val="clear" w:color="auto" w:fill="auto"/>
            <w:vAlign w:val="center"/>
            <w:hideMark/>
          </w:tcPr>
          <w:p w:rsidR="000013DE" w:rsidRPr="00E40B9E" w:rsidRDefault="000013DE" w:rsidP="00477D50">
            <w:r w:rsidRPr="00E40B9E">
              <w:t>ТХ. Водопроводная насосная станция III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16 323 626,00</w:t>
            </w:r>
          </w:p>
        </w:tc>
        <w:tc>
          <w:tcPr>
            <w:tcW w:w="2268" w:type="dxa"/>
            <w:shd w:val="clear" w:color="auto" w:fill="auto"/>
            <w:noWrap/>
            <w:vAlign w:val="center"/>
            <w:hideMark/>
          </w:tcPr>
          <w:p w:rsidR="000013DE" w:rsidRPr="00E40B9E" w:rsidRDefault="000013DE" w:rsidP="00477D50">
            <w:pPr>
              <w:jc w:val="center"/>
            </w:pPr>
            <w:r w:rsidRPr="00E40B9E">
              <w:t>16 323 626,00</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2.3.15.</w:t>
            </w:r>
          </w:p>
        </w:tc>
        <w:tc>
          <w:tcPr>
            <w:tcW w:w="7371" w:type="dxa"/>
            <w:shd w:val="clear" w:color="auto" w:fill="auto"/>
            <w:vAlign w:val="center"/>
            <w:hideMark/>
          </w:tcPr>
          <w:p w:rsidR="000013DE" w:rsidRPr="00E40B9E" w:rsidRDefault="000013DE" w:rsidP="00477D50">
            <w:r w:rsidRPr="00E40B9E">
              <w:t>ТХ. Водопроводная насосная станция IV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24 584 038,52</w:t>
            </w:r>
          </w:p>
        </w:tc>
        <w:tc>
          <w:tcPr>
            <w:tcW w:w="2268" w:type="dxa"/>
            <w:shd w:val="clear" w:color="auto" w:fill="auto"/>
            <w:noWrap/>
            <w:vAlign w:val="center"/>
            <w:hideMark/>
          </w:tcPr>
          <w:p w:rsidR="000013DE" w:rsidRPr="00E40B9E" w:rsidRDefault="000013DE" w:rsidP="00477D50">
            <w:pPr>
              <w:jc w:val="center"/>
            </w:pPr>
            <w:r w:rsidRPr="00E40B9E">
              <w:t>24 584 038,52</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2.3.16.</w:t>
            </w:r>
          </w:p>
        </w:tc>
        <w:tc>
          <w:tcPr>
            <w:tcW w:w="7371" w:type="dxa"/>
            <w:shd w:val="clear" w:color="auto" w:fill="auto"/>
            <w:vAlign w:val="center"/>
            <w:hideMark/>
          </w:tcPr>
          <w:p w:rsidR="000013DE" w:rsidRPr="00E40B9E" w:rsidRDefault="000013DE" w:rsidP="00477D50">
            <w:r w:rsidRPr="00E40B9E">
              <w:t>Автоматизация и диспетчеризация ВНС III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2 548 643,18</w:t>
            </w:r>
          </w:p>
        </w:tc>
        <w:tc>
          <w:tcPr>
            <w:tcW w:w="2268" w:type="dxa"/>
            <w:shd w:val="clear" w:color="auto" w:fill="auto"/>
            <w:noWrap/>
            <w:vAlign w:val="center"/>
            <w:hideMark/>
          </w:tcPr>
          <w:p w:rsidR="000013DE" w:rsidRPr="00E40B9E" w:rsidRDefault="000013DE" w:rsidP="00477D50">
            <w:pPr>
              <w:jc w:val="center"/>
            </w:pPr>
            <w:r w:rsidRPr="00E40B9E">
              <w:t>2 548 643,18</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2.3.17.</w:t>
            </w:r>
          </w:p>
        </w:tc>
        <w:tc>
          <w:tcPr>
            <w:tcW w:w="7371" w:type="dxa"/>
            <w:shd w:val="clear" w:color="auto" w:fill="auto"/>
            <w:vAlign w:val="center"/>
            <w:hideMark/>
          </w:tcPr>
          <w:p w:rsidR="000013DE" w:rsidRPr="00E40B9E" w:rsidRDefault="000013DE" w:rsidP="00477D50">
            <w:r w:rsidRPr="00E40B9E">
              <w:t>Автоматизация и диспетчеризация РЧВ районные</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503 660,24</w:t>
            </w:r>
          </w:p>
        </w:tc>
        <w:tc>
          <w:tcPr>
            <w:tcW w:w="2268" w:type="dxa"/>
            <w:shd w:val="clear" w:color="auto" w:fill="auto"/>
            <w:noWrap/>
            <w:vAlign w:val="center"/>
            <w:hideMark/>
          </w:tcPr>
          <w:p w:rsidR="000013DE" w:rsidRPr="00E40B9E" w:rsidRDefault="000013DE" w:rsidP="00477D50">
            <w:pPr>
              <w:jc w:val="center"/>
            </w:pPr>
            <w:r w:rsidRPr="00E40B9E">
              <w:t>503 660,24</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2.3.18.</w:t>
            </w:r>
          </w:p>
        </w:tc>
        <w:tc>
          <w:tcPr>
            <w:tcW w:w="7371" w:type="dxa"/>
            <w:shd w:val="clear" w:color="auto" w:fill="auto"/>
            <w:vAlign w:val="center"/>
            <w:hideMark/>
          </w:tcPr>
          <w:p w:rsidR="000013DE" w:rsidRPr="00E40B9E" w:rsidRDefault="000013DE" w:rsidP="00477D50">
            <w:r w:rsidRPr="00E40B9E">
              <w:t>Автоматизация и диспетчеризация ВНС IV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2 546 367,23</w:t>
            </w:r>
          </w:p>
        </w:tc>
        <w:tc>
          <w:tcPr>
            <w:tcW w:w="2268" w:type="dxa"/>
            <w:shd w:val="clear" w:color="auto" w:fill="auto"/>
            <w:noWrap/>
            <w:vAlign w:val="center"/>
            <w:hideMark/>
          </w:tcPr>
          <w:p w:rsidR="000013DE" w:rsidRPr="00E40B9E" w:rsidRDefault="000013DE" w:rsidP="00477D50">
            <w:pPr>
              <w:jc w:val="center"/>
            </w:pPr>
            <w:r w:rsidRPr="00E40B9E">
              <w:t>2 546 367,23</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2.3.19.</w:t>
            </w:r>
          </w:p>
        </w:tc>
        <w:tc>
          <w:tcPr>
            <w:tcW w:w="7371" w:type="dxa"/>
            <w:shd w:val="clear" w:color="auto" w:fill="auto"/>
            <w:vAlign w:val="center"/>
            <w:hideMark/>
          </w:tcPr>
          <w:p w:rsidR="000013DE" w:rsidRPr="00E40B9E" w:rsidRDefault="000013DE" w:rsidP="00477D50">
            <w:r w:rsidRPr="00E40B9E">
              <w:t>Охранно - пожарная сигнализация ВНС III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394 561,62</w:t>
            </w:r>
          </w:p>
        </w:tc>
        <w:tc>
          <w:tcPr>
            <w:tcW w:w="2268" w:type="dxa"/>
            <w:shd w:val="clear" w:color="auto" w:fill="auto"/>
            <w:noWrap/>
            <w:vAlign w:val="center"/>
            <w:hideMark/>
          </w:tcPr>
          <w:p w:rsidR="000013DE" w:rsidRPr="00E40B9E" w:rsidRDefault="000013DE" w:rsidP="00477D50">
            <w:pPr>
              <w:jc w:val="center"/>
            </w:pPr>
            <w:r w:rsidRPr="00E40B9E">
              <w:t>394 561,62</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2.3.20.</w:t>
            </w:r>
          </w:p>
        </w:tc>
        <w:tc>
          <w:tcPr>
            <w:tcW w:w="7371" w:type="dxa"/>
            <w:shd w:val="clear" w:color="auto" w:fill="auto"/>
            <w:vAlign w:val="center"/>
            <w:hideMark/>
          </w:tcPr>
          <w:p w:rsidR="000013DE" w:rsidRPr="00E40B9E" w:rsidRDefault="000013DE" w:rsidP="00477D50">
            <w:r w:rsidRPr="00E40B9E">
              <w:t>Охранно - пожарная сигнализация ВНС IV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394 157,16</w:t>
            </w:r>
          </w:p>
        </w:tc>
        <w:tc>
          <w:tcPr>
            <w:tcW w:w="2268" w:type="dxa"/>
            <w:shd w:val="clear" w:color="auto" w:fill="auto"/>
            <w:noWrap/>
            <w:vAlign w:val="center"/>
            <w:hideMark/>
          </w:tcPr>
          <w:p w:rsidR="000013DE" w:rsidRPr="00E40B9E" w:rsidRDefault="000013DE" w:rsidP="00477D50">
            <w:pPr>
              <w:jc w:val="center"/>
            </w:pPr>
            <w:r w:rsidRPr="00E40B9E">
              <w:t>394 157,16</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lastRenderedPageBreak/>
              <w:t>2.3.21.</w:t>
            </w:r>
          </w:p>
        </w:tc>
        <w:tc>
          <w:tcPr>
            <w:tcW w:w="7371" w:type="dxa"/>
            <w:shd w:val="clear" w:color="auto" w:fill="auto"/>
            <w:vAlign w:val="center"/>
            <w:hideMark/>
          </w:tcPr>
          <w:p w:rsidR="000013DE" w:rsidRPr="00E40B9E" w:rsidRDefault="000013DE" w:rsidP="00477D50">
            <w:r w:rsidRPr="00E40B9E">
              <w:t>Видеонаблюдение ВНС3</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670 356,48</w:t>
            </w:r>
          </w:p>
        </w:tc>
        <w:tc>
          <w:tcPr>
            <w:tcW w:w="2268" w:type="dxa"/>
            <w:shd w:val="clear" w:color="auto" w:fill="auto"/>
            <w:noWrap/>
            <w:vAlign w:val="center"/>
            <w:hideMark/>
          </w:tcPr>
          <w:p w:rsidR="000013DE" w:rsidRPr="00E40B9E" w:rsidRDefault="000013DE" w:rsidP="00477D50">
            <w:pPr>
              <w:jc w:val="center"/>
            </w:pPr>
            <w:r w:rsidRPr="00E40B9E">
              <w:t>670 356,48</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2.3.22.</w:t>
            </w:r>
          </w:p>
        </w:tc>
        <w:tc>
          <w:tcPr>
            <w:tcW w:w="7371" w:type="dxa"/>
            <w:shd w:val="clear" w:color="auto" w:fill="auto"/>
            <w:vAlign w:val="center"/>
            <w:hideMark/>
          </w:tcPr>
          <w:p w:rsidR="000013DE" w:rsidRPr="00E40B9E" w:rsidRDefault="000013DE" w:rsidP="00477D50">
            <w:r w:rsidRPr="00E40B9E">
              <w:t>Видеонаблюдение ВНС4</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346 387,00</w:t>
            </w:r>
          </w:p>
        </w:tc>
        <w:tc>
          <w:tcPr>
            <w:tcW w:w="2268" w:type="dxa"/>
            <w:shd w:val="clear" w:color="auto" w:fill="auto"/>
            <w:noWrap/>
            <w:vAlign w:val="center"/>
            <w:hideMark/>
          </w:tcPr>
          <w:p w:rsidR="000013DE" w:rsidRPr="00E40B9E" w:rsidRDefault="000013DE" w:rsidP="00477D50">
            <w:pPr>
              <w:jc w:val="center"/>
            </w:pPr>
            <w:r w:rsidRPr="00E40B9E">
              <w:t>346 387,00</w:t>
            </w:r>
          </w:p>
        </w:tc>
      </w:tr>
      <w:tr w:rsidR="000013DE" w:rsidRPr="00E40B9E" w:rsidTr="00477D50">
        <w:trPr>
          <w:trHeight w:val="70"/>
          <w:jc w:val="center"/>
        </w:trPr>
        <w:tc>
          <w:tcPr>
            <w:tcW w:w="10180" w:type="dxa"/>
            <w:gridSpan w:val="3"/>
            <w:shd w:val="clear" w:color="auto" w:fill="auto"/>
            <w:hideMark/>
          </w:tcPr>
          <w:p w:rsidR="000013DE" w:rsidRPr="00E40B9E" w:rsidRDefault="000013DE" w:rsidP="00477D50">
            <w:pPr>
              <w:rPr>
                <w:b/>
                <w:bCs/>
              </w:rPr>
            </w:pPr>
            <w:r w:rsidRPr="00E40B9E">
              <w:rPr>
                <w:b/>
                <w:bCs/>
              </w:rPr>
              <w:t>Раздел 3.Наружные сети электроснабжения и электроосвещения</w:t>
            </w:r>
          </w:p>
        </w:tc>
        <w:tc>
          <w:tcPr>
            <w:tcW w:w="876" w:type="dxa"/>
            <w:shd w:val="clear" w:color="auto" w:fill="auto"/>
            <w:hideMark/>
          </w:tcPr>
          <w:p w:rsidR="000013DE" w:rsidRPr="00E40B9E" w:rsidRDefault="000013DE" w:rsidP="00477D50">
            <w:pPr>
              <w:rPr>
                <w:b/>
                <w:bCs/>
              </w:rPr>
            </w:pPr>
            <w:r w:rsidRPr="00E40B9E">
              <w:rPr>
                <w:b/>
                <w:bCs/>
              </w:rPr>
              <w:t> </w:t>
            </w:r>
          </w:p>
        </w:tc>
        <w:tc>
          <w:tcPr>
            <w:tcW w:w="2127" w:type="dxa"/>
            <w:shd w:val="clear" w:color="auto" w:fill="auto"/>
            <w:noWrap/>
            <w:vAlign w:val="bottom"/>
            <w:hideMark/>
          </w:tcPr>
          <w:p w:rsidR="000013DE" w:rsidRPr="00E40B9E" w:rsidRDefault="000013DE" w:rsidP="00477D50">
            <w:r w:rsidRPr="00E40B9E">
              <w:t> </w:t>
            </w:r>
          </w:p>
        </w:tc>
        <w:tc>
          <w:tcPr>
            <w:tcW w:w="2268" w:type="dxa"/>
            <w:shd w:val="clear" w:color="auto" w:fill="auto"/>
            <w:vAlign w:val="center"/>
            <w:hideMark/>
          </w:tcPr>
          <w:p w:rsidR="000013DE" w:rsidRPr="00E40B9E" w:rsidRDefault="000013DE" w:rsidP="00477D50">
            <w:pPr>
              <w:jc w:val="center"/>
              <w:rPr>
                <w:b/>
                <w:bCs/>
              </w:rPr>
            </w:pPr>
            <w:r w:rsidRPr="00E40B9E">
              <w:rPr>
                <w:b/>
                <w:bCs/>
              </w:rPr>
              <w:t>12 050 288,59</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rPr>
            </w:pPr>
            <w:r w:rsidRPr="00E40B9E">
              <w:rPr>
                <w:b/>
                <w:bCs/>
              </w:rPr>
              <w:t>3.1.</w:t>
            </w:r>
          </w:p>
        </w:tc>
        <w:tc>
          <w:tcPr>
            <w:tcW w:w="7371" w:type="dxa"/>
            <w:shd w:val="clear" w:color="auto" w:fill="auto"/>
            <w:vAlign w:val="center"/>
            <w:hideMark/>
          </w:tcPr>
          <w:p w:rsidR="000013DE" w:rsidRPr="00E40B9E" w:rsidRDefault="000013DE" w:rsidP="00477D50">
            <w:pPr>
              <w:rPr>
                <w:b/>
                <w:bCs/>
              </w:rPr>
            </w:pPr>
            <w:r w:rsidRPr="00E40B9E">
              <w:rPr>
                <w:b/>
                <w:bCs/>
              </w:rPr>
              <w:t>Наружные сети электроснабжения</w:t>
            </w:r>
          </w:p>
        </w:tc>
        <w:tc>
          <w:tcPr>
            <w:tcW w:w="1392" w:type="dxa"/>
            <w:shd w:val="clear" w:color="auto" w:fill="auto"/>
            <w:hideMark/>
          </w:tcPr>
          <w:p w:rsidR="000013DE" w:rsidRPr="00E40B9E" w:rsidRDefault="000013DE" w:rsidP="00477D50">
            <w:pPr>
              <w:rPr>
                <w:b/>
                <w:bCs/>
              </w:rPr>
            </w:pPr>
            <w:r w:rsidRPr="00E40B9E">
              <w:rPr>
                <w:b/>
                <w:bCs/>
              </w:rPr>
              <w:t> </w:t>
            </w:r>
          </w:p>
        </w:tc>
        <w:tc>
          <w:tcPr>
            <w:tcW w:w="876" w:type="dxa"/>
            <w:shd w:val="clear" w:color="auto" w:fill="auto"/>
            <w:hideMark/>
          </w:tcPr>
          <w:p w:rsidR="000013DE" w:rsidRPr="00E40B9E" w:rsidRDefault="000013DE" w:rsidP="00477D50">
            <w:pPr>
              <w:rPr>
                <w:b/>
                <w:bCs/>
              </w:rPr>
            </w:pPr>
            <w:r w:rsidRPr="00E40B9E">
              <w:rPr>
                <w:b/>
                <w:bCs/>
              </w:rPr>
              <w:t> </w:t>
            </w:r>
          </w:p>
        </w:tc>
        <w:tc>
          <w:tcPr>
            <w:tcW w:w="2127" w:type="dxa"/>
            <w:shd w:val="clear" w:color="auto" w:fill="auto"/>
            <w:noWrap/>
            <w:vAlign w:val="bottom"/>
            <w:hideMark/>
          </w:tcPr>
          <w:p w:rsidR="000013DE" w:rsidRPr="00E40B9E" w:rsidRDefault="000013DE" w:rsidP="00477D50">
            <w:r w:rsidRPr="00E40B9E">
              <w:t> </w:t>
            </w:r>
          </w:p>
        </w:tc>
        <w:tc>
          <w:tcPr>
            <w:tcW w:w="2268" w:type="dxa"/>
            <w:shd w:val="clear" w:color="auto" w:fill="auto"/>
            <w:vAlign w:val="center"/>
            <w:hideMark/>
          </w:tcPr>
          <w:p w:rsidR="000013DE" w:rsidRPr="00E40B9E" w:rsidRDefault="000013DE" w:rsidP="00477D50">
            <w:pPr>
              <w:jc w:val="center"/>
              <w:rPr>
                <w:b/>
                <w:bCs/>
              </w:rPr>
            </w:pPr>
            <w:r w:rsidRPr="00E40B9E">
              <w:rPr>
                <w:b/>
                <w:bCs/>
              </w:rPr>
              <w:t>319 566,72</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3.1.1.</w:t>
            </w:r>
          </w:p>
        </w:tc>
        <w:tc>
          <w:tcPr>
            <w:tcW w:w="7371" w:type="dxa"/>
            <w:shd w:val="clear" w:color="auto" w:fill="auto"/>
            <w:vAlign w:val="center"/>
            <w:hideMark/>
          </w:tcPr>
          <w:p w:rsidR="000013DE" w:rsidRPr="00E40B9E" w:rsidRDefault="000013DE" w:rsidP="00477D50">
            <w:r w:rsidRPr="00E40B9E">
              <w:t>Электроснабжение .площадка водопроводной насосной станции третьего подъема. Хлораторная установка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84 621,24</w:t>
            </w:r>
          </w:p>
        </w:tc>
        <w:tc>
          <w:tcPr>
            <w:tcW w:w="2268" w:type="dxa"/>
            <w:shd w:val="clear" w:color="auto" w:fill="auto"/>
            <w:noWrap/>
            <w:vAlign w:val="center"/>
            <w:hideMark/>
          </w:tcPr>
          <w:p w:rsidR="000013DE" w:rsidRPr="00E40B9E" w:rsidRDefault="000013DE" w:rsidP="00477D50">
            <w:pPr>
              <w:jc w:val="center"/>
            </w:pPr>
            <w:r w:rsidRPr="00E40B9E">
              <w:t>84 621,24</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3.1.2.</w:t>
            </w:r>
          </w:p>
        </w:tc>
        <w:tc>
          <w:tcPr>
            <w:tcW w:w="7371" w:type="dxa"/>
            <w:shd w:val="clear" w:color="auto" w:fill="auto"/>
            <w:vAlign w:val="center"/>
            <w:hideMark/>
          </w:tcPr>
          <w:p w:rsidR="000013DE" w:rsidRPr="00E40B9E" w:rsidRDefault="000013DE" w:rsidP="00477D50">
            <w:r w:rsidRPr="00E40B9E">
              <w:t>Электроснабжение.площадка резервуаров чистой воды "Районные". Хлораторная установка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106 240,48</w:t>
            </w:r>
          </w:p>
        </w:tc>
        <w:tc>
          <w:tcPr>
            <w:tcW w:w="2268" w:type="dxa"/>
            <w:shd w:val="clear" w:color="auto" w:fill="auto"/>
            <w:noWrap/>
            <w:vAlign w:val="center"/>
            <w:hideMark/>
          </w:tcPr>
          <w:p w:rsidR="000013DE" w:rsidRPr="00E40B9E" w:rsidRDefault="000013DE" w:rsidP="00477D50">
            <w:pPr>
              <w:jc w:val="center"/>
            </w:pPr>
            <w:r w:rsidRPr="00E40B9E">
              <w:t>106 240,48</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3.1.3.</w:t>
            </w:r>
          </w:p>
        </w:tc>
        <w:tc>
          <w:tcPr>
            <w:tcW w:w="7371" w:type="dxa"/>
            <w:shd w:val="clear" w:color="auto" w:fill="auto"/>
            <w:vAlign w:val="center"/>
            <w:hideMark/>
          </w:tcPr>
          <w:p w:rsidR="000013DE" w:rsidRPr="00E40B9E" w:rsidRDefault="000013DE" w:rsidP="00477D50">
            <w:r w:rsidRPr="00E40B9E">
              <w:t>Электроснабжение. площадка резервуаров чистой воды г. Судак. Хлораторная установка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128 705,00</w:t>
            </w:r>
          </w:p>
        </w:tc>
        <w:tc>
          <w:tcPr>
            <w:tcW w:w="2268" w:type="dxa"/>
            <w:shd w:val="clear" w:color="auto" w:fill="auto"/>
            <w:noWrap/>
            <w:vAlign w:val="center"/>
            <w:hideMark/>
          </w:tcPr>
          <w:p w:rsidR="000013DE" w:rsidRPr="00E40B9E" w:rsidRDefault="000013DE" w:rsidP="00477D50">
            <w:pPr>
              <w:jc w:val="center"/>
            </w:pPr>
            <w:r w:rsidRPr="00E40B9E">
              <w:t>128 705,00</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rPr>
            </w:pPr>
            <w:r w:rsidRPr="00E40B9E">
              <w:rPr>
                <w:b/>
                <w:bCs/>
              </w:rPr>
              <w:t>3.2.</w:t>
            </w:r>
          </w:p>
        </w:tc>
        <w:tc>
          <w:tcPr>
            <w:tcW w:w="7371" w:type="dxa"/>
            <w:shd w:val="clear" w:color="auto" w:fill="auto"/>
            <w:vAlign w:val="center"/>
            <w:hideMark/>
          </w:tcPr>
          <w:p w:rsidR="000013DE" w:rsidRPr="00E40B9E" w:rsidRDefault="000013DE" w:rsidP="00477D50">
            <w:pPr>
              <w:rPr>
                <w:b/>
                <w:bCs/>
              </w:rPr>
            </w:pPr>
            <w:r w:rsidRPr="00E40B9E">
              <w:rPr>
                <w:b/>
                <w:bCs/>
              </w:rPr>
              <w:t>Наружные сети электроосвещения</w:t>
            </w:r>
          </w:p>
        </w:tc>
        <w:tc>
          <w:tcPr>
            <w:tcW w:w="1392" w:type="dxa"/>
            <w:shd w:val="clear" w:color="auto" w:fill="auto"/>
            <w:hideMark/>
          </w:tcPr>
          <w:p w:rsidR="000013DE" w:rsidRPr="00E40B9E" w:rsidRDefault="000013DE" w:rsidP="00477D50">
            <w:pPr>
              <w:rPr>
                <w:b/>
                <w:bCs/>
              </w:rPr>
            </w:pPr>
            <w:r w:rsidRPr="00E40B9E">
              <w:rPr>
                <w:b/>
                <w:bCs/>
              </w:rPr>
              <w:t> </w:t>
            </w:r>
          </w:p>
        </w:tc>
        <w:tc>
          <w:tcPr>
            <w:tcW w:w="876" w:type="dxa"/>
            <w:shd w:val="clear" w:color="auto" w:fill="auto"/>
            <w:hideMark/>
          </w:tcPr>
          <w:p w:rsidR="000013DE" w:rsidRPr="00E40B9E" w:rsidRDefault="000013DE" w:rsidP="00477D50">
            <w:pPr>
              <w:rPr>
                <w:b/>
                <w:bCs/>
              </w:rPr>
            </w:pPr>
            <w:r w:rsidRPr="00E40B9E">
              <w:rPr>
                <w:b/>
                <w:bCs/>
              </w:rPr>
              <w:t> </w:t>
            </w:r>
          </w:p>
        </w:tc>
        <w:tc>
          <w:tcPr>
            <w:tcW w:w="2127" w:type="dxa"/>
            <w:shd w:val="clear" w:color="auto" w:fill="auto"/>
            <w:noWrap/>
            <w:vAlign w:val="bottom"/>
            <w:hideMark/>
          </w:tcPr>
          <w:p w:rsidR="000013DE" w:rsidRPr="00E40B9E" w:rsidRDefault="000013DE" w:rsidP="00477D50">
            <w:r w:rsidRPr="00E40B9E">
              <w:t> </w:t>
            </w:r>
          </w:p>
        </w:tc>
        <w:tc>
          <w:tcPr>
            <w:tcW w:w="2268" w:type="dxa"/>
            <w:shd w:val="clear" w:color="auto" w:fill="auto"/>
            <w:vAlign w:val="center"/>
            <w:hideMark/>
          </w:tcPr>
          <w:p w:rsidR="000013DE" w:rsidRPr="00E40B9E" w:rsidRDefault="000013DE" w:rsidP="00477D50">
            <w:pPr>
              <w:jc w:val="center"/>
              <w:rPr>
                <w:b/>
                <w:bCs/>
              </w:rPr>
            </w:pPr>
            <w:r w:rsidRPr="00E40B9E">
              <w:rPr>
                <w:b/>
                <w:bCs/>
              </w:rPr>
              <w:t>11 730 721,87</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3.2.1.</w:t>
            </w:r>
          </w:p>
        </w:tc>
        <w:tc>
          <w:tcPr>
            <w:tcW w:w="7371" w:type="dxa"/>
            <w:shd w:val="clear" w:color="auto" w:fill="auto"/>
            <w:vAlign w:val="center"/>
            <w:hideMark/>
          </w:tcPr>
          <w:p w:rsidR="000013DE" w:rsidRPr="00E40B9E" w:rsidRDefault="000013DE" w:rsidP="00477D50">
            <w:r w:rsidRPr="00E40B9E">
              <w:t>Площадка водопроводной насосной станции третьего подъема. Наружное освещение</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4 232 738,11</w:t>
            </w:r>
          </w:p>
        </w:tc>
        <w:tc>
          <w:tcPr>
            <w:tcW w:w="2268" w:type="dxa"/>
            <w:shd w:val="clear" w:color="auto" w:fill="auto"/>
            <w:noWrap/>
            <w:vAlign w:val="center"/>
            <w:hideMark/>
          </w:tcPr>
          <w:p w:rsidR="000013DE" w:rsidRPr="00E40B9E" w:rsidRDefault="000013DE" w:rsidP="00477D50">
            <w:pPr>
              <w:jc w:val="center"/>
            </w:pPr>
            <w:r w:rsidRPr="00E40B9E">
              <w:t>4 232 738,11</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3.2.2.</w:t>
            </w:r>
          </w:p>
        </w:tc>
        <w:tc>
          <w:tcPr>
            <w:tcW w:w="7371" w:type="dxa"/>
            <w:shd w:val="clear" w:color="auto" w:fill="auto"/>
            <w:vAlign w:val="center"/>
            <w:hideMark/>
          </w:tcPr>
          <w:p w:rsidR="000013DE" w:rsidRPr="00E40B9E" w:rsidRDefault="000013DE" w:rsidP="00477D50">
            <w:r w:rsidRPr="00E40B9E">
              <w:t>Площадка водопроводной насосной станции четвертого подъема. Наружное освещение</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3 327 519,26</w:t>
            </w:r>
          </w:p>
        </w:tc>
        <w:tc>
          <w:tcPr>
            <w:tcW w:w="2268" w:type="dxa"/>
            <w:shd w:val="clear" w:color="auto" w:fill="auto"/>
            <w:noWrap/>
            <w:vAlign w:val="center"/>
            <w:hideMark/>
          </w:tcPr>
          <w:p w:rsidR="000013DE" w:rsidRPr="00E40B9E" w:rsidRDefault="000013DE" w:rsidP="00477D50">
            <w:pPr>
              <w:jc w:val="center"/>
            </w:pPr>
            <w:r w:rsidRPr="00E40B9E">
              <w:t>3 327 519,26</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3.2.3.</w:t>
            </w:r>
          </w:p>
        </w:tc>
        <w:tc>
          <w:tcPr>
            <w:tcW w:w="7371" w:type="dxa"/>
            <w:shd w:val="clear" w:color="auto" w:fill="auto"/>
            <w:vAlign w:val="center"/>
            <w:hideMark/>
          </w:tcPr>
          <w:p w:rsidR="000013DE" w:rsidRPr="00E40B9E" w:rsidRDefault="000013DE" w:rsidP="00477D50">
            <w:r w:rsidRPr="00E40B9E">
              <w:t>Площадка резервуаров чистой воды г.Судак. Наружное освещение</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3 213 804,21</w:t>
            </w:r>
          </w:p>
        </w:tc>
        <w:tc>
          <w:tcPr>
            <w:tcW w:w="2268" w:type="dxa"/>
            <w:shd w:val="clear" w:color="auto" w:fill="auto"/>
            <w:noWrap/>
            <w:vAlign w:val="center"/>
            <w:hideMark/>
          </w:tcPr>
          <w:p w:rsidR="000013DE" w:rsidRPr="00E40B9E" w:rsidRDefault="000013DE" w:rsidP="00477D50">
            <w:pPr>
              <w:jc w:val="center"/>
            </w:pPr>
            <w:r w:rsidRPr="00E40B9E">
              <w:t>3 213 804,21</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3.2.4.</w:t>
            </w:r>
          </w:p>
        </w:tc>
        <w:tc>
          <w:tcPr>
            <w:tcW w:w="7371" w:type="dxa"/>
            <w:shd w:val="clear" w:color="auto" w:fill="auto"/>
            <w:vAlign w:val="center"/>
            <w:hideMark/>
          </w:tcPr>
          <w:p w:rsidR="000013DE" w:rsidRPr="00E40B9E" w:rsidRDefault="000013DE" w:rsidP="00477D50">
            <w:r w:rsidRPr="00E40B9E">
              <w:t>Площадка резервуаров разрыва струи.  Наружное освещение</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956 660,29</w:t>
            </w:r>
          </w:p>
        </w:tc>
        <w:tc>
          <w:tcPr>
            <w:tcW w:w="2268" w:type="dxa"/>
            <w:shd w:val="clear" w:color="auto" w:fill="auto"/>
            <w:noWrap/>
            <w:vAlign w:val="center"/>
            <w:hideMark/>
          </w:tcPr>
          <w:p w:rsidR="000013DE" w:rsidRPr="00E40B9E" w:rsidRDefault="000013DE" w:rsidP="00477D50">
            <w:pPr>
              <w:jc w:val="center"/>
            </w:pPr>
            <w:r w:rsidRPr="00E40B9E">
              <w:t>956 660,29</w:t>
            </w:r>
          </w:p>
        </w:tc>
      </w:tr>
      <w:tr w:rsidR="000013DE" w:rsidRPr="00E40B9E" w:rsidTr="00477D50">
        <w:trPr>
          <w:trHeight w:val="70"/>
          <w:jc w:val="center"/>
        </w:trPr>
        <w:tc>
          <w:tcPr>
            <w:tcW w:w="8788" w:type="dxa"/>
            <w:gridSpan w:val="2"/>
            <w:shd w:val="clear" w:color="auto" w:fill="auto"/>
            <w:hideMark/>
          </w:tcPr>
          <w:p w:rsidR="000013DE" w:rsidRPr="00E40B9E" w:rsidRDefault="000013DE" w:rsidP="00477D50">
            <w:pPr>
              <w:rPr>
                <w:b/>
                <w:bCs/>
              </w:rPr>
            </w:pPr>
            <w:r w:rsidRPr="00E40B9E">
              <w:rPr>
                <w:b/>
                <w:bCs/>
              </w:rPr>
              <w:t>Раздел 4.Наружные сети и сооружения водоснабжения, водоотведения, теплоснабжения и газоснабжения</w:t>
            </w:r>
          </w:p>
        </w:tc>
        <w:tc>
          <w:tcPr>
            <w:tcW w:w="1392" w:type="dxa"/>
            <w:shd w:val="clear" w:color="auto" w:fill="auto"/>
            <w:hideMark/>
          </w:tcPr>
          <w:p w:rsidR="000013DE" w:rsidRPr="00E40B9E" w:rsidRDefault="000013DE" w:rsidP="00477D50">
            <w:pPr>
              <w:rPr>
                <w:b/>
                <w:bCs/>
              </w:rPr>
            </w:pPr>
            <w:r w:rsidRPr="00E40B9E">
              <w:rPr>
                <w:b/>
                <w:bCs/>
              </w:rPr>
              <w:t> </w:t>
            </w:r>
          </w:p>
        </w:tc>
        <w:tc>
          <w:tcPr>
            <w:tcW w:w="876" w:type="dxa"/>
            <w:shd w:val="clear" w:color="auto" w:fill="auto"/>
            <w:hideMark/>
          </w:tcPr>
          <w:p w:rsidR="000013DE" w:rsidRPr="00E40B9E" w:rsidRDefault="000013DE" w:rsidP="00477D50">
            <w:pPr>
              <w:rPr>
                <w:b/>
                <w:bCs/>
              </w:rPr>
            </w:pPr>
            <w:r w:rsidRPr="00E40B9E">
              <w:rPr>
                <w:b/>
                <w:bCs/>
              </w:rPr>
              <w:t> </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vAlign w:val="center"/>
            <w:hideMark/>
          </w:tcPr>
          <w:p w:rsidR="000013DE" w:rsidRPr="00E40B9E" w:rsidRDefault="000013DE" w:rsidP="00477D50">
            <w:pPr>
              <w:jc w:val="center"/>
              <w:rPr>
                <w:b/>
                <w:bCs/>
              </w:rPr>
            </w:pPr>
            <w:r w:rsidRPr="00E40B9E">
              <w:rPr>
                <w:b/>
                <w:bCs/>
              </w:rPr>
              <w:t>85 120 027,38</w:t>
            </w:r>
          </w:p>
        </w:tc>
      </w:tr>
      <w:tr w:rsidR="000013DE" w:rsidRPr="00E40B9E" w:rsidTr="00477D50">
        <w:trPr>
          <w:trHeight w:val="315"/>
          <w:jc w:val="center"/>
        </w:trPr>
        <w:tc>
          <w:tcPr>
            <w:tcW w:w="1417" w:type="dxa"/>
            <w:shd w:val="clear" w:color="auto" w:fill="auto"/>
            <w:vAlign w:val="center"/>
            <w:hideMark/>
          </w:tcPr>
          <w:p w:rsidR="000013DE" w:rsidRPr="00E40B9E" w:rsidRDefault="000013DE" w:rsidP="00477D50">
            <w:pPr>
              <w:jc w:val="center"/>
              <w:rPr>
                <w:b/>
                <w:bCs/>
              </w:rPr>
            </w:pPr>
            <w:r w:rsidRPr="00E40B9E">
              <w:rPr>
                <w:b/>
                <w:bCs/>
              </w:rPr>
              <w:t>4.1.</w:t>
            </w:r>
          </w:p>
        </w:tc>
        <w:tc>
          <w:tcPr>
            <w:tcW w:w="7371" w:type="dxa"/>
            <w:shd w:val="clear" w:color="auto" w:fill="auto"/>
            <w:hideMark/>
          </w:tcPr>
          <w:p w:rsidR="000013DE" w:rsidRPr="00E40B9E" w:rsidRDefault="000013DE" w:rsidP="00477D50">
            <w:pPr>
              <w:rPr>
                <w:b/>
                <w:bCs/>
              </w:rPr>
            </w:pPr>
            <w:r w:rsidRPr="00E40B9E">
              <w:rPr>
                <w:b/>
                <w:bCs/>
              </w:rPr>
              <w:t>Наружный водопровод</w:t>
            </w:r>
          </w:p>
        </w:tc>
        <w:tc>
          <w:tcPr>
            <w:tcW w:w="1392" w:type="dxa"/>
            <w:shd w:val="clear" w:color="auto" w:fill="auto"/>
            <w:hideMark/>
          </w:tcPr>
          <w:p w:rsidR="000013DE" w:rsidRPr="00E40B9E" w:rsidRDefault="000013DE" w:rsidP="00477D50">
            <w:pPr>
              <w:rPr>
                <w:b/>
                <w:bCs/>
              </w:rPr>
            </w:pPr>
            <w:r w:rsidRPr="00E40B9E">
              <w:rPr>
                <w:b/>
                <w:bCs/>
              </w:rPr>
              <w:t> </w:t>
            </w:r>
          </w:p>
        </w:tc>
        <w:tc>
          <w:tcPr>
            <w:tcW w:w="876" w:type="dxa"/>
            <w:shd w:val="clear" w:color="auto" w:fill="auto"/>
            <w:hideMark/>
          </w:tcPr>
          <w:p w:rsidR="000013DE" w:rsidRPr="00E40B9E" w:rsidRDefault="000013DE" w:rsidP="00477D50">
            <w:pPr>
              <w:rPr>
                <w:b/>
                <w:bCs/>
              </w:rPr>
            </w:pPr>
            <w:r w:rsidRPr="00E40B9E">
              <w:rPr>
                <w:b/>
                <w:bCs/>
              </w:rPr>
              <w:t> </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vAlign w:val="center"/>
            <w:hideMark/>
          </w:tcPr>
          <w:p w:rsidR="000013DE" w:rsidRPr="00E40B9E" w:rsidRDefault="000013DE" w:rsidP="00477D50">
            <w:pPr>
              <w:jc w:val="center"/>
              <w:rPr>
                <w:b/>
                <w:bCs/>
              </w:rPr>
            </w:pPr>
            <w:r w:rsidRPr="00E40B9E">
              <w:rPr>
                <w:b/>
                <w:bCs/>
              </w:rPr>
              <w:t>85 120 027,38</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4.1.1.</w:t>
            </w:r>
          </w:p>
        </w:tc>
        <w:tc>
          <w:tcPr>
            <w:tcW w:w="7371" w:type="dxa"/>
            <w:shd w:val="clear" w:color="auto" w:fill="auto"/>
            <w:vAlign w:val="center"/>
            <w:hideMark/>
          </w:tcPr>
          <w:p w:rsidR="000013DE" w:rsidRPr="00E40B9E" w:rsidRDefault="000013DE" w:rsidP="00477D50">
            <w:r w:rsidRPr="00E40B9E">
              <w:t>Система водоснабжения- внутриплощадочные сети. ВНС III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51 436 092,63</w:t>
            </w:r>
          </w:p>
        </w:tc>
        <w:tc>
          <w:tcPr>
            <w:tcW w:w="2268" w:type="dxa"/>
            <w:shd w:val="clear" w:color="auto" w:fill="auto"/>
            <w:noWrap/>
            <w:vAlign w:val="center"/>
            <w:hideMark/>
          </w:tcPr>
          <w:p w:rsidR="000013DE" w:rsidRPr="00E40B9E" w:rsidRDefault="000013DE" w:rsidP="00477D50">
            <w:pPr>
              <w:jc w:val="center"/>
            </w:pPr>
            <w:r w:rsidRPr="00E40B9E">
              <w:t>51 436 092,63</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4.1.2.</w:t>
            </w:r>
          </w:p>
        </w:tc>
        <w:tc>
          <w:tcPr>
            <w:tcW w:w="7371" w:type="dxa"/>
            <w:shd w:val="clear" w:color="auto" w:fill="auto"/>
            <w:vAlign w:val="center"/>
            <w:hideMark/>
          </w:tcPr>
          <w:p w:rsidR="000013DE" w:rsidRPr="00E40B9E" w:rsidRDefault="000013DE" w:rsidP="00477D50">
            <w:r w:rsidRPr="00E40B9E">
              <w:t>Система водоснабжения- внутриплощадочные сети. ВНС IV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33 683 934,75</w:t>
            </w:r>
          </w:p>
        </w:tc>
        <w:tc>
          <w:tcPr>
            <w:tcW w:w="2268" w:type="dxa"/>
            <w:shd w:val="clear" w:color="auto" w:fill="auto"/>
            <w:noWrap/>
            <w:vAlign w:val="center"/>
            <w:hideMark/>
          </w:tcPr>
          <w:p w:rsidR="000013DE" w:rsidRPr="00E40B9E" w:rsidRDefault="000013DE" w:rsidP="00477D50">
            <w:pPr>
              <w:jc w:val="center"/>
            </w:pPr>
            <w:r w:rsidRPr="00E40B9E">
              <w:t>33 683 934,75</w:t>
            </w:r>
          </w:p>
        </w:tc>
      </w:tr>
      <w:tr w:rsidR="000013DE" w:rsidRPr="00E40B9E" w:rsidTr="00477D50">
        <w:trPr>
          <w:trHeight w:val="315"/>
          <w:jc w:val="center"/>
        </w:trPr>
        <w:tc>
          <w:tcPr>
            <w:tcW w:w="11056" w:type="dxa"/>
            <w:gridSpan w:val="4"/>
            <w:shd w:val="clear" w:color="auto" w:fill="auto"/>
            <w:hideMark/>
          </w:tcPr>
          <w:p w:rsidR="000013DE" w:rsidRPr="00E40B9E" w:rsidRDefault="000013DE" w:rsidP="00477D50">
            <w:pPr>
              <w:rPr>
                <w:b/>
                <w:bCs/>
              </w:rPr>
            </w:pPr>
            <w:r w:rsidRPr="00E40B9E">
              <w:rPr>
                <w:b/>
                <w:bCs/>
              </w:rPr>
              <w:t>Раздел 5. Благоустройство и озеленение территории</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noWrap/>
            <w:vAlign w:val="center"/>
            <w:hideMark/>
          </w:tcPr>
          <w:p w:rsidR="000013DE" w:rsidRPr="00E40B9E" w:rsidRDefault="000013DE" w:rsidP="00477D50">
            <w:pPr>
              <w:jc w:val="center"/>
              <w:rPr>
                <w:b/>
                <w:bCs/>
              </w:rPr>
            </w:pPr>
            <w:r w:rsidRPr="00E40B9E">
              <w:rPr>
                <w:b/>
                <w:bCs/>
              </w:rPr>
              <w:t>53 229 388,22</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rPr>
            </w:pPr>
            <w:r w:rsidRPr="00E40B9E">
              <w:rPr>
                <w:b/>
                <w:bCs/>
              </w:rPr>
              <w:t>5.1.</w:t>
            </w:r>
          </w:p>
        </w:tc>
        <w:tc>
          <w:tcPr>
            <w:tcW w:w="7371" w:type="dxa"/>
            <w:shd w:val="clear" w:color="auto" w:fill="auto"/>
            <w:hideMark/>
          </w:tcPr>
          <w:p w:rsidR="000013DE" w:rsidRPr="00E40B9E" w:rsidRDefault="000013DE" w:rsidP="00477D50">
            <w:pPr>
              <w:rPr>
                <w:b/>
                <w:bCs/>
              </w:rPr>
            </w:pPr>
            <w:r w:rsidRPr="00E40B9E">
              <w:rPr>
                <w:b/>
                <w:bCs/>
              </w:rPr>
              <w:t>ПЗУ</w:t>
            </w:r>
          </w:p>
        </w:tc>
        <w:tc>
          <w:tcPr>
            <w:tcW w:w="1392" w:type="dxa"/>
            <w:shd w:val="clear" w:color="auto" w:fill="auto"/>
            <w:hideMark/>
          </w:tcPr>
          <w:p w:rsidR="000013DE" w:rsidRPr="00E40B9E" w:rsidRDefault="000013DE" w:rsidP="00477D50">
            <w:pPr>
              <w:rPr>
                <w:b/>
                <w:bCs/>
              </w:rPr>
            </w:pPr>
            <w:r w:rsidRPr="00E40B9E">
              <w:rPr>
                <w:b/>
                <w:bCs/>
              </w:rPr>
              <w:t> </w:t>
            </w:r>
          </w:p>
        </w:tc>
        <w:tc>
          <w:tcPr>
            <w:tcW w:w="876" w:type="dxa"/>
            <w:shd w:val="clear" w:color="auto" w:fill="auto"/>
            <w:hideMark/>
          </w:tcPr>
          <w:p w:rsidR="000013DE" w:rsidRPr="00E40B9E" w:rsidRDefault="000013DE" w:rsidP="00477D50">
            <w:pPr>
              <w:rPr>
                <w:b/>
                <w:bCs/>
              </w:rPr>
            </w:pPr>
            <w:r w:rsidRPr="00E40B9E">
              <w:rPr>
                <w:b/>
                <w:bCs/>
              </w:rPr>
              <w:t> </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noWrap/>
            <w:vAlign w:val="center"/>
            <w:hideMark/>
          </w:tcPr>
          <w:p w:rsidR="000013DE" w:rsidRPr="00E40B9E" w:rsidRDefault="000013DE" w:rsidP="00477D50">
            <w:pPr>
              <w:jc w:val="center"/>
              <w:rPr>
                <w:b/>
                <w:bCs/>
              </w:rPr>
            </w:pPr>
            <w:r w:rsidRPr="00E40B9E">
              <w:rPr>
                <w:b/>
                <w:bCs/>
              </w:rPr>
              <w:t>53 229 388,22</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5.1.1.</w:t>
            </w:r>
          </w:p>
        </w:tc>
        <w:tc>
          <w:tcPr>
            <w:tcW w:w="7371" w:type="dxa"/>
            <w:shd w:val="clear" w:color="auto" w:fill="auto"/>
            <w:vAlign w:val="center"/>
            <w:hideMark/>
          </w:tcPr>
          <w:p w:rsidR="000013DE" w:rsidRPr="00E40B9E" w:rsidRDefault="000013DE" w:rsidP="00477D50">
            <w:r w:rsidRPr="00E40B9E">
              <w:t>ПЗУ. Водопроводная насосная станция третьего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10 471 748,48</w:t>
            </w:r>
          </w:p>
        </w:tc>
        <w:tc>
          <w:tcPr>
            <w:tcW w:w="2268" w:type="dxa"/>
            <w:shd w:val="clear" w:color="auto" w:fill="auto"/>
            <w:noWrap/>
            <w:vAlign w:val="center"/>
            <w:hideMark/>
          </w:tcPr>
          <w:p w:rsidR="000013DE" w:rsidRPr="00E40B9E" w:rsidRDefault="000013DE" w:rsidP="00477D50">
            <w:pPr>
              <w:jc w:val="center"/>
            </w:pPr>
            <w:r w:rsidRPr="00E40B9E">
              <w:t>10 471 748,48</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5.1.2.</w:t>
            </w:r>
          </w:p>
        </w:tc>
        <w:tc>
          <w:tcPr>
            <w:tcW w:w="7371" w:type="dxa"/>
            <w:shd w:val="clear" w:color="auto" w:fill="auto"/>
            <w:vAlign w:val="center"/>
            <w:hideMark/>
          </w:tcPr>
          <w:p w:rsidR="000013DE" w:rsidRPr="00E40B9E" w:rsidRDefault="000013DE" w:rsidP="00477D50">
            <w:r w:rsidRPr="00E40B9E">
              <w:t>ПЗУ.  Водопроводная насосная станция четвертого  подъема</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16 211 173,57</w:t>
            </w:r>
          </w:p>
        </w:tc>
        <w:tc>
          <w:tcPr>
            <w:tcW w:w="2268" w:type="dxa"/>
            <w:shd w:val="clear" w:color="auto" w:fill="auto"/>
            <w:noWrap/>
            <w:vAlign w:val="center"/>
            <w:hideMark/>
          </w:tcPr>
          <w:p w:rsidR="000013DE" w:rsidRPr="00E40B9E" w:rsidRDefault="000013DE" w:rsidP="00477D50">
            <w:pPr>
              <w:jc w:val="center"/>
            </w:pPr>
            <w:r w:rsidRPr="00E40B9E">
              <w:t>16 211 173,57</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5.1.3.</w:t>
            </w:r>
          </w:p>
        </w:tc>
        <w:tc>
          <w:tcPr>
            <w:tcW w:w="7371" w:type="dxa"/>
            <w:shd w:val="clear" w:color="auto" w:fill="auto"/>
            <w:vAlign w:val="center"/>
            <w:hideMark/>
          </w:tcPr>
          <w:p w:rsidR="000013DE" w:rsidRPr="00E40B9E" w:rsidRDefault="000013DE" w:rsidP="00477D50">
            <w:r w:rsidRPr="00E40B9E">
              <w:t>ПЗУ Резервуары чистой воды «Районные»</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7 686 682,71</w:t>
            </w:r>
          </w:p>
        </w:tc>
        <w:tc>
          <w:tcPr>
            <w:tcW w:w="2268" w:type="dxa"/>
            <w:shd w:val="clear" w:color="auto" w:fill="auto"/>
            <w:noWrap/>
            <w:vAlign w:val="center"/>
            <w:hideMark/>
          </w:tcPr>
          <w:p w:rsidR="000013DE" w:rsidRPr="00E40B9E" w:rsidRDefault="000013DE" w:rsidP="00477D50">
            <w:pPr>
              <w:jc w:val="center"/>
            </w:pPr>
            <w:r w:rsidRPr="00E40B9E">
              <w:t>7 686 682,71</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5.1.4.</w:t>
            </w:r>
          </w:p>
        </w:tc>
        <w:tc>
          <w:tcPr>
            <w:tcW w:w="7371" w:type="dxa"/>
            <w:shd w:val="clear" w:color="auto" w:fill="auto"/>
            <w:vAlign w:val="center"/>
            <w:hideMark/>
          </w:tcPr>
          <w:p w:rsidR="000013DE" w:rsidRPr="00E40B9E" w:rsidRDefault="000013DE" w:rsidP="00477D50">
            <w:r w:rsidRPr="00E40B9E">
              <w:t>ПЗУ4. Резервуары разрыва струи</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4 334 678,44</w:t>
            </w:r>
          </w:p>
        </w:tc>
        <w:tc>
          <w:tcPr>
            <w:tcW w:w="2268" w:type="dxa"/>
            <w:shd w:val="clear" w:color="auto" w:fill="auto"/>
            <w:noWrap/>
            <w:vAlign w:val="center"/>
            <w:hideMark/>
          </w:tcPr>
          <w:p w:rsidR="000013DE" w:rsidRPr="00E40B9E" w:rsidRDefault="000013DE" w:rsidP="00477D50">
            <w:pPr>
              <w:jc w:val="center"/>
            </w:pPr>
            <w:r w:rsidRPr="00E40B9E">
              <w:t>4 334 678,44</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5.1.5.</w:t>
            </w:r>
          </w:p>
        </w:tc>
        <w:tc>
          <w:tcPr>
            <w:tcW w:w="7371" w:type="dxa"/>
            <w:shd w:val="clear" w:color="auto" w:fill="auto"/>
            <w:vAlign w:val="center"/>
            <w:hideMark/>
          </w:tcPr>
          <w:p w:rsidR="000013DE" w:rsidRPr="00E40B9E" w:rsidRDefault="000013DE" w:rsidP="00477D50">
            <w:r w:rsidRPr="00E40B9E">
              <w:t>ПЗУ Резервуары чистой воды г. Судак</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14 525 105,02</w:t>
            </w:r>
          </w:p>
        </w:tc>
        <w:tc>
          <w:tcPr>
            <w:tcW w:w="2268" w:type="dxa"/>
            <w:shd w:val="clear" w:color="auto" w:fill="auto"/>
            <w:noWrap/>
            <w:vAlign w:val="center"/>
            <w:hideMark/>
          </w:tcPr>
          <w:p w:rsidR="000013DE" w:rsidRPr="00E40B9E" w:rsidRDefault="000013DE" w:rsidP="00477D50">
            <w:pPr>
              <w:jc w:val="center"/>
            </w:pPr>
            <w:r w:rsidRPr="00E40B9E">
              <w:t>14 525 105,02</w:t>
            </w:r>
          </w:p>
        </w:tc>
      </w:tr>
      <w:tr w:rsidR="000013DE" w:rsidRPr="00E40B9E" w:rsidTr="00477D50">
        <w:trPr>
          <w:trHeight w:val="70"/>
          <w:jc w:val="center"/>
        </w:trPr>
        <w:tc>
          <w:tcPr>
            <w:tcW w:w="11056" w:type="dxa"/>
            <w:gridSpan w:val="4"/>
            <w:shd w:val="clear" w:color="auto" w:fill="auto"/>
            <w:hideMark/>
          </w:tcPr>
          <w:p w:rsidR="000013DE" w:rsidRPr="00E40B9E" w:rsidRDefault="000013DE" w:rsidP="00477D50">
            <w:pPr>
              <w:rPr>
                <w:b/>
                <w:bCs/>
              </w:rPr>
            </w:pPr>
            <w:r w:rsidRPr="00E40B9E">
              <w:rPr>
                <w:b/>
                <w:bCs/>
              </w:rPr>
              <w:t>Раздел 6. Временные здания и сооружения</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noWrap/>
            <w:vAlign w:val="center"/>
            <w:hideMark/>
          </w:tcPr>
          <w:p w:rsidR="000013DE" w:rsidRPr="00E40B9E" w:rsidRDefault="000013DE" w:rsidP="00477D50">
            <w:pPr>
              <w:jc w:val="center"/>
              <w:rPr>
                <w:b/>
                <w:bCs/>
              </w:rPr>
            </w:pPr>
            <w:r w:rsidRPr="00E40B9E">
              <w:rPr>
                <w:b/>
                <w:bCs/>
              </w:rPr>
              <w:t>81 546 056,57</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rPr>
            </w:pPr>
            <w:r w:rsidRPr="00E40B9E">
              <w:rPr>
                <w:b/>
                <w:bCs/>
              </w:rPr>
              <w:t>6.1.</w:t>
            </w:r>
          </w:p>
        </w:tc>
        <w:tc>
          <w:tcPr>
            <w:tcW w:w="7371" w:type="dxa"/>
            <w:shd w:val="clear" w:color="auto" w:fill="auto"/>
            <w:vAlign w:val="center"/>
            <w:hideMark/>
          </w:tcPr>
          <w:p w:rsidR="000013DE" w:rsidRPr="00E40B9E" w:rsidRDefault="000013DE" w:rsidP="00477D50">
            <w:r w:rsidRPr="00E40B9E">
              <w:t>Временные здания и сооружения, водоснабжение и канализация городов (комплекс инженерных сооружений в составе трубопроводов, насосных станций, очистных сооружений и т.п.) - 2,4%</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81 546 056,57</w:t>
            </w:r>
          </w:p>
        </w:tc>
        <w:tc>
          <w:tcPr>
            <w:tcW w:w="2268" w:type="dxa"/>
            <w:shd w:val="clear" w:color="auto" w:fill="auto"/>
            <w:noWrap/>
            <w:vAlign w:val="center"/>
            <w:hideMark/>
          </w:tcPr>
          <w:p w:rsidR="000013DE" w:rsidRPr="00E40B9E" w:rsidRDefault="000013DE" w:rsidP="00477D50">
            <w:pPr>
              <w:jc w:val="center"/>
            </w:pPr>
            <w:r w:rsidRPr="00E40B9E">
              <w:t>81 546 056,57</w:t>
            </w:r>
          </w:p>
        </w:tc>
      </w:tr>
      <w:tr w:rsidR="000013DE" w:rsidRPr="00E40B9E" w:rsidTr="00477D50">
        <w:trPr>
          <w:trHeight w:val="70"/>
          <w:jc w:val="center"/>
        </w:trPr>
        <w:tc>
          <w:tcPr>
            <w:tcW w:w="11056" w:type="dxa"/>
            <w:gridSpan w:val="4"/>
            <w:shd w:val="clear" w:color="auto" w:fill="auto"/>
            <w:hideMark/>
          </w:tcPr>
          <w:p w:rsidR="000013DE" w:rsidRPr="00E40B9E" w:rsidRDefault="000013DE" w:rsidP="00477D50">
            <w:pPr>
              <w:rPr>
                <w:b/>
                <w:bCs/>
              </w:rPr>
            </w:pPr>
            <w:r w:rsidRPr="00E40B9E">
              <w:rPr>
                <w:b/>
                <w:bCs/>
              </w:rPr>
              <w:lastRenderedPageBreak/>
              <w:t>Раздел 7. Прочие работы и затраты</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noWrap/>
            <w:vAlign w:val="center"/>
            <w:hideMark/>
          </w:tcPr>
          <w:p w:rsidR="000013DE" w:rsidRPr="00E40B9E" w:rsidRDefault="000013DE" w:rsidP="00477D50">
            <w:pPr>
              <w:jc w:val="center"/>
              <w:rPr>
                <w:b/>
                <w:bCs/>
              </w:rPr>
            </w:pPr>
            <w:r w:rsidRPr="00E40B9E">
              <w:rPr>
                <w:b/>
                <w:bCs/>
              </w:rPr>
              <w:t>1 449 288,80</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rPr>
            </w:pPr>
            <w:r w:rsidRPr="00E40B9E">
              <w:rPr>
                <w:b/>
                <w:bCs/>
              </w:rPr>
              <w:t>7.1.</w:t>
            </w:r>
          </w:p>
        </w:tc>
        <w:tc>
          <w:tcPr>
            <w:tcW w:w="7371" w:type="dxa"/>
            <w:shd w:val="clear" w:color="auto" w:fill="auto"/>
            <w:hideMark/>
          </w:tcPr>
          <w:p w:rsidR="000013DE" w:rsidRPr="00E40B9E" w:rsidRDefault="000013DE" w:rsidP="00477D50">
            <w:pPr>
              <w:rPr>
                <w:b/>
                <w:bCs/>
              </w:rPr>
            </w:pPr>
            <w:r w:rsidRPr="00E40B9E">
              <w:rPr>
                <w:b/>
                <w:bCs/>
              </w:rPr>
              <w:t>ПНР</w:t>
            </w:r>
          </w:p>
        </w:tc>
        <w:tc>
          <w:tcPr>
            <w:tcW w:w="1392" w:type="dxa"/>
            <w:shd w:val="clear" w:color="auto" w:fill="auto"/>
            <w:hideMark/>
          </w:tcPr>
          <w:p w:rsidR="000013DE" w:rsidRPr="00E40B9E" w:rsidRDefault="000013DE" w:rsidP="00477D50">
            <w:pPr>
              <w:rPr>
                <w:b/>
                <w:bCs/>
              </w:rPr>
            </w:pPr>
            <w:r w:rsidRPr="00E40B9E">
              <w:rPr>
                <w:b/>
                <w:bCs/>
              </w:rPr>
              <w:t> </w:t>
            </w:r>
          </w:p>
        </w:tc>
        <w:tc>
          <w:tcPr>
            <w:tcW w:w="876" w:type="dxa"/>
            <w:shd w:val="clear" w:color="auto" w:fill="auto"/>
            <w:hideMark/>
          </w:tcPr>
          <w:p w:rsidR="000013DE" w:rsidRPr="00E40B9E" w:rsidRDefault="000013DE" w:rsidP="00477D50">
            <w:pPr>
              <w:rPr>
                <w:b/>
                <w:bCs/>
              </w:rPr>
            </w:pPr>
            <w:r w:rsidRPr="00E40B9E">
              <w:rPr>
                <w:b/>
                <w:bCs/>
              </w:rPr>
              <w:t> </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noWrap/>
            <w:vAlign w:val="center"/>
            <w:hideMark/>
          </w:tcPr>
          <w:p w:rsidR="000013DE" w:rsidRPr="00E40B9E" w:rsidRDefault="000013DE" w:rsidP="00477D50">
            <w:pPr>
              <w:jc w:val="center"/>
              <w:rPr>
                <w:b/>
                <w:bCs/>
              </w:rPr>
            </w:pPr>
            <w:r w:rsidRPr="00E40B9E">
              <w:rPr>
                <w:b/>
                <w:bCs/>
              </w:rPr>
              <w:t>869 987,68</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7.1.1.</w:t>
            </w:r>
          </w:p>
        </w:tc>
        <w:tc>
          <w:tcPr>
            <w:tcW w:w="7371" w:type="dxa"/>
            <w:shd w:val="clear" w:color="auto" w:fill="auto"/>
            <w:vAlign w:val="center"/>
            <w:hideMark/>
          </w:tcPr>
          <w:p w:rsidR="000013DE" w:rsidRPr="00E40B9E" w:rsidRDefault="000013DE" w:rsidP="00477D50">
            <w:r w:rsidRPr="00E40B9E">
              <w:t>Отопление, вентиляция и кондиционирование воздуха, тепловые сети. ВНС III подъема</w:t>
            </w:r>
          </w:p>
        </w:tc>
        <w:tc>
          <w:tcPr>
            <w:tcW w:w="1392" w:type="dxa"/>
            <w:shd w:val="clear" w:color="auto" w:fill="auto"/>
            <w:vAlign w:val="center"/>
            <w:hideMark/>
          </w:tcPr>
          <w:p w:rsidR="000013DE" w:rsidRPr="00E40B9E" w:rsidRDefault="000013DE" w:rsidP="00477D50">
            <w:pPr>
              <w:jc w:val="center"/>
            </w:pPr>
            <w:r w:rsidRPr="00E40B9E">
              <w:t>сеть</w:t>
            </w:r>
          </w:p>
        </w:tc>
        <w:tc>
          <w:tcPr>
            <w:tcW w:w="876" w:type="dxa"/>
            <w:shd w:val="clear" w:color="auto" w:fill="auto"/>
            <w:vAlign w:val="center"/>
            <w:hideMark/>
          </w:tcPr>
          <w:p w:rsidR="000013DE" w:rsidRPr="00E40B9E" w:rsidRDefault="000013DE" w:rsidP="00477D50">
            <w:pPr>
              <w:jc w:val="center"/>
            </w:pPr>
            <w:r w:rsidRPr="00E40B9E">
              <w:t>2</w:t>
            </w:r>
          </w:p>
        </w:tc>
        <w:tc>
          <w:tcPr>
            <w:tcW w:w="2127" w:type="dxa"/>
            <w:shd w:val="clear" w:color="auto" w:fill="auto"/>
            <w:noWrap/>
            <w:vAlign w:val="center"/>
            <w:hideMark/>
          </w:tcPr>
          <w:p w:rsidR="000013DE" w:rsidRPr="00E40B9E" w:rsidRDefault="000013DE" w:rsidP="00477D50">
            <w:pPr>
              <w:jc w:val="center"/>
            </w:pPr>
            <w:r w:rsidRPr="00E40B9E">
              <w:t>3 614,19</w:t>
            </w:r>
          </w:p>
        </w:tc>
        <w:tc>
          <w:tcPr>
            <w:tcW w:w="2268" w:type="dxa"/>
            <w:shd w:val="clear" w:color="auto" w:fill="auto"/>
            <w:noWrap/>
            <w:vAlign w:val="center"/>
            <w:hideMark/>
          </w:tcPr>
          <w:p w:rsidR="000013DE" w:rsidRPr="00E40B9E" w:rsidRDefault="000013DE" w:rsidP="00477D50">
            <w:pPr>
              <w:jc w:val="center"/>
            </w:pPr>
            <w:r w:rsidRPr="00E40B9E">
              <w:t>7 228,38</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7.1.2.</w:t>
            </w:r>
          </w:p>
        </w:tc>
        <w:tc>
          <w:tcPr>
            <w:tcW w:w="7371" w:type="dxa"/>
            <w:shd w:val="clear" w:color="auto" w:fill="auto"/>
            <w:vAlign w:val="center"/>
            <w:hideMark/>
          </w:tcPr>
          <w:p w:rsidR="000013DE" w:rsidRPr="00E40B9E" w:rsidRDefault="000013DE" w:rsidP="00477D50">
            <w:r w:rsidRPr="00E40B9E">
              <w:t>ПНР. АПС ВНС III подъема</w:t>
            </w:r>
          </w:p>
        </w:tc>
        <w:tc>
          <w:tcPr>
            <w:tcW w:w="1392" w:type="dxa"/>
            <w:shd w:val="clear" w:color="auto" w:fill="auto"/>
            <w:vAlign w:val="center"/>
            <w:hideMark/>
          </w:tcPr>
          <w:p w:rsidR="000013DE" w:rsidRPr="00E40B9E" w:rsidRDefault="000013DE" w:rsidP="00477D50">
            <w:pPr>
              <w:jc w:val="center"/>
            </w:pPr>
            <w:r w:rsidRPr="00E40B9E">
              <w:t>система</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410 303,61</w:t>
            </w:r>
          </w:p>
        </w:tc>
        <w:tc>
          <w:tcPr>
            <w:tcW w:w="2268" w:type="dxa"/>
            <w:shd w:val="clear" w:color="auto" w:fill="auto"/>
            <w:noWrap/>
            <w:vAlign w:val="center"/>
            <w:hideMark/>
          </w:tcPr>
          <w:p w:rsidR="000013DE" w:rsidRPr="00E40B9E" w:rsidRDefault="000013DE" w:rsidP="00477D50">
            <w:pPr>
              <w:jc w:val="center"/>
            </w:pPr>
            <w:r w:rsidRPr="00E40B9E">
              <w:t>410 303,61</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7.1.3.</w:t>
            </w:r>
          </w:p>
        </w:tc>
        <w:tc>
          <w:tcPr>
            <w:tcW w:w="7371" w:type="dxa"/>
            <w:shd w:val="clear" w:color="auto" w:fill="auto"/>
            <w:vAlign w:val="center"/>
            <w:hideMark/>
          </w:tcPr>
          <w:p w:rsidR="000013DE" w:rsidRPr="00E40B9E" w:rsidRDefault="000013DE" w:rsidP="00477D50">
            <w:r w:rsidRPr="00E40B9E">
              <w:t>ПНР. АПС ВНС4 подъема</w:t>
            </w:r>
          </w:p>
        </w:tc>
        <w:tc>
          <w:tcPr>
            <w:tcW w:w="1392" w:type="dxa"/>
            <w:shd w:val="clear" w:color="auto" w:fill="auto"/>
            <w:vAlign w:val="center"/>
            <w:hideMark/>
          </w:tcPr>
          <w:p w:rsidR="000013DE" w:rsidRPr="00E40B9E" w:rsidRDefault="000013DE" w:rsidP="00477D50">
            <w:pPr>
              <w:jc w:val="center"/>
            </w:pPr>
            <w:r w:rsidRPr="00E40B9E">
              <w:t>система</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410 303,61</w:t>
            </w:r>
          </w:p>
        </w:tc>
        <w:tc>
          <w:tcPr>
            <w:tcW w:w="2268" w:type="dxa"/>
            <w:shd w:val="clear" w:color="auto" w:fill="auto"/>
            <w:noWrap/>
            <w:vAlign w:val="center"/>
            <w:hideMark/>
          </w:tcPr>
          <w:p w:rsidR="000013DE" w:rsidRPr="00E40B9E" w:rsidRDefault="000013DE" w:rsidP="00477D50">
            <w:pPr>
              <w:jc w:val="center"/>
            </w:pPr>
            <w:r w:rsidRPr="00E40B9E">
              <w:t>410 303,61</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7.1.4.</w:t>
            </w:r>
          </w:p>
        </w:tc>
        <w:tc>
          <w:tcPr>
            <w:tcW w:w="7371" w:type="dxa"/>
            <w:shd w:val="clear" w:color="auto" w:fill="auto"/>
            <w:vAlign w:val="center"/>
            <w:hideMark/>
          </w:tcPr>
          <w:p w:rsidR="000013DE" w:rsidRPr="00E40B9E" w:rsidRDefault="000013DE" w:rsidP="00477D50">
            <w:r w:rsidRPr="00E40B9E">
              <w:t>ПНР. Видеонаблюдение ВНС3</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19 334,98</w:t>
            </w:r>
          </w:p>
        </w:tc>
        <w:tc>
          <w:tcPr>
            <w:tcW w:w="2268" w:type="dxa"/>
            <w:shd w:val="clear" w:color="auto" w:fill="auto"/>
            <w:noWrap/>
            <w:vAlign w:val="center"/>
            <w:hideMark/>
          </w:tcPr>
          <w:p w:rsidR="000013DE" w:rsidRPr="00E40B9E" w:rsidRDefault="000013DE" w:rsidP="00477D50">
            <w:pPr>
              <w:jc w:val="center"/>
            </w:pPr>
            <w:r w:rsidRPr="00E40B9E">
              <w:t>19 334,98</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7.1.5.</w:t>
            </w:r>
          </w:p>
        </w:tc>
        <w:tc>
          <w:tcPr>
            <w:tcW w:w="7371" w:type="dxa"/>
            <w:shd w:val="clear" w:color="auto" w:fill="auto"/>
            <w:vAlign w:val="center"/>
            <w:hideMark/>
          </w:tcPr>
          <w:p w:rsidR="000013DE" w:rsidRPr="00E40B9E" w:rsidRDefault="000013DE" w:rsidP="00477D50">
            <w:r w:rsidRPr="00E40B9E">
              <w:t>ПНР. Видеонаблюдение ВНС4</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15 589,80</w:t>
            </w:r>
          </w:p>
        </w:tc>
        <w:tc>
          <w:tcPr>
            <w:tcW w:w="2268" w:type="dxa"/>
            <w:shd w:val="clear" w:color="auto" w:fill="auto"/>
            <w:noWrap/>
            <w:vAlign w:val="center"/>
            <w:hideMark/>
          </w:tcPr>
          <w:p w:rsidR="000013DE" w:rsidRPr="00E40B9E" w:rsidRDefault="000013DE" w:rsidP="00477D50">
            <w:pPr>
              <w:jc w:val="center"/>
            </w:pPr>
            <w:r w:rsidRPr="00E40B9E">
              <w:t>15 589,80</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7.1.6.</w:t>
            </w:r>
          </w:p>
        </w:tc>
        <w:tc>
          <w:tcPr>
            <w:tcW w:w="7371" w:type="dxa"/>
            <w:shd w:val="clear" w:color="auto" w:fill="auto"/>
            <w:vAlign w:val="center"/>
            <w:hideMark/>
          </w:tcPr>
          <w:p w:rsidR="000013DE" w:rsidRPr="00E40B9E" w:rsidRDefault="000013DE" w:rsidP="00477D50">
            <w:r w:rsidRPr="00E40B9E">
              <w:t>Отопление, вентиляция и кондиционирование воздуха, тепловые сети. ВНС IV подъема</w:t>
            </w:r>
          </w:p>
        </w:tc>
        <w:tc>
          <w:tcPr>
            <w:tcW w:w="1392" w:type="dxa"/>
            <w:shd w:val="clear" w:color="auto" w:fill="auto"/>
            <w:vAlign w:val="center"/>
            <w:hideMark/>
          </w:tcPr>
          <w:p w:rsidR="000013DE" w:rsidRPr="00E40B9E" w:rsidRDefault="000013DE" w:rsidP="00477D50">
            <w:pPr>
              <w:jc w:val="center"/>
            </w:pPr>
            <w:r w:rsidRPr="00E40B9E">
              <w:t>сеть</w:t>
            </w:r>
          </w:p>
        </w:tc>
        <w:tc>
          <w:tcPr>
            <w:tcW w:w="876" w:type="dxa"/>
            <w:shd w:val="clear" w:color="auto" w:fill="auto"/>
            <w:vAlign w:val="center"/>
            <w:hideMark/>
          </w:tcPr>
          <w:p w:rsidR="000013DE" w:rsidRPr="00E40B9E" w:rsidRDefault="000013DE" w:rsidP="00477D50">
            <w:pPr>
              <w:jc w:val="center"/>
            </w:pPr>
            <w:r w:rsidRPr="00E40B9E">
              <w:t>2</w:t>
            </w:r>
          </w:p>
        </w:tc>
        <w:tc>
          <w:tcPr>
            <w:tcW w:w="2127" w:type="dxa"/>
            <w:shd w:val="clear" w:color="auto" w:fill="auto"/>
            <w:noWrap/>
            <w:vAlign w:val="center"/>
            <w:hideMark/>
          </w:tcPr>
          <w:p w:rsidR="000013DE" w:rsidRPr="00E40B9E" w:rsidRDefault="000013DE" w:rsidP="00477D50">
            <w:pPr>
              <w:jc w:val="center"/>
            </w:pPr>
            <w:r w:rsidRPr="00E40B9E">
              <w:t>3 613,65</w:t>
            </w:r>
          </w:p>
        </w:tc>
        <w:tc>
          <w:tcPr>
            <w:tcW w:w="2268" w:type="dxa"/>
            <w:shd w:val="clear" w:color="auto" w:fill="auto"/>
            <w:noWrap/>
            <w:vAlign w:val="center"/>
            <w:hideMark/>
          </w:tcPr>
          <w:p w:rsidR="000013DE" w:rsidRPr="00E40B9E" w:rsidRDefault="000013DE" w:rsidP="00477D50">
            <w:pPr>
              <w:jc w:val="center"/>
            </w:pPr>
            <w:r w:rsidRPr="00E40B9E">
              <w:t>7 227,30</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rPr>
            </w:pPr>
            <w:r w:rsidRPr="00E40B9E">
              <w:rPr>
                <w:b/>
                <w:bCs/>
              </w:rPr>
              <w:t>7.2.</w:t>
            </w:r>
          </w:p>
        </w:tc>
        <w:tc>
          <w:tcPr>
            <w:tcW w:w="7371" w:type="dxa"/>
            <w:shd w:val="clear" w:color="auto" w:fill="auto"/>
            <w:hideMark/>
          </w:tcPr>
          <w:p w:rsidR="000013DE" w:rsidRPr="00E40B9E" w:rsidRDefault="000013DE" w:rsidP="00477D50">
            <w:pPr>
              <w:rPr>
                <w:b/>
                <w:bCs/>
              </w:rPr>
            </w:pPr>
            <w:r w:rsidRPr="00E40B9E">
              <w:rPr>
                <w:b/>
                <w:bCs/>
              </w:rPr>
              <w:t>Экологический мониторинг</w:t>
            </w:r>
          </w:p>
        </w:tc>
        <w:tc>
          <w:tcPr>
            <w:tcW w:w="1392" w:type="dxa"/>
            <w:shd w:val="clear" w:color="auto" w:fill="auto"/>
            <w:vAlign w:val="center"/>
            <w:hideMark/>
          </w:tcPr>
          <w:p w:rsidR="000013DE" w:rsidRPr="00E40B9E" w:rsidRDefault="000013DE" w:rsidP="00477D50">
            <w:r w:rsidRPr="00E40B9E">
              <w:t> </w:t>
            </w:r>
          </w:p>
        </w:tc>
        <w:tc>
          <w:tcPr>
            <w:tcW w:w="876" w:type="dxa"/>
            <w:shd w:val="clear" w:color="auto" w:fill="auto"/>
            <w:vAlign w:val="center"/>
            <w:hideMark/>
          </w:tcPr>
          <w:p w:rsidR="000013DE" w:rsidRPr="00E40B9E" w:rsidRDefault="000013DE" w:rsidP="00477D50">
            <w:r w:rsidRPr="00E40B9E">
              <w:t> </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noWrap/>
            <w:vAlign w:val="center"/>
            <w:hideMark/>
          </w:tcPr>
          <w:p w:rsidR="000013DE" w:rsidRPr="00E40B9E" w:rsidRDefault="000013DE" w:rsidP="00477D50">
            <w:pPr>
              <w:jc w:val="center"/>
              <w:rPr>
                <w:b/>
                <w:bCs/>
              </w:rPr>
            </w:pPr>
            <w:r w:rsidRPr="00E40B9E">
              <w:rPr>
                <w:b/>
                <w:bCs/>
              </w:rPr>
              <w:t>579 301,12</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iCs/>
              </w:rPr>
            </w:pPr>
            <w:r w:rsidRPr="00E40B9E">
              <w:rPr>
                <w:b/>
                <w:bCs/>
                <w:iCs/>
              </w:rPr>
              <w:t>7.2.1.</w:t>
            </w:r>
          </w:p>
        </w:tc>
        <w:tc>
          <w:tcPr>
            <w:tcW w:w="7371" w:type="dxa"/>
            <w:shd w:val="clear" w:color="auto" w:fill="auto"/>
            <w:vAlign w:val="center"/>
            <w:hideMark/>
          </w:tcPr>
          <w:p w:rsidR="000013DE" w:rsidRPr="00E40B9E" w:rsidRDefault="000013DE" w:rsidP="00477D50">
            <w:r w:rsidRPr="00E40B9E">
              <w:t>Экологический мониторинг</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579 301,12</w:t>
            </w:r>
          </w:p>
        </w:tc>
        <w:tc>
          <w:tcPr>
            <w:tcW w:w="2268" w:type="dxa"/>
            <w:shd w:val="clear" w:color="auto" w:fill="auto"/>
            <w:noWrap/>
            <w:vAlign w:val="center"/>
            <w:hideMark/>
          </w:tcPr>
          <w:p w:rsidR="000013DE" w:rsidRPr="00E40B9E" w:rsidRDefault="000013DE" w:rsidP="00477D50">
            <w:pPr>
              <w:jc w:val="center"/>
            </w:pPr>
            <w:r w:rsidRPr="00E40B9E">
              <w:t>579 301,12</w:t>
            </w:r>
          </w:p>
        </w:tc>
      </w:tr>
      <w:tr w:rsidR="000013DE" w:rsidRPr="00E40B9E" w:rsidTr="00477D50">
        <w:trPr>
          <w:trHeight w:val="315"/>
          <w:jc w:val="center"/>
        </w:trPr>
        <w:tc>
          <w:tcPr>
            <w:tcW w:w="11056" w:type="dxa"/>
            <w:gridSpan w:val="4"/>
            <w:shd w:val="clear" w:color="auto" w:fill="auto"/>
            <w:hideMark/>
          </w:tcPr>
          <w:p w:rsidR="000013DE" w:rsidRPr="00E40B9E" w:rsidRDefault="000013DE" w:rsidP="00477D50">
            <w:pPr>
              <w:rPr>
                <w:b/>
                <w:bCs/>
              </w:rPr>
            </w:pPr>
            <w:r w:rsidRPr="00E40B9E">
              <w:rPr>
                <w:b/>
                <w:bCs/>
              </w:rPr>
              <w:t>Раздел 8. Публичный технологический и ценовой аудит, проектные и изыскательские работы</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vAlign w:val="center"/>
            <w:hideMark/>
          </w:tcPr>
          <w:p w:rsidR="000013DE" w:rsidRPr="00E40B9E" w:rsidRDefault="000013DE" w:rsidP="00477D50">
            <w:pPr>
              <w:jc w:val="center"/>
              <w:rPr>
                <w:b/>
                <w:bCs/>
              </w:rPr>
            </w:pPr>
            <w:r w:rsidRPr="00E40B9E">
              <w:rPr>
                <w:b/>
                <w:bCs/>
              </w:rPr>
              <w:t>53 391 031,30</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rPr>
            </w:pPr>
            <w:r w:rsidRPr="00E40B9E">
              <w:rPr>
                <w:b/>
                <w:bCs/>
              </w:rPr>
              <w:t>8.1.</w:t>
            </w:r>
          </w:p>
        </w:tc>
        <w:tc>
          <w:tcPr>
            <w:tcW w:w="7371" w:type="dxa"/>
            <w:shd w:val="clear" w:color="auto" w:fill="auto"/>
            <w:vAlign w:val="center"/>
            <w:hideMark/>
          </w:tcPr>
          <w:p w:rsidR="000013DE" w:rsidRPr="00E40B9E" w:rsidRDefault="000013DE" w:rsidP="00477D50">
            <w:r w:rsidRPr="00E40B9E">
              <w:t>Рабочая документация</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53 391 031,30</w:t>
            </w:r>
          </w:p>
        </w:tc>
        <w:tc>
          <w:tcPr>
            <w:tcW w:w="2268" w:type="dxa"/>
            <w:shd w:val="clear" w:color="auto" w:fill="auto"/>
            <w:noWrap/>
            <w:vAlign w:val="center"/>
            <w:hideMark/>
          </w:tcPr>
          <w:p w:rsidR="000013DE" w:rsidRPr="00E40B9E" w:rsidRDefault="000013DE" w:rsidP="00477D50">
            <w:pPr>
              <w:jc w:val="center"/>
            </w:pPr>
            <w:r w:rsidRPr="00E40B9E">
              <w:t>53 391 031,30</w:t>
            </w:r>
          </w:p>
        </w:tc>
      </w:tr>
      <w:tr w:rsidR="000013DE" w:rsidRPr="00E40B9E" w:rsidTr="00477D50">
        <w:trPr>
          <w:trHeight w:val="70"/>
          <w:jc w:val="center"/>
        </w:trPr>
        <w:tc>
          <w:tcPr>
            <w:tcW w:w="11056" w:type="dxa"/>
            <w:gridSpan w:val="4"/>
            <w:shd w:val="clear" w:color="auto" w:fill="auto"/>
            <w:hideMark/>
          </w:tcPr>
          <w:p w:rsidR="000013DE" w:rsidRPr="00E40B9E" w:rsidRDefault="000013DE" w:rsidP="00477D50">
            <w:pPr>
              <w:rPr>
                <w:b/>
                <w:bCs/>
              </w:rPr>
            </w:pPr>
            <w:r w:rsidRPr="00E40B9E">
              <w:rPr>
                <w:b/>
                <w:bCs/>
              </w:rPr>
              <w:t>Раздел 9. Непредвиденные работы и затраты</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vAlign w:val="center"/>
            <w:hideMark/>
          </w:tcPr>
          <w:p w:rsidR="000013DE" w:rsidRPr="00E40B9E" w:rsidRDefault="000013DE" w:rsidP="00477D50">
            <w:pPr>
              <w:jc w:val="center"/>
              <w:rPr>
                <w:b/>
                <w:bCs/>
              </w:rPr>
            </w:pPr>
            <w:r w:rsidRPr="00E40B9E">
              <w:rPr>
                <w:b/>
                <w:bCs/>
              </w:rPr>
              <w:t>36 248 786,79</w:t>
            </w:r>
          </w:p>
        </w:tc>
      </w:tr>
      <w:tr w:rsidR="000013DE" w:rsidRPr="00E40B9E" w:rsidTr="00477D50">
        <w:trPr>
          <w:trHeight w:val="134"/>
          <w:jc w:val="center"/>
        </w:trPr>
        <w:tc>
          <w:tcPr>
            <w:tcW w:w="1417" w:type="dxa"/>
            <w:shd w:val="clear" w:color="auto" w:fill="auto"/>
            <w:vAlign w:val="center"/>
            <w:hideMark/>
          </w:tcPr>
          <w:p w:rsidR="000013DE" w:rsidRPr="00E40B9E" w:rsidRDefault="000013DE" w:rsidP="00477D50">
            <w:pPr>
              <w:jc w:val="center"/>
              <w:rPr>
                <w:b/>
                <w:bCs/>
              </w:rPr>
            </w:pPr>
            <w:r w:rsidRPr="00E40B9E">
              <w:rPr>
                <w:b/>
                <w:bCs/>
              </w:rPr>
              <w:t>9.1.</w:t>
            </w:r>
          </w:p>
        </w:tc>
        <w:tc>
          <w:tcPr>
            <w:tcW w:w="7371" w:type="dxa"/>
            <w:shd w:val="clear" w:color="auto" w:fill="auto"/>
            <w:vAlign w:val="center"/>
            <w:hideMark/>
          </w:tcPr>
          <w:p w:rsidR="000013DE" w:rsidRPr="00E40B9E" w:rsidRDefault="000013DE" w:rsidP="00477D50">
            <w:r w:rsidRPr="00E40B9E">
              <w:t xml:space="preserve">Непредвиденные работы и затраты </w:t>
            </w:r>
          </w:p>
        </w:tc>
        <w:tc>
          <w:tcPr>
            <w:tcW w:w="1392" w:type="dxa"/>
            <w:shd w:val="clear" w:color="auto" w:fill="auto"/>
            <w:vAlign w:val="center"/>
            <w:hideMark/>
          </w:tcPr>
          <w:p w:rsidR="000013DE" w:rsidRPr="00E40B9E" w:rsidRDefault="000013DE" w:rsidP="00477D50">
            <w:pPr>
              <w:jc w:val="center"/>
            </w:pPr>
            <w:r w:rsidRPr="00E40B9E">
              <w:t>комплекс</w:t>
            </w:r>
          </w:p>
        </w:tc>
        <w:tc>
          <w:tcPr>
            <w:tcW w:w="876" w:type="dxa"/>
            <w:shd w:val="clear" w:color="auto" w:fill="auto"/>
            <w:vAlign w:val="center"/>
            <w:hideMark/>
          </w:tcPr>
          <w:p w:rsidR="000013DE" w:rsidRPr="00E40B9E" w:rsidRDefault="000013DE" w:rsidP="00477D50">
            <w:pPr>
              <w:jc w:val="center"/>
            </w:pPr>
            <w:r w:rsidRPr="00E40B9E">
              <w:t>1</w:t>
            </w:r>
          </w:p>
        </w:tc>
        <w:tc>
          <w:tcPr>
            <w:tcW w:w="2127" w:type="dxa"/>
            <w:shd w:val="clear" w:color="auto" w:fill="auto"/>
            <w:noWrap/>
            <w:vAlign w:val="center"/>
            <w:hideMark/>
          </w:tcPr>
          <w:p w:rsidR="000013DE" w:rsidRPr="00E40B9E" w:rsidRDefault="000013DE" w:rsidP="00477D50">
            <w:pPr>
              <w:jc w:val="center"/>
            </w:pPr>
            <w:r w:rsidRPr="00E40B9E">
              <w:t>36 248 785,71</w:t>
            </w:r>
          </w:p>
        </w:tc>
        <w:tc>
          <w:tcPr>
            <w:tcW w:w="2268" w:type="dxa"/>
            <w:shd w:val="clear" w:color="auto" w:fill="auto"/>
            <w:noWrap/>
            <w:vAlign w:val="center"/>
            <w:hideMark/>
          </w:tcPr>
          <w:p w:rsidR="000013DE" w:rsidRPr="00E40B9E" w:rsidRDefault="000013DE" w:rsidP="00477D50">
            <w:pPr>
              <w:jc w:val="center"/>
            </w:pPr>
            <w:r w:rsidRPr="00E40B9E">
              <w:t>36 248 786,79</w:t>
            </w:r>
          </w:p>
        </w:tc>
      </w:tr>
      <w:tr w:rsidR="000013DE" w:rsidRPr="00E40B9E" w:rsidTr="00477D50">
        <w:trPr>
          <w:trHeight w:val="315"/>
          <w:jc w:val="center"/>
        </w:trPr>
        <w:tc>
          <w:tcPr>
            <w:tcW w:w="1417" w:type="dxa"/>
            <w:shd w:val="clear" w:color="auto" w:fill="auto"/>
            <w:vAlign w:val="center"/>
            <w:hideMark/>
          </w:tcPr>
          <w:p w:rsidR="000013DE" w:rsidRPr="00E40B9E" w:rsidRDefault="000013DE" w:rsidP="00477D50">
            <w:pPr>
              <w:jc w:val="center"/>
              <w:rPr>
                <w:b/>
                <w:bCs/>
              </w:rPr>
            </w:pPr>
            <w:r w:rsidRPr="00E40B9E">
              <w:rPr>
                <w:b/>
                <w:bCs/>
              </w:rPr>
              <w:t> </w:t>
            </w:r>
          </w:p>
        </w:tc>
        <w:tc>
          <w:tcPr>
            <w:tcW w:w="7371" w:type="dxa"/>
            <w:shd w:val="clear" w:color="auto" w:fill="auto"/>
            <w:vAlign w:val="center"/>
            <w:hideMark/>
          </w:tcPr>
          <w:p w:rsidR="000013DE" w:rsidRPr="00E40B9E" w:rsidRDefault="000013DE" w:rsidP="00477D50">
            <w:r w:rsidRPr="00E40B9E">
              <w:t>ИТОГО по смете</w:t>
            </w:r>
          </w:p>
        </w:tc>
        <w:tc>
          <w:tcPr>
            <w:tcW w:w="1392" w:type="dxa"/>
            <w:shd w:val="clear" w:color="auto" w:fill="auto"/>
            <w:vAlign w:val="center"/>
            <w:hideMark/>
          </w:tcPr>
          <w:p w:rsidR="000013DE" w:rsidRPr="00E40B9E" w:rsidRDefault="000013DE" w:rsidP="00477D50">
            <w:pPr>
              <w:jc w:val="center"/>
            </w:pPr>
            <w:r w:rsidRPr="00E40B9E">
              <w:t> </w:t>
            </w:r>
          </w:p>
        </w:tc>
        <w:tc>
          <w:tcPr>
            <w:tcW w:w="876" w:type="dxa"/>
            <w:shd w:val="clear" w:color="auto" w:fill="auto"/>
            <w:vAlign w:val="center"/>
            <w:hideMark/>
          </w:tcPr>
          <w:p w:rsidR="000013DE" w:rsidRPr="00E40B9E" w:rsidRDefault="000013DE" w:rsidP="00477D50">
            <w:pPr>
              <w:jc w:val="center"/>
            </w:pPr>
            <w:r w:rsidRPr="00E40B9E">
              <w:t> </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noWrap/>
            <w:vAlign w:val="center"/>
            <w:hideMark/>
          </w:tcPr>
          <w:p w:rsidR="000013DE" w:rsidRPr="00E40B9E" w:rsidRDefault="000013DE" w:rsidP="00477D50">
            <w:pPr>
              <w:jc w:val="center"/>
              <w:rPr>
                <w:b/>
                <w:bCs/>
              </w:rPr>
            </w:pPr>
            <w:r w:rsidRPr="00E40B9E">
              <w:rPr>
                <w:b/>
                <w:bCs/>
              </w:rPr>
              <w:t>3 696 018 339,86</w:t>
            </w:r>
          </w:p>
        </w:tc>
      </w:tr>
      <w:tr w:rsidR="000013DE" w:rsidRPr="00E40B9E" w:rsidTr="00477D50">
        <w:trPr>
          <w:trHeight w:val="70"/>
          <w:jc w:val="center"/>
        </w:trPr>
        <w:tc>
          <w:tcPr>
            <w:tcW w:w="1417" w:type="dxa"/>
            <w:shd w:val="clear" w:color="auto" w:fill="auto"/>
            <w:vAlign w:val="center"/>
            <w:hideMark/>
          </w:tcPr>
          <w:p w:rsidR="000013DE" w:rsidRPr="00E40B9E" w:rsidRDefault="000013DE" w:rsidP="00477D50">
            <w:pPr>
              <w:jc w:val="center"/>
              <w:rPr>
                <w:b/>
                <w:bCs/>
              </w:rPr>
            </w:pPr>
            <w:r w:rsidRPr="00E40B9E">
              <w:rPr>
                <w:b/>
                <w:bCs/>
              </w:rPr>
              <w:t>Раздел 10</w:t>
            </w:r>
          </w:p>
        </w:tc>
        <w:tc>
          <w:tcPr>
            <w:tcW w:w="7371" w:type="dxa"/>
            <w:shd w:val="clear" w:color="auto" w:fill="auto"/>
            <w:vAlign w:val="center"/>
            <w:hideMark/>
          </w:tcPr>
          <w:p w:rsidR="000013DE" w:rsidRPr="00E40B9E" w:rsidRDefault="000013DE" w:rsidP="00477D50">
            <w:r w:rsidRPr="00E40B9E">
              <w:t xml:space="preserve">НДС 20% </w:t>
            </w:r>
          </w:p>
        </w:tc>
        <w:tc>
          <w:tcPr>
            <w:tcW w:w="1392" w:type="dxa"/>
            <w:shd w:val="clear" w:color="auto" w:fill="auto"/>
            <w:vAlign w:val="center"/>
            <w:hideMark/>
          </w:tcPr>
          <w:p w:rsidR="000013DE" w:rsidRPr="00E40B9E" w:rsidRDefault="000013DE" w:rsidP="00477D50">
            <w:pPr>
              <w:jc w:val="center"/>
            </w:pPr>
            <w:r w:rsidRPr="00E40B9E">
              <w:t> </w:t>
            </w:r>
          </w:p>
        </w:tc>
        <w:tc>
          <w:tcPr>
            <w:tcW w:w="876" w:type="dxa"/>
            <w:shd w:val="clear" w:color="auto" w:fill="auto"/>
            <w:vAlign w:val="center"/>
            <w:hideMark/>
          </w:tcPr>
          <w:p w:rsidR="000013DE" w:rsidRPr="00E40B9E" w:rsidRDefault="000013DE" w:rsidP="00477D50">
            <w:pPr>
              <w:jc w:val="center"/>
            </w:pPr>
            <w:r w:rsidRPr="00E40B9E">
              <w:t> </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noWrap/>
            <w:vAlign w:val="center"/>
            <w:hideMark/>
          </w:tcPr>
          <w:p w:rsidR="000013DE" w:rsidRPr="00E40B9E" w:rsidRDefault="000013DE" w:rsidP="00477D50">
            <w:pPr>
              <w:jc w:val="center"/>
            </w:pPr>
            <w:r w:rsidRPr="00E40B9E">
              <w:t>739 203 667,97</w:t>
            </w:r>
          </w:p>
        </w:tc>
      </w:tr>
      <w:tr w:rsidR="000013DE" w:rsidRPr="00E40B9E" w:rsidTr="00477D50">
        <w:trPr>
          <w:trHeight w:val="70"/>
          <w:jc w:val="center"/>
        </w:trPr>
        <w:tc>
          <w:tcPr>
            <w:tcW w:w="11056" w:type="dxa"/>
            <w:gridSpan w:val="4"/>
            <w:shd w:val="clear" w:color="auto" w:fill="auto"/>
            <w:vAlign w:val="center"/>
            <w:hideMark/>
          </w:tcPr>
          <w:p w:rsidR="000013DE" w:rsidRPr="00E40B9E" w:rsidRDefault="000013DE" w:rsidP="00477D50">
            <w:pPr>
              <w:jc w:val="center"/>
              <w:rPr>
                <w:b/>
                <w:bCs/>
              </w:rPr>
            </w:pPr>
            <w:r w:rsidRPr="00E40B9E">
              <w:rPr>
                <w:b/>
                <w:bCs/>
              </w:rPr>
              <w:t>ИТОГО ПО СМЕТЕ КОНТРАКТА</w:t>
            </w:r>
          </w:p>
        </w:tc>
        <w:tc>
          <w:tcPr>
            <w:tcW w:w="2127" w:type="dxa"/>
            <w:shd w:val="clear" w:color="auto" w:fill="auto"/>
            <w:noWrap/>
            <w:vAlign w:val="center"/>
            <w:hideMark/>
          </w:tcPr>
          <w:p w:rsidR="000013DE" w:rsidRPr="00E40B9E" w:rsidRDefault="000013DE" w:rsidP="00477D50">
            <w:pPr>
              <w:jc w:val="center"/>
            </w:pPr>
            <w:r w:rsidRPr="00E40B9E">
              <w:t> </w:t>
            </w:r>
          </w:p>
        </w:tc>
        <w:tc>
          <w:tcPr>
            <w:tcW w:w="2268" w:type="dxa"/>
            <w:shd w:val="clear" w:color="auto" w:fill="auto"/>
            <w:noWrap/>
            <w:vAlign w:val="center"/>
            <w:hideMark/>
          </w:tcPr>
          <w:p w:rsidR="000013DE" w:rsidRPr="00E40B9E" w:rsidRDefault="000013DE" w:rsidP="00477D50">
            <w:pPr>
              <w:jc w:val="center"/>
              <w:rPr>
                <w:b/>
                <w:bCs/>
              </w:rPr>
            </w:pPr>
            <w:r w:rsidRPr="00E40B9E">
              <w:rPr>
                <w:b/>
                <w:bCs/>
              </w:rPr>
              <w:t>4 435 222 007,83</w:t>
            </w:r>
          </w:p>
        </w:tc>
      </w:tr>
    </w:tbl>
    <w:p w:rsidR="000013DE" w:rsidRDefault="000013DE" w:rsidP="000013DE"/>
    <w:p w:rsidR="00A25C1D" w:rsidRDefault="00A25C1D" w:rsidP="00A25C1D">
      <w:pPr>
        <w:autoSpaceDE w:val="0"/>
        <w:autoSpaceDN w:val="0"/>
        <w:adjustRightInd w:val="0"/>
        <w:rPr>
          <w:b/>
        </w:rPr>
      </w:pPr>
    </w:p>
    <w:p w:rsidR="00244598" w:rsidRDefault="00244598" w:rsidP="00244598">
      <w:pPr>
        <w:autoSpaceDE w:val="0"/>
        <w:autoSpaceDN w:val="0"/>
        <w:adjustRightInd w:val="0"/>
        <w:rPr>
          <w:b/>
        </w:rPr>
      </w:pPr>
    </w:p>
    <w:p w:rsidR="00244598" w:rsidRDefault="00244598" w:rsidP="00244598">
      <w:pPr>
        <w:autoSpaceDE w:val="0"/>
        <w:autoSpaceDN w:val="0"/>
        <w:adjustRightInd w:val="0"/>
        <w:rPr>
          <w:b/>
        </w:rPr>
        <w:sectPr w:rsidR="00244598" w:rsidSect="00BC755C">
          <w:headerReference w:type="default" r:id="rId13"/>
          <w:pgSz w:w="16838" w:h="11906" w:orient="landscape" w:code="9"/>
          <w:pgMar w:top="1559" w:right="567" w:bottom="567" w:left="851" w:header="720" w:footer="414" w:gutter="0"/>
          <w:cols w:space="720"/>
          <w:titlePg/>
          <w:docGrid w:linePitch="354"/>
        </w:sectPr>
      </w:pPr>
    </w:p>
    <w:p w:rsidR="008D42EF" w:rsidRDefault="008D42EF" w:rsidP="008D42EF">
      <w:pPr>
        <w:rPr>
          <w:b/>
        </w:rPr>
      </w:pPr>
    </w:p>
    <w:p w:rsidR="008D42EF" w:rsidRPr="000064D5" w:rsidRDefault="008D42EF" w:rsidP="008D42EF">
      <w:pPr>
        <w:jc w:val="center"/>
        <w:rPr>
          <w:b/>
        </w:rPr>
      </w:pPr>
      <w:r w:rsidRPr="000064D5">
        <w:rPr>
          <w:b/>
        </w:rPr>
        <w:t>ГОСУДАРСТВЕННЫЙ КОНТРАКТ</w:t>
      </w:r>
    </w:p>
    <w:p w:rsidR="008D42EF" w:rsidRPr="000064D5" w:rsidRDefault="008D42EF" w:rsidP="008D42EF">
      <w:pPr>
        <w:jc w:val="center"/>
        <w:rPr>
          <w:b/>
        </w:rPr>
      </w:pPr>
      <w:r w:rsidRPr="000064D5">
        <w:rPr>
          <w:b/>
        </w:rPr>
        <w:t>НА ВЫПОЛНЕНИЕ СТРОИТЕЛЬНО-МОНТАЖНЫХ РАБОТ</w:t>
      </w:r>
    </w:p>
    <w:p w:rsidR="008D42EF" w:rsidRPr="000064D5" w:rsidRDefault="008D42EF" w:rsidP="008D42EF">
      <w:pPr>
        <w:jc w:val="center"/>
        <w:rPr>
          <w:b/>
        </w:rPr>
      </w:pPr>
      <w:r w:rsidRPr="000064D5">
        <w:rPr>
          <w:b/>
        </w:rPr>
        <w:t xml:space="preserve">по объекту: </w:t>
      </w:r>
      <w:r w:rsidRPr="00570B50">
        <w:rPr>
          <w:b/>
        </w:rPr>
        <w:t>«Реконструкция водовода Феодосия - Судак»</w:t>
      </w:r>
    </w:p>
    <w:p w:rsidR="008D42EF" w:rsidRPr="000064D5" w:rsidRDefault="008D42EF" w:rsidP="008D42EF">
      <w:pPr>
        <w:jc w:val="center"/>
        <w:rPr>
          <w:b/>
        </w:rPr>
      </w:pPr>
    </w:p>
    <w:p w:rsidR="008D42EF" w:rsidRPr="000064D5" w:rsidRDefault="008D42EF" w:rsidP="008D42EF">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rsidR="008D42EF" w:rsidRPr="000064D5" w:rsidRDefault="008D42EF" w:rsidP="008D42EF"/>
    <w:p w:rsidR="008D42EF" w:rsidRPr="000064D5" w:rsidRDefault="008D42EF" w:rsidP="008D42EF">
      <w:pPr>
        <w:ind w:firstLine="567"/>
        <w:jc w:val="both"/>
      </w:pPr>
      <w:bookmarkStart w:id="2" w:name="_Hlk536549410"/>
      <w:bookmarkStart w:id="3"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2"/>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3"/>
      <w:r w:rsidRPr="000064D5">
        <w:t xml:space="preserve">с одной стороны, </w:t>
      </w:r>
    </w:p>
    <w:p w:rsidR="008D42EF" w:rsidRPr="000064D5" w:rsidRDefault="008D42EF" w:rsidP="008D42EF">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r w:rsidRPr="000064D5">
        <w:t>заключили настоящий государственный контракт (далее - Контракт), о нижеследующем.</w:t>
      </w:r>
    </w:p>
    <w:p w:rsidR="008D42EF" w:rsidRPr="000064D5" w:rsidRDefault="008D42EF" w:rsidP="008D42EF">
      <w:pPr>
        <w:jc w:val="both"/>
      </w:pPr>
    </w:p>
    <w:p w:rsidR="008D42EF" w:rsidRPr="000064D5" w:rsidRDefault="008D42EF" w:rsidP="008D42EF">
      <w:pPr>
        <w:pStyle w:val="aff"/>
        <w:numPr>
          <w:ilvl w:val="3"/>
          <w:numId w:val="7"/>
        </w:numPr>
        <w:contextualSpacing w:val="0"/>
        <w:jc w:val="center"/>
        <w:rPr>
          <w:b/>
        </w:rPr>
      </w:pPr>
      <w:r w:rsidRPr="000064D5">
        <w:rPr>
          <w:b/>
        </w:rPr>
        <w:t>Предмет Государственного контракта</w:t>
      </w:r>
    </w:p>
    <w:p w:rsidR="008D42EF" w:rsidRPr="00570B50" w:rsidRDefault="008D42EF" w:rsidP="008D42EF">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w:t>
      </w:r>
      <w:r w:rsidRPr="00570B50">
        <w:t>Объект и оплатить в соответствии с условиями Контракта.</w:t>
      </w:r>
    </w:p>
    <w:p w:rsidR="008D42EF" w:rsidRPr="00570B50" w:rsidRDefault="008D42EF" w:rsidP="008D42EF">
      <w:pPr>
        <w:pStyle w:val="aff"/>
        <w:ind w:left="0" w:firstLine="567"/>
        <w:jc w:val="both"/>
      </w:pPr>
      <w:r w:rsidRPr="00570B50">
        <w:t xml:space="preserve">Конечным результатом Контракта является разработанная рабочая документация, </w:t>
      </w:r>
      <w:r w:rsidRPr="00570B50">
        <w:rPr>
          <w:rFonts w:eastAsia="Calibri"/>
        </w:rPr>
        <w:t xml:space="preserve">согласованная со всеми </w:t>
      </w:r>
      <w:r w:rsidRPr="00570B50">
        <w:t>компетентными государственными органами, органами местного самоуправления и</w:t>
      </w:r>
      <w:r w:rsidRPr="00570B50">
        <w:rPr>
          <w:rFonts w:eastAsia="Calibri"/>
        </w:rPr>
        <w:t xml:space="preserve"> иными заинтересованными организациями,</w:t>
      </w:r>
      <w:r w:rsidRPr="00570B50">
        <w:t xml:space="preserve"> и Объект, законченный строительством. </w:t>
      </w:r>
    </w:p>
    <w:p w:rsidR="008D42EF" w:rsidRPr="00570B50" w:rsidRDefault="008D42EF" w:rsidP="008D42EF">
      <w:pPr>
        <w:ind w:firstLine="567"/>
        <w:jc w:val="both"/>
      </w:pPr>
      <w:r w:rsidRPr="00570B50">
        <w:t>Объект, законченный</w:t>
      </w:r>
      <w:r w:rsidRPr="000064D5">
        <w:t xml:space="preserve">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4"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в том числе требованиям энергетической эффективности и требованиям оснащенности </w:t>
      </w:r>
      <w:r w:rsidRPr="00570B50">
        <w:t xml:space="preserve">объекта капитального строительства приборами учета используемых энергетических  ресурсов </w:t>
      </w:r>
      <w:bookmarkEnd w:id="4"/>
      <w:r w:rsidRPr="00570B50">
        <w:t>(далее – ЗОС).</w:t>
      </w:r>
    </w:p>
    <w:p w:rsidR="008D42EF" w:rsidRPr="00570B50" w:rsidRDefault="008D42EF" w:rsidP="008D42EF">
      <w:pPr>
        <w:pStyle w:val="aff"/>
        <w:numPr>
          <w:ilvl w:val="1"/>
          <w:numId w:val="16"/>
        </w:numPr>
        <w:ind w:left="0" w:firstLine="567"/>
        <w:contextualSpacing w:val="0"/>
        <w:jc w:val="both"/>
      </w:pPr>
      <w:r w:rsidRPr="00570B50">
        <w:t>Работы по Контракту включают в себя разработку рабочей документации в соответствии с Заданием на разработку рабочей документации и строительно-монтажные работы, выполненные в соответствии с проектной документацией и рабочей документацией, разработанной в рамках Контракта.</w:t>
      </w:r>
    </w:p>
    <w:p w:rsidR="008D42EF" w:rsidRDefault="008D42EF" w:rsidP="008D42EF">
      <w:pPr>
        <w:ind w:firstLine="567"/>
        <w:jc w:val="both"/>
      </w:pPr>
      <w:r w:rsidRPr="00570B50">
        <w:rPr>
          <w:rFonts w:eastAsia="Calibri"/>
        </w:rPr>
        <w:t>1.3. Технические, экономические и другие требования к рабочей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разработку рабочей документации.</w:t>
      </w:r>
    </w:p>
    <w:p w:rsidR="008D42EF" w:rsidRPr="005C492B" w:rsidRDefault="008D42EF" w:rsidP="008D42EF">
      <w:pPr>
        <w:ind w:firstLine="567"/>
        <w:jc w:val="both"/>
      </w:pPr>
    </w:p>
    <w:p w:rsidR="008D42EF" w:rsidRPr="008E4F7B" w:rsidRDefault="008D42EF" w:rsidP="008D42EF">
      <w:pPr>
        <w:pStyle w:val="aff"/>
        <w:numPr>
          <w:ilvl w:val="1"/>
          <w:numId w:val="26"/>
        </w:numPr>
        <w:contextualSpacing w:val="0"/>
        <w:jc w:val="both"/>
      </w:pPr>
      <w:r w:rsidRPr="00B054FD">
        <w:t>Описание Объекта:</w:t>
      </w:r>
    </w:p>
    <w:p w:rsidR="008D42EF" w:rsidRPr="004E5090" w:rsidRDefault="008D42EF" w:rsidP="008D42EF">
      <w:pPr>
        <w:ind w:firstLine="567"/>
        <w:jc w:val="both"/>
      </w:pPr>
      <w:r w:rsidRPr="00155174">
        <w:t>Наименов</w:t>
      </w:r>
      <w:r w:rsidRPr="004E5090">
        <w:t xml:space="preserve">ание объекта: </w:t>
      </w:r>
      <w:r w:rsidRPr="00570B50">
        <w:rPr>
          <w:u w:val="single"/>
        </w:rPr>
        <w:t>Реконструкция водовода Феодосия - Судак</w:t>
      </w:r>
      <w:r w:rsidRPr="004E5090">
        <w:t>.</w:t>
      </w:r>
    </w:p>
    <w:p w:rsidR="008D42EF" w:rsidRPr="000064D5" w:rsidRDefault="008D42EF" w:rsidP="008D42EF">
      <w:pPr>
        <w:ind w:firstLine="567"/>
        <w:jc w:val="both"/>
        <w:rPr>
          <w:i/>
          <w:iCs/>
        </w:rPr>
      </w:pPr>
      <w:r w:rsidRPr="000064D5">
        <w:rPr>
          <w:i/>
          <w:iCs/>
        </w:rPr>
        <w:t>(наименование объекта в соответствии с проектной документацией объекта)</w:t>
      </w:r>
    </w:p>
    <w:p w:rsidR="008D42EF" w:rsidRPr="000064D5" w:rsidRDefault="008D42EF" w:rsidP="008D42EF">
      <w:pPr>
        <w:ind w:firstLine="567"/>
        <w:jc w:val="both"/>
      </w:pPr>
      <w:r w:rsidRPr="000064D5">
        <w:t xml:space="preserve">Место нахождения Объекта (место выполнения Работ): </w:t>
      </w:r>
      <w:r w:rsidRPr="00570B50">
        <w:rPr>
          <w:u w:val="single"/>
        </w:rPr>
        <w:t>Российская Федерация, Республика Крым, территория Судакского городского округа-территория Феодосийского городского округа</w:t>
      </w:r>
      <w:r w:rsidRPr="000064D5">
        <w:t>.</w:t>
      </w:r>
    </w:p>
    <w:p w:rsidR="008D42EF" w:rsidRPr="000064D5" w:rsidRDefault="008D42EF" w:rsidP="008D42EF">
      <w:pPr>
        <w:ind w:firstLine="567"/>
        <w:jc w:val="both"/>
        <w:rPr>
          <w:i/>
          <w:iCs/>
        </w:rPr>
      </w:pPr>
      <w:r w:rsidRPr="000064D5">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rsidR="008D42EF" w:rsidRPr="009868B6" w:rsidRDefault="008D42EF" w:rsidP="008D42EF">
      <w:pPr>
        <w:pStyle w:val="aff"/>
        <w:numPr>
          <w:ilvl w:val="1"/>
          <w:numId w:val="26"/>
        </w:numPr>
        <w:ind w:left="0" w:firstLine="567"/>
        <w:contextualSpacing w:val="0"/>
        <w:jc w:val="both"/>
      </w:pPr>
      <w:bookmarkStart w:id="5" w:name="_Toc330559550"/>
      <w:bookmarkStart w:id="6" w:name="_Toc340584021"/>
      <w:r>
        <w:lastRenderedPageBreak/>
        <w:t xml:space="preserve"> </w:t>
      </w:r>
      <w:r w:rsidRPr="009868B6">
        <w:t xml:space="preserve">Обязательства Подрядчика по строительству (реконструкции) Объекта в соответствии с Контрактом признаются выполненными, </w:t>
      </w:r>
      <w:bookmarkStart w:id="7" w:name="_Hlk45793060"/>
      <w:r w:rsidRPr="009868B6">
        <w:t>а работы оконченными при получении Государственным заказчиком ЗОС и подписания Акта сдачи-приемки законченного строительством объекта.</w:t>
      </w:r>
    </w:p>
    <w:p w:rsidR="008D42EF" w:rsidRPr="008D42EF" w:rsidRDefault="008D42EF" w:rsidP="008D42EF">
      <w:pPr>
        <w:pStyle w:val="aff"/>
        <w:numPr>
          <w:ilvl w:val="1"/>
          <w:numId w:val="26"/>
        </w:numPr>
        <w:ind w:left="0" w:firstLine="567"/>
        <w:contextualSpacing w:val="0"/>
        <w:jc w:val="both"/>
      </w:pPr>
      <w:bookmarkStart w:id="8" w:name="sub_10034"/>
      <w:bookmarkEnd w:id="7"/>
      <w:r w:rsidRPr="009868B6">
        <w:t xml:space="preserve">Финансирование строительства (реконструкции) </w:t>
      </w:r>
      <w:bookmarkEnd w:id="8"/>
      <w:r w:rsidRPr="009868B6">
        <w:t>Объекта</w:t>
      </w:r>
      <w:r w:rsidRPr="000064D5">
        <w:t xml:space="preserve"> осуществляется за счет средств: </w:t>
      </w:r>
      <w:bookmarkStart w:id="9" w:name="_Hlk40715251"/>
      <w:r w:rsidRPr="000064D5">
        <w:t xml:space="preserve">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w:t>
      </w:r>
      <w:r w:rsidRPr="008D42EF">
        <w:t>Севастополя до 2024г.»).</w:t>
      </w:r>
    </w:p>
    <w:bookmarkEnd w:id="5"/>
    <w:bookmarkEnd w:id="6"/>
    <w:bookmarkEnd w:id="9"/>
    <w:p w:rsidR="008D42EF" w:rsidRPr="008D42EF" w:rsidRDefault="008D42EF" w:rsidP="008D42EF">
      <w:pPr>
        <w:pStyle w:val="aff"/>
        <w:numPr>
          <w:ilvl w:val="1"/>
          <w:numId w:val="26"/>
        </w:numPr>
        <w:ind w:left="0" w:firstLine="567"/>
        <w:contextualSpacing w:val="0"/>
        <w:jc w:val="both"/>
      </w:pPr>
      <w:r w:rsidRPr="008D42EF">
        <w:t>Право собственности на Объект возникает у субъекта Российской Федерации - Республики Крым.</w:t>
      </w:r>
    </w:p>
    <w:p w:rsidR="008D42EF" w:rsidRPr="008D42EF" w:rsidRDefault="008D42EF" w:rsidP="008D42EF">
      <w:pPr>
        <w:pStyle w:val="aff"/>
        <w:numPr>
          <w:ilvl w:val="1"/>
          <w:numId w:val="26"/>
        </w:numPr>
        <w:ind w:left="0" w:firstLine="567"/>
        <w:contextualSpacing w:val="0"/>
        <w:jc w:val="both"/>
      </w:pPr>
      <w:r w:rsidRPr="008D42EF">
        <w:t>Идентификационный код закупки: ____________________________________.</w:t>
      </w:r>
    </w:p>
    <w:p w:rsidR="008D42EF" w:rsidRPr="008D42EF" w:rsidRDefault="008D42EF" w:rsidP="008D42EF">
      <w:pPr>
        <w:jc w:val="both"/>
      </w:pPr>
    </w:p>
    <w:p w:rsidR="008D42EF" w:rsidRPr="008D42EF" w:rsidRDefault="008D42EF" w:rsidP="008D42EF">
      <w:pPr>
        <w:pStyle w:val="aff"/>
        <w:numPr>
          <w:ilvl w:val="0"/>
          <w:numId w:val="26"/>
        </w:numPr>
        <w:contextualSpacing w:val="0"/>
        <w:jc w:val="center"/>
        <w:rPr>
          <w:b/>
        </w:rPr>
      </w:pPr>
      <w:r w:rsidRPr="008D42EF">
        <w:rPr>
          <w:b/>
        </w:rPr>
        <w:t>Цена Контракта</w:t>
      </w:r>
    </w:p>
    <w:p w:rsidR="008D42EF" w:rsidRPr="009868B6" w:rsidRDefault="008D42EF" w:rsidP="008D42EF">
      <w:pPr>
        <w:pStyle w:val="aff"/>
        <w:numPr>
          <w:ilvl w:val="1"/>
          <w:numId w:val="26"/>
        </w:numPr>
        <w:ind w:left="-142" w:firstLine="709"/>
        <w:contextualSpacing w:val="0"/>
        <w:jc w:val="both"/>
      </w:pPr>
      <w:bookmarkStart w:id="10" w:name="_Hlk40696751"/>
      <w:r w:rsidRPr="008D42EF">
        <w:t xml:space="preserve">Цена Контракта является твердой, определена на весь срок исполнения Контракта и </w:t>
      </w:r>
      <w:bookmarkStart w:id="11" w:name="_Hlk40713254"/>
      <w:r w:rsidRPr="008D42EF">
        <w:t>включает в себя прибыль Подрядчика</w:t>
      </w:r>
      <w:bookmarkEnd w:id="11"/>
      <w:r w:rsidRPr="008D42EF">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w:t>
      </w:r>
      <w:r w:rsidRPr="009868B6">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D42EF" w:rsidRPr="000064D5" w:rsidRDefault="008D42EF" w:rsidP="008D42EF">
      <w:pPr>
        <w:ind w:left="-142" w:firstLine="709"/>
        <w:jc w:val="both"/>
      </w:pPr>
      <w:r w:rsidRPr="009868B6">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w:t>
      </w:r>
      <w:r w:rsidRPr="000064D5">
        <w:t xml:space="preserve">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8D42EF" w:rsidRPr="000064D5" w:rsidRDefault="008D42EF" w:rsidP="008D42EF">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rsidR="008D42EF" w:rsidRPr="009868B6" w:rsidRDefault="008D42EF" w:rsidP="008D42EF">
      <w:pPr>
        <w:pStyle w:val="aff"/>
        <w:numPr>
          <w:ilvl w:val="2"/>
          <w:numId w:val="26"/>
        </w:numPr>
        <w:ind w:left="-142" w:firstLine="709"/>
        <w:contextualSpacing w:val="0"/>
        <w:jc w:val="both"/>
      </w:pPr>
      <w:r w:rsidRPr="009868B6">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rsidR="008D42EF" w:rsidRPr="009868B6" w:rsidRDefault="008D42EF" w:rsidP="008D42EF">
      <w:pPr>
        <w:pStyle w:val="aff4"/>
        <w:numPr>
          <w:ilvl w:val="2"/>
          <w:numId w:val="26"/>
        </w:numPr>
        <w:suppressAutoHyphens/>
        <w:ind w:left="-142" w:firstLine="709"/>
        <w:jc w:val="both"/>
        <w:rPr>
          <w:rFonts w:ascii="Times New Roman" w:hAnsi="Times New Roman"/>
        </w:rPr>
      </w:pPr>
      <w:r w:rsidRPr="009868B6">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8D42EF" w:rsidRPr="009868B6" w:rsidRDefault="008D42EF" w:rsidP="008D42EF">
      <w:pPr>
        <w:pStyle w:val="aff"/>
        <w:numPr>
          <w:ilvl w:val="2"/>
          <w:numId w:val="26"/>
        </w:numPr>
        <w:ind w:left="0" w:firstLine="567"/>
        <w:contextualSpacing w:val="0"/>
        <w:jc w:val="both"/>
      </w:pPr>
      <w:r w:rsidRPr="009868B6">
        <w:t>Расчет цены Контракта определен в Смете контракта (</w:t>
      </w:r>
      <w:hyperlink w:anchor="sub_11000" w:history="1">
        <w:r w:rsidRPr="009868B6">
          <w:t>Приложение № 1</w:t>
        </w:r>
      </w:hyperlink>
      <w:r w:rsidRPr="009868B6">
        <w:t xml:space="preserve"> к Контракту).</w:t>
      </w:r>
      <w:bookmarkEnd w:id="12"/>
    </w:p>
    <w:p w:rsidR="008D42EF" w:rsidRPr="000064D5" w:rsidRDefault="008D42EF" w:rsidP="008D42EF">
      <w:pPr>
        <w:pStyle w:val="aff"/>
        <w:numPr>
          <w:ilvl w:val="2"/>
          <w:numId w:val="2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rsidR="008D42EF" w:rsidRPr="00B054FD" w:rsidRDefault="008D42EF" w:rsidP="008D42EF">
      <w:pPr>
        <w:ind w:left="-142" w:firstLine="709"/>
        <w:jc w:val="both"/>
      </w:pPr>
      <w:r>
        <w:t>- стоимость всего объема Р</w:t>
      </w:r>
      <w:r w:rsidRPr="005C492B">
        <w:t>абот, определенного Контрактом и Приложениями;</w:t>
      </w:r>
    </w:p>
    <w:p w:rsidR="008D42EF" w:rsidRPr="009868B6" w:rsidRDefault="008D42EF" w:rsidP="008D42EF">
      <w:pPr>
        <w:ind w:left="-142" w:firstLine="709"/>
        <w:jc w:val="both"/>
      </w:pPr>
      <w:r w:rsidRPr="008E4F7B">
        <w:t>-</w:t>
      </w:r>
      <w:bookmarkStart w:id="13" w:name="_Hlk526246700"/>
      <w:r w:rsidRPr="008E4F7B">
        <w:t>стоимость приобретения, поставки и монтажа необходимого для строительства и эк</w:t>
      </w:r>
      <w:r w:rsidRPr="00155174">
        <w:t xml:space="preserve">сплуатации объекта оборудования, конструкций и материалов, поставляемых Подрядчиком с </w:t>
      </w:r>
      <w:r w:rsidRPr="009868B6">
        <w:t>выполнением погрузочно-разгрузочных работ;</w:t>
      </w:r>
    </w:p>
    <w:bookmarkEnd w:id="13"/>
    <w:p w:rsidR="008D42EF" w:rsidRPr="009868B6" w:rsidRDefault="008D42EF" w:rsidP="008D42EF">
      <w:pPr>
        <w:ind w:left="-142" w:firstLine="709"/>
        <w:jc w:val="both"/>
      </w:pPr>
      <w:r w:rsidRPr="009868B6">
        <w:t>- затраты на строительство временных зданий и сооружений;</w:t>
      </w:r>
    </w:p>
    <w:p w:rsidR="008D42EF" w:rsidRPr="009868B6" w:rsidRDefault="008D42EF" w:rsidP="008D42EF">
      <w:pPr>
        <w:ind w:left="-142" w:firstLine="709"/>
        <w:jc w:val="both"/>
      </w:pPr>
      <w:r w:rsidRPr="009868B6">
        <w:t>- затраты на проведение геодезического, лабораторного и строительного контроля;</w:t>
      </w:r>
    </w:p>
    <w:p w:rsidR="008D42EF" w:rsidRPr="009868B6" w:rsidRDefault="008D42EF" w:rsidP="008D42EF">
      <w:pPr>
        <w:ind w:left="-142" w:firstLine="709"/>
        <w:jc w:val="both"/>
      </w:pPr>
      <w:r w:rsidRPr="009868B6">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8D42EF" w:rsidRPr="009868B6" w:rsidRDefault="008D42EF" w:rsidP="008D42EF">
      <w:pPr>
        <w:ind w:left="-142" w:firstLine="709"/>
        <w:jc w:val="both"/>
      </w:pPr>
      <w:r w:rsidRPr="009868B6">
        <w:t>- затраты на приобретение оборудования, мебели, инвентаря (при наличии) их установку, монтаж (при необходимости) и хранение;</w:t>
      </w:r>
    </w:p>
    <w:p w:rsidR="008D42EF" w:rsidRPr="009868B6" w:rsidRDefault="008D42EF" w:rsidP="008D42EF">
      <w:pPr>
        <w:ind w:left="-142" w:firstLine="709"/>
        <w:jc w:val="both"/>
      </w:pPr>
      <w:r w:rsidRPr="009868B6">
        <w:t>- складские расходы;</w:t>
      </w:r>
    </w:p>
    <w:p w:rsidR="008D42EF" w:rsidRPr="000064D5" w:rsidRDefault="008D42EF" w:rsidP="008D42EF">
      <w:pPr>
        <w:ind w:left="-142" w:firstLine="709"/>
        <w:jc w:val="both"/>
      </w:pPr>
      <w:r w:rsidRPr="009868B6">
        <w:t>-затраты на коммуникацию объекта в рамках его границ по системе комплексной безопасности с единым (межведомственным</w:t>
      </w:r>
      <w:r w:rsidRPr="000064D5">
        <w:t>) центром обеспечения безопасности и правопорядка;</w:t>
      </w:r>
    </w:p>
    <w:p w:rsidR="008D42EF" w:rsidRPr="000064D5" w:rsidRDefault="008D42EF" w:rsidP="008D42EF">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8D42EF" w:rsidRPr="009868B6" w:rsidRDefault="008D42EF" w:rsidP="008D42EF">
      <w:pPr>
        <w:ind w:left="-142" w:firstLine="709"/>
        <w:jc w:val="both"/>
      </w:pPr>
      <w:r w:rsidRPr="000064D5">
        <w:lastRenderedPageBreak/>
        <w:t xml:space="preserve">- транспортные расходы и получение разрешений на транспортировку грузов, доставляемых </w:t>
      </w:r>
      <w:r w:rsidRPr="009868B6">
        <w:t>Подрядчиком и привлекаемыми им субподрядчиками;</w:t>
      </w:r>
    </w:p>
    <w:p w:rsidR="008D42EF" w:rsidRPr="009868B6" w:rsidRDefault="008D42EF" w:rsidP="008D42EF">
      <w:pPr>
        <w:ind w:left="-142" w:firstLine="709"/>
        <w:jc w:val="both"/>
      </w:pPr>
      <w:r w:rsidRPr="009868B6">
        <w:t>- накладные расходы, сметная прибыль, а также все налоги, действующие на момент исполнения Контракта;</w:t>
      </w:r>
    </w:p>
    <w:p w:rsidR="008D42EF" w:rsidRPr="009868B6" w:rsidRDefault="008D42EF" w:rsidP="008D42EF">
      <w:pPr>
        <w:ind w:left="-142" w:firstLine="709"/>
        <w:jc w:val="both"/>
      </w:pPr>
      <w:bookmarkStart w:id="14" w:name="_Hlk45178941"/>
      <w:r w:rsidRPr="009868B6">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8D42EF" w:rsidRPr="009868B6" w:rsidRDefault="008D42EF" w:rsidP="008D42EF">
      <w:pPr>
        <w:ind w:left="-142" w:firstLine="709"/>
        <w:jc w:val="both"/>
      </w:pPr>
      <w:r w:rsidRPr="009868B6">
        <w:t>- затраты на мероприятия, связанные с соблюдением экологических норм при строительстве объекта;</w:t>
      </w:r>
    </w:p>
    <w:p w:rsidR="008D42EF" w:rsidRPr="009868B6" w:rsidRDefault="008D42EF" w:rsidP="008D42EF">
      <w:pPr>
        <w:ind w:left="-142" w:firstLine="709"/>
        <w:jc w:val="both"/>
      </w:pPr>
      <w:r w:rsidRPr="009868B6">
        <w:t>- затраты, связанные с действием других факторов, влияющих на выполнение сроков строительства;</w:t>
      </w:r>
    </w:p>
    <w:p w:rsidR="008D42EF" w:rsidRPr="009868B6" w:rsidRDefault="008D42EF" w:rsidP="008D42EF">
      <w:pPr>
        <w:ind w:left="-142" w:firstLine="709"/>
        <w:jc w:val="both"/>
      </w:pPr>
      <w:r w:rsidRPr="009868B6">
        <w:t>- затраты, связанные с выполнением пусконаладочных работ на объекте (под нагрузкой и в холостую, при комплексном опробовании);</w:t>
      </w:r>
    </w:p>
    <w:bookmarkEnd w:id="14"/>
    <w:p w:rsidR="008D42EF" w:rsidRPr="009868B6" w:rsidRDefault="008D42EF" w:rsidP="008D42EF">
      <w:pPr>
        <w:ind w:left="-142" w:firstLine="709"/>
        <w:jc w:val="both"/>
      </w:pPr>
      <w:r w:rsidRPr="009868B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8D42EF" w:rsidRPr="009868B6" w:rsidRDefault="008D42EF" w:rsidP="008D42EF">
      <w:pPr>
        <w:ind w:left="-142" w:firstLine="709"/>
        <w:jc w:val="both"/>
      </w:pPr>
      <w:r w:rsidRPr="009868B6">
        <w:t>- затраты на вынос осей здания в натуру и создание геодезической разбивочной основы;</w:t>
      </w:r>
    </w:p>
    <w:p w:rsidR="008D42EF" w:rsidRPr="009868B6" w:rsidRDefault="008D42EF" w:rsidP="008D42EF">
      <w:pPr>
        <w:ind w:left="-142" w:firstLine="709"/>
        <w:jc w:val="both"/>
      </w:pPr>
      <w:r w:rsidRPr="009868B6">
        <w:t>- расходы на непредвиденные работы и затраты;</w:t>
      </w:r>
    </w:p>
    <w:p w:rsidR="008D42EF" w:rsidRPr="009868B6" w:rsidRDefault="008D42EF" w:rsidP="008D42EF">
      <w:pPr>
        <w:ind w:left="-142" w:firstLine="709"/>
        <w:jc w:val="both"/>
      </w:pPr>
      <w:r w:rsidRPr="009868B6">
        <w:t>- расходы на подготовительные работы, проведение компенсационных мероприятий;</w:t>
      </w:r>
    </w:p>
    <w:p w:rsidR="008D42EF" w:rsidRPr="009868B6" w:rsidRDefault="008D42EF" w:rsidP="008D42EF">
      <w:pPr>
        <w:ind w:left="-142" w:firstLine="709"/>
        <w:jc w:val="both"/>
      </w:pPr>
      <w:r w:rsidRPr="009868B6">
        <w:t>- затраты, связанные с вводом Объекта в эксплуатацию;</w:t>
      </w:r>
    </w:p>
    <w:p w:rsidR="008D42EF" w:rsidRPr="000064D5" w:rsidRDefault="008D42EF" w:rsidP="008D42EF">
      <w:pPr>
        <w:ind w:left="-142" w:firstLine="709"/>
        <w:jc w:val="both"/>
      </w:pPr>
      <w:r w:rsidRPr="009868B6">
        <w:t>- затраты на утилизацию строительных</w:t>
      </w:r>
      <w:r w:rsidRPr="000064D5">
        <w:t xml:space="preserve"> отходов и возмещение за негативное воздействие на окружающую среду;</w:t>
      </w:r>
    </w:p>
    <w:p w:rsidR="008D42EF" w:rsidRPr="000064D5" w:rsidRDefault="008D42EF" w:rsidP="008D42EF">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8D42EF" w:rsidRPr="009868B6" w:rsidRDefault="008D42EF" w:rsidP="008D42EF">
      <w:pPr>
        <w:ind w:left="-142" w:firstLine="709"/>
        <w:jc w:val="both"/>
      </w:pPr>
      <w:r w:rsidRPr="000064D5">
        <w:t xml:space="preserve">- другие затраты, прямо не поименованные в Контракте, но необходимость которых вызвана выполнением </w:t>
      </w:r>
      <w:r w:rsidRPr="009868B6">
        <w:t>обязательств Подрядчиком в соответствии с пунктом 1.1 Контракта по согласованию с Государственным заказчиком;</w:t>
      </w:r>
    </w:p>
    <w:p w:rsidR="008D42EF" w:rsidRPr="009868B6" w:rsidRDefault="008D42EF" w:rsidP="008D42EF">
      <w:pPr>
        <w:ind w:left="-142" w:firstLine="709"/>
        <w:jc w:val="both"/>
      </w:pPr>
      <w:bookmarkStart w:id="15" w:name="_Hlk45179483"/>
      <w:r w:rsidRPr="009868B6">
        <w:t>- затраты на корректировку проектной и (или) сметной документации и (или) рабочей документации (при необходимости);</w:t>
      </w:r>
    </w:p>
    <w:p w:rsidR="008D42EF" w:rsidRPr="009868B6" w:rsidRDefault="008D42EF" w:rsidP="008D42EF">
      <w:pPr>
        <w:ind w:left="-142" w:firstLine="709"/>
        <w:jc w:val="both"/>
      </w:pPr>
      <w:r w:rsidRPr="009868B6">
        <w:t>- затраты на прохождение государственной экспертизы, в том числе на получение заключение о достоверности определения сметной стоимости;</w:t>
      </w:r>
    </w:p>
    <w:p w:rsidR="008D42EF" w:rsidRPr="009868B6" w:rsidRDefault="008D42EF" w:rsidP="008D42EF">
      <w:pPr>
        <w:ind w:left="-142" w:firstLine="709"/>
        <w:jc w:val="both"/>
      </w:pPr>
      <w:r w:rsidRPr="009868B6">
        <w:t xml:space="preserve">- затраты на проведение технических обследований/исследований; </w:t>
      </w:r>
    </w:p>
    <w:p w:rsidR="008D42EF" w:rsidRPr="009868B6" w:rsidRDefault="008D42EF" w:rsidP="008D42EF">
      <w:pPr>
        <w:ind w:left="-142" w:firstLine="709"/>
        <w:jc w:val="both"/>
      </w:pPr>
      <w:r w:rsidRPr="009868B6">
        <w:t>- затраты на экспертное и (или) проектное сопровождение;</w:t>
      </w:r>
    </w:p>
    <w:bookmarkEnd w:id="15"/>
    <w:p w:rsidR="008D42EF" w:rsidRPr="009868B6" w:rsidRDefault="008D42EF" w:rsidP="008D42EF">
      <w:pPr>
        <w:ind w:left="-142" w:firstLine="709"/>
        <w:jc w:val="both"/>
      </w:pPr>
      <w:r w:rsidRPr="009868B6">
        <w:t>- прочие расходы.</w:t>
      </w:r>
      <w:bookmarkStart w:id="16" w:name="_Hlk526931157"/>
      <w:bookmarkStart w:id="17" w:name="_Hlk40713028"/>
    </w:p>
    <w:p w:rsidR="008D42EF" w:rsidRPr="000064D5" w:rsidRDefault="008D42EF" w:rsidP="008D42EF">
      <w:pPr>
        <w:pStyle w:val="aff"/>
        <w:numPr>
          <w:ilvl w:val="2"/>
          <w:numId w:val="26"/>
        </w:numPr>
        <w:ind w:left="-142" w:firstLine="709"/>
        <w:contextualSpacing w:val="0"/>
        <w:jc w:val="both"/>
      </w:pPr>
      <w:r w:rsidRPr="009868B6">
        <w:t>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w:t>
      </w:r>
      <w:r w:rsidRPr="000064D5">
        <w:t xml:space="preserve"> сведения в отношении характера и объема Работы. </w:t>
      </w:r>
    </w:p>
    <w:p w:rsidR="008D42EF" w:rsidRPr="005C492B" w:rsidRDefault="008D42EF" w:rsidP="008D42EF">
      <w:pPr>
        <w:pStyle w:val="aff"/>
        <w:numPr>
          <w:ilvl w:val="1"/>
          <w:numId w:val="26"/>
        </w:numPr>
        <w:ind w:left="-142" w:firstLine="709"/>
        <w:contextualSpacing w:val="0"/>
        <w:jc w:val="both"/>
      </w:pPr>
      <w:bookmarkStart w:id="18" w:name="_Hlk40713526"/>
      <w:bookmarkEnd w:id="16"/>
      <w:bookmarkEnd w:id="17"/>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5C492B">
        <w:t>за исключением следующих случаев:</w:t>
      </w:r>
    </w:p>
    <w:p w:rsidR="008D42EF" w:rsidRDefault="008D42EF" w:rsidP="008D42EF">
      <w:pPr>
        <w:pStyle w:val="aff"/>
        <w:numPr>
          <w:ilvl w:val="2"/>
          <w:numId w:val="26"/>
        </w:numPr>
        <w:ind w:left="-142" w:firstLine="709"/>
        <w:contextualSpacing w:val="0"/>
        <w:jc w:val="both"/>
      </w:pPr>
      <w:bookmarkStart w:id="20" w:name="sub_100331"/>
      <w:bookmarkEnd w:id="18"/>
      <w:r w:rsidRPr="008E4F7B">
        <w:t xml:space="preserve">Наступление обстоятельств непреодолимой силы, вследствие </w:t>
      </w:r>
      <w:bookmarkEnd w:id="20"/>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rsidR="008D42EF" w:rsidRDefault="008D42EF" w:rsidP="008D42EF">
      <w:pPr>
        <w:pStyle w:val="aff"/>
        <w:numPr>
          <w:ilvl w:val="2"/>
          <w:numId w:val="26"/>
        </w:numPr>
        <w:ind w:left="-142" w:firstLine="709"/>
        <w:contextualSpacing w:val="0"/>
        <w:jc w:val="both"/>
      </w:pPr>
      <w:r w:rsidRPr="000064D5">
        <w:t xml:space="preserve">Уменьшения ранее доведенных Государственному заказчику лимитов </w:t>
      </w:r>
      <w:bookmarkEnd w:id="21"/>
      <w:r w:rsidRPr="000064D5">
        <w:t xml:space="preserve">бюджетных обязательств на период строительства Объекта, которые влекут уменьшение цены Контракта. </w:t>
      </w:r>
      <w:bookmarkStart w:id="22" w:name="sub_100333"/>
    </w:p>
    <w:p w:rsidR="008D42EF" w:rsidRDefault="008D42EF" w:rsidP="008D42EF">
      <w:pPr>
        <w:pStyle w:val="aff"/>
        <w:numPr>
          <w:ilvl w:val="2"/>
          <w:numId w:val="2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2"/>
    </w:p>
    <w:p w:rsidR="008D42EF" w:rsidRPr="000064D5" w:rsidRDefault="008D42EF" w:rsidP="008D42EF">
      <w:pPr>
        <w:pStyle w:val="aff"/>
        <w:numPr>
          <w:ilvl w:val="2"/>
          <w:numId w:val="2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8D42EF" w:rsidRPr="000064D5" w:rsidRDefault="008D42EF" w:rsidP="008D42EF">
      <w:pPr>
        <w:pStyle w:val="aff"/>
        <w:numPr>
          <w:ilvl w:val="1"/>
          <w:numId w:val="26"/>
        </w:numPr>
        <w:ind w:left="-142" w:firstLine="709"/>
        <w:contextualSpacing w:val="0"/>
        <w:jc w:val="both"/>
      </w:pPr>
      <w:bookmarkStart w:id="23" w:name="_Hlk32478328"/>
      <w:bookmarkEnd w:id="19"/>
      <w:r w:rsidRPr="000064D5">
        <w:lastRenderedPageBreak/>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rsidR="008D42EF" w:rsidRPr="000064D5" w:rsidRDefault="008D42EF" w:rsidP="008D42EF">
      <w:pPr>
        <w:pStyle w:val="aff"/>
        <w:numPr>
          <w:ilvl w:val="2"/>
          <w:numId w:val="2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8D42EF" w:rsidRPr="009868B6" w:rsidRDefault="008D42EF" w:rsidP="008D42EF">
      <w:pPr>
        <w:pStyle w:val="aff"/>
        <w:numPr>
          <w:ilvl w:val="1"/>
          <w:numId w:val="26"/>
        </w:numPr>
        <w:ind w:left="-142" w:firstLine="709"/>
        <w:contextualSpacing w:val="0"/>
        <w:jc w:val="both"/>
      </w:pPr>
      <w:bookmarkStart w:id="24" w:name="_Hlk5792699"/>
      <w:bookmarkStart w:id="25" w:name="_Hlk32478355"/>
      <w:r w:rsidRPr="000064D5">
        <w:t xml:space="preserve">Расчет с Подрядчиком за выполненные непредвиденные работы, дополнительные работы </w:t>
      </w:r>
      <w:r w:rsidRPr="009868B6">
        <w:t xml:space="preserve">производится на основании подписанных Сторонами актов о приемке выполненных работ в соответствии со статьей 7 Контракта. </w:t>
      </w:r>
    </w:p>
    <w:p w:rsidR="008D42EF" w:rsidRPr="009868B6" w:rsidRDefault="008D42EF" w:rsidP="008D42EF">
      <w:pPr>
        <w:ind w:left="-142" w:firstLine="709"/>
        <w:jc w:val="both"/>
      </w:pPr>
      <w:r w:rsidRPr="009868B6">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8D42EF" w:rsidRPr="009868B6" w:rsidRDefault="008D42EF" w:rsidP="008D42EF">
      <w:pPr>
        <w:pStyle w:val="aff"/>
        <w:numPr>
          <w:ilvl w:val="1"/>
          <w:numId w:val="26"/>
        </w:numPr>
        <w:ind w:left="-142" w:firstLine="709"/>
        <w:contextualSpacing w:val="0"/>
        <w:jc w:val="both"/>
      </w:pPr>
      <w:bookmarkStart w:id="26" w:name="_Hlk45179562"/>
      <w:bookmarkEnd w:id="24"/>
      <w:r w:rsidRPr="009868B6">
        <w:t xml:space="preserve">Подрядчик дает согласие путем подписания Контракта на: </w:t>
      </w:r>
    </w:p>
    <w:p w:rsidR="008D42EF" w:rsidRPr="009868B6" w:rsidRDefault="008D42EF" w:rsidP="008D42EF">
      <w:pPr>
        <w:pStyle w:val="aff"/>
        <w:numPr>
          <w:ilvl w:val="2"/>
          <w:numId w:val="26"/>
        </w:numPr>
        <w:ind w:left="-142" w:firstLine="709"/>
        <w:contextualSpacing w:val="0"/>
        <w:jc w:val="both"/>
      </w:pPr>
      <w:r w:rsidRPr="009868B6">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9868B6">
        <w:t>, из сумм подлежащих оплате по Контракту</w:t>
      </w:r>
      <w:bookmarkEnd w:id="27"/>
      <w:r w:rsidRPr="009868B6">
        <w:t>;</w:t>
      </w:r>
    </w:p>
    <w:p w:rsidR="008D42EF" w:rsidRPr="009868B6" w:rsidRDefault="008D42EF" w:rsidP="008D42EF">
      <w:pPr>
        <w:pStyle w:val="aff"/>
        <w:numPr>
          <w:ilvl w:val="2"/>
          <w:numId w:val="26"/>
        </w:numPr>
        <w:ind w:left="-142" w:firstLine="709"/>
        <w:contextualSpacing w:val="0"/>
        <w:jc w:val="both"/>
      </w:pPr>
      <w:r w:rsidRPr="009868B6">
        <w:t>погашение аванса в полном объеме из сумм подлежащих оплате по Контракту в случае прекращения Контракта по любому основанию</w:t>
      </w:r>
      <w:bookmarkEnd w:id="26"/>
      <w:r w:rsidRPr="009868B6">
        <w:t>.</w:t>
      </w:r>
    </w:p>
    <w:p w:rsidR="008D42EF" w:rsidRPr="009868B6" w:rsidRDefault="008D42EF" w:rsidP="008D42EF">
      <w:pPr>
        <w:pStyle w:val="aff"/>
        <w:numPr>
          <w:ilvl w:val="2"/>
          <w:numId w:val="26"/>
        </w:numPr>
        <w:ind w:left="-142" w:firstLine="709"/>
        <w:contextualSpacing w:val="0"/>
        <w:jc w:val="both"/>
      </w:pPr>
      <w:bookmarkStart w:id="28" w:name="_Hlk45793134"/>
      <w:r w:rsidRPr="009868B6">
        <w:t xml:space="preserve">излишне уплаченных денежных средств, в соответствии с п. 5.1.12, 5.1.13 Контракта. </w:t>
      </w:r>
    </w:p>
    <w:p w:rsidR="008D42EF" w:rsidRPr="000064D5" w:rsidRDefault="008D42EF" w:rsidP="008D42EF">
      <w:pPr>
        <w:pStyle w:val="aff"/>
        <w:numPr>
          <w:ilvl w:val="1"/>
          <w:numId w:val="26"/>
        </w:numPr>
        <w:ind w:left="-142" w:firstLine="709"/>
        <w:contextualSpacing w:val="0"/>
        <w:jc w:val="both"/>
      </w:pPr>
      <w:bookmarkStart w:id="29" w:name="_Hlk40713730"/>
      <w:bookmarkEnd w:id="25"/>
      <w:bookmarkEnd w:id="28"/>
      <w:r w:rsidRPr="009868B6">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w:t>
      </w:r>
      <w:r w:rsidRPr="000064D5">
        <w:t xml:space="preserve">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8D42EF" w:rsidRPr="009868B6" w:rsidRDefault="008D42EF" w:rsidP="008D42EF">
      <w:pPr>
        <w:pStyle w:val="aff"/>
        <w:numPr>
          <w:ilvl w:val="1"/>
          <w:numId w:val="26"/>
        </w:numPr>
        <w:ind w:left="-142" w:firstLine="709"/>
        <w:contextualSpacing w:val="0"/>
        <w:jc w:val="both"/>
      </w:pPr>
      <w:bookmarkStart w:id="30"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w:t>
      </w:r>
      <w:r w:rsidRPr="009868B6">
        <w:t>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8D42EF" w:rsidRPr="009868B6" w:rsidRDefault="008D42EF" w:rsidP="008D42EF">
      <w:pPr>
        <w:pStyle w:val="aff"/>
        <w:numPr>
          <w:ilvl w:val="1"/>
          <w:numId w:val="26"/>
        </w:numPr>
        <w:ind w:left="-142" w:firstLine="709"/>
        <w:contextualSpacing w:val="0"/>
        <w:jc w:val="both"/>
      </w:pPr>
      <w:bookmarkStart w:id="31" w:name="_Hlk45179649"/>
      <w:r w:rsidRPr="009868B6">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9"/>
    <w:bookmarkEnd w:id="30"/>
    <w:bookmarkEnd w:id="31"/>
    <w:p w:rsidR="008D42EF" w:rsidRPr="000064D5" w:rsidRDefault="008D42EF" w:rsidP="008D42EF">
      <w:pPr>
        <w:jc w:val="both"/>
        <w:rPr>
          <w:b/>
        </w:rPr>
      </w:pPr>
    </w:p>
    <w:p w:rsidR="008D42EF" w:rsidRPr="009868B6" w:rsidRDefault="008D42EF" w:rsidP="008D42EF">
      <w:pPr>
        <w:pStyle w:val="aff"/>
        <w:numPr>
          <w:ilvl w:val="0"/>
          <w:numId w:val="26"/>
        </w:numPr>
        <w:contextualSpacing w:val="0"/>
        <w:jc w:val="center"/>
        <w:rPr>
          <w:b/>
        </w:rPr>
      </w:pPr>
      <w:r w:rsidRPr="009868B6">
        <w:rPr>
          <w:b/>
        </w:rPr>
        <w:t>Порядок оплаты</w:t>
      </w:r>
      <w:bookmarkStart w:id="32" w:name="sub_10036"/>
      <w:bookmarkStart w:id="33" w:name="_Hlk32478386"/>
    </w:p>
    <w:p w:rsidR="008D42EF" w:rsidRPr="009868B6" w:rsidRDefault="008D42EF" w:rsidP="008D42EF">
      <w:pPr>
        <w:pStyle w:val="aff"/>
        <w:numPr>
          <w:ilvl w:val="1"/>
          <w:numId w:val="27"/>
        </w:numPr>
        <w:ind w:left="0" w:firstLine="709"/>
        <w:contextualSpacing w:val="0"/>
        <w:jc w:val="both"/>
      </w:pPr>
      <w:r>
        <w:t xml:space="preserve"> </w:t>
      </w:r>
      <w:r w:rsidRPr="009868B6">
        <w:t>Первичным учетным документом, являющимся основанием для оплаты работ, выполненных в соответствии с Графиком выполнения строительно-</w:t>
      </w:r>
      <w:r w:rsidRPr="002F7C93">
        <w:t xml:space="preserve">монтажных работ и (или) графиком </w:t>
      </w:r>
      <w:r w:rsidRPr="009868B6">
        <w:t xml:space="preserve">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8D42EF" w:rsidRPr="009868B6" w:rsidRDefault="008D42EF" w:rsidP="008D42EF">
      <w:pPr>
        <w:ind w:firstLine="567"/>
        <w:jc w:val="both"/>
        <w:rPr>
          <w:color w:val="000000"/>
        </w:rPr>
      </w:pPr>
      <w:r w:rsidRPr="009868B6">
        <w:rPr>
          <w:color w:val="000000"/>
        </w:rPr>
        <w:t>Первичные учетные документы, подтверждающие выполнение работ, составляются на основании Сметы контракта.</w:t>
      </w:r>
    </w:p>
    <w:p w:rsidR="008D42EF" w:rsidRPr="009868B6" w:rsidRDefault="008D42EF" w:rsidP="008D42EF">
      <w:pPr>
        <w:ind w:firstLine="567"/>
        <w:jc w:val="both"/>
      </w:pPr>
      <w:r w:rsidRPr="009868B6">
        <w:t xml:space="preserve">Порядок оформления и подписания акта о приемки выполненных работ установлен статьей 7 Контракта.   </w:t>
      </w:r>
    </w:p>
    <w:p w:rsidR="008D42EF" w:rsidRPr="009868B6" w:rsidRDefault="008D42EF" w:rsidP="008D42EF">
      <w:pPr>
        <w:pStyle w:val="ConsPlusNormal"/>
        <w:numPr>
          <w:ilvl w:val="2"/>
          <w:numId w:val="27"/>
        </w:numPr>
        <w:suppressAutoHyphens/>
        <w:autoSpaceDE/>
        <w:autoSpaceDN/>
        <w:adjustRightInd/>
        <w:spacing w:before="240"/>
        <w:ind w:left="0" w:firstLine="567"/>
        <w:jc w:val="both"/>
        <w:rPr>
          <w:rFonts w:ascii="Times New Roman" w:hAnsi="Times New Roman" w:cs="Times New Roman"/>
          <w:szCs w:val="24"/>
        </w:rPr>
      </w:pPr>
      <w:r w:rsidRPr="009868B6">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9868B6">
        <w:rPr>
          <w:rFonts w:ascii="Times New Roman" w:hAnsi="Times New Roman" w:cs="Times New Roman"/>
          <w:noProof/>
          <w:szCs w:val="24"/>
        </w:rPr>
        <w:drawing>
          <wp:inline distT="0" distB="0" distL="0" distR="0" wp14:anchorId="5C1BE0E8" wp14:editId="34900FBB">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9868B6">
        <w:rPr>
          <w:rFonts w:ascii="Times New Roman" w:hAnsi="Times New Roman" w:cs="Times New Roman"/>
          <w:szCs w:val="24"/>
        </w:rPr>
        <w:t>), определяется по формуле (2):</w:t>
      </w:r>
    </w:p>
    <w:p w:rsidR="008D42EF" w:rsidRPr="009868B6" w:rsidRDefault="008D42EF" w:rsidP="008D42EF">
      <w:pPr>
        <w:pStyle w:val="ConsPlusNormal"/>
        <w:ind w:firstLine="567"/>
        <w:jc w:val="both"/>
        <w:rPr>
          <w:rFonts w:ascii="Times New Roman" w:hAnsi="Times New Roman" w:cs="Times New Roman"/>
          <w:szCs w:val="24"/>
        </w:rPr>
      </w:pPr>
    </w:p>
    <w:p w:rsidR="008D42EF" w:rsidRPr="009868B6" w:rsidRDefault="008D42EF" w:rsidP="008D42EF">
      <w:pPr>
        <w:pStyle w:val="ConsPlusNormal"/>
        <w:ind w:firstLine="567"/>
        <w:jc w:val="center"/>
        <w:rPr>
          <w:rFonts w:ascii="Times New Roman" w:hAnsi="Times New Roman" w:cs="Times New Roman"/>
          <w:szCs w:val="24"/>
        </w:rPr>
      </w:pPr>
      <w:r w:rsidRPr="009868B6">
        <w:rPr>
          <w:rFonts w:ascii="Times New Roman" w:hAnsi="Times New Roman" w:cs="Times New Roman"/>
          <w:noProof/>
          <w:szCs w:val="24"/>
        </w:rPr>
        <w:drawing>
          <wp:inline distT="0" distB="0" distL="0" distR="0" wp14:anchorId="15B83E8B" wp14:editId="58442A85">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8D42EF" w:rsidRPr="009868B6" w:rsidRDefault="008D42EF" w:rsidP="008D42EF">
      <w:pPr>
        <w:pStyle w:val="ConsPlusNormal"/>
        <w:ind w:firstLine="567"/>
        <w:jc w:val="both"/>
        <w:rPr>
          <w:rFonts w:ascii="Times New Roman" w:hAnsi="Times New Roman" w:cs="Times New Roman"/>
          <w:szCs w:val="24"/>
        </w:rPr>
      </w:pPr>
      <w:r w:rsidRPr="009868B6">
        <w:rPr>
          <w:rFonts w:ascii="Times New Roman" w:hAnsi="Times New Roman" w:cs="Times New Roman"/>
          <w:szCs w:val="24"/>
        </w:rPr>
        <w:t>где:</w:t>
      </w:r>
    </w:p>
    <w:p w:rsidR="008D42EF" w:rsidRPr="009868B6" w:rsidRDefault="008D42EF" w:rsidP="008D42EF">
      <w:pPr>
        <w:pStyle w:val="ConsPlusNormal"/>
        <w:spacing w:before="240"/>
        <w:ind w:firstLine="567"/>
        <w:jc w:val="both"/>
        <w:rPr>
          <w:rFonts w:ascii="Times New Roman" w:hAnsi="Times New Roman" w:cs="Times New Roman"/>
          <w:szCs w:val="24"/>
        </w:rPr>
      </w:pPr>
      <w:r w:rsidRPr="009868B6">
        <w:rPr>
          <w:rFonts w:ascii="Times New Roman" w:hAnsi="Times New Roman" w:cs="Times New Roman"/>
          <w:noProof/>
          <w:szCs w:val="24"/>
        </w:rPr>
        <w:drawing>
          <wp:inline distT="0" distB="0" distL="0" distR="0" wp14:anchorId="4A2009DB" wp14:editId="4A26F2B8">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9868B6">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8D42EF" w:rsidRPr="009868B6" w:rsidRDefault="008D42EF" w:rsidP="008D42EF">
      <w:pPr>
        <w:pStyle w:val="ConsPlusNormal"/>
        <w:spacing w:before="240"/>
        <w:ind w:firstLine="567"/>
        <w:jc w:val="both"/>
        <w:rPr>
          <w:rFonts w:ascii="Times New Roman" w:hAnsi="Times New Roman" w:cs="Times New Roman"/>
          <w:szCs w:val="24"/>
        </w:rPr>
      </w:pPr>
      <w:r w:rsidRPr="009868B6">
        <w:rPr>
          <w:rFonts w:ascii="Times New Roman" w:hAnsi="Times New Roman" w:cs="Times New Roman"/>
          <w:noProof/>
          <w:szCs w:val="24"/>
        </w:rPr>
        <w:drawing>
          <wp:inline distT="0" distB="0" distL="0" distR="0" wp14:anchorId="533A66B7" wp14:editId="02836D93">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9868B6">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8D42EF" w:rsidRPr="009868B6" w:rsidRDefault="008D42EF" w:rsidP="008D42EF">
      <w:pPr>
        <w:pStyle w:val="ConsPlusNormal"/>
        <w:numPr>
          <w:ilvl w:val="2"/>
          <w:numId w:val="27"/>
        </w:numPr>
        <w:suppressAutoHyphens/>
        <w:autoSpaceDE/>
        <w:autoSpaceDN/>
        <w:adjustRightInd/>
        <w:spacing w:before="240"/>
        <w:ind w:left="0" w:firstLine="567"/>
        <w:jc w:val="both"/>
        <w:rPr>
          <w:rFonts w:ascii="Times New Roman" w:hAnsi="Times New Roman" w:cs="Times New Roman"/>
          <w:szCs w:val="24"/>
        </w:rPr>
      </w:pPr>
      <w:r w:rsidRPr="009868B6">
        <w:rPr>
          <w:rFonts w:ascii="Times New Roman" w:hAnsi="Times New Roman" w:cs="Times New Roman"/>
          <w:szCs w:val="24"/>
        </w:rPr>
        <w:t>Стоимость выполненных, принятых Государственным заказчиком и подлежащих оплате работ (С</w:t>
      </w:r>
      <w:r w:rsidRPr="009868B6">
        <w:rPr>
          <w:rFonts w:ascii="Times New Roman" w:hAnsi="Times New Roman" w:cs="Times New Roman"/>
          <w:szCs w:val="24"/>
          <w:vertAlign w:val="superscript"/>
        </w:rPr>
        <w:t>вр</w:t>
      </w:r>
      <w:r w:rsidRPr="009868B6">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8D42EF" w:rsidRPr="009868B6" w:rsidRDefault="008D42EF" w:rsidP="008D42EF">
      <w:pPr>
        <w:pStyle w:val="ConsPlusNormal"/>
        <w:ind w:firstLine="567"/>
        <w:jc w:val="both"/>
        <w:rPr>
          <w:rFonts w:ascii="Times New Roman" w:hAnsi="Times New Roman" w:cs="Times New Roman"/>
          <w:szCs w:val="24"/>
        </w:rPr>
      </w:pPr>
    </w:p>
    <w:p w:rsidR="008D42EF" w:rsidRPr="009868B6" w:rsidRDefault="008D42EF" w:rsidP="008D42EF">
      <w:pPr>
        <w:ind w:firstLine="567"/>
        <w:jc w:val="both"/>
      </w:pPr>
      <w:r w:rsidRPr="009868B6">
        <w:rPr>
          <w:noProof/>
        </w:rPr>
        <w:drawing>
          <wp:inline distT="0" distB="0" distL="0" distR="0" wp14:anchorId="070F53E2" wp14:editId="7211B06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8D42EF" w:rsidRPr="009868B6" w:rsidRDefault="008D42EF" w:rsidP="008D42EF">
      <w:pPr>
        <w:pStyle w:val="aff"/>
        <w:numPr>
          <w:ilvl w:val="2"/>
          <w:numId w:val="27"/>
        </w:numPr>
        <w:ind w:left="0" w:firstLine="567"/>
        <w:contextualSpacing w:val="0"/>
        <w:jc w:val="both"/>
        <w:rPr>
          <w:rFonts w:eastAsia="Calibri"/>
        </w:rPr>
      </w:pPr>
      <w:bookmarkStart w:id="34" w:name="_Hlk40714410"/>
      <w:r w:rsidRPr="009868B6">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8D42EF" w:rsidRPr="009868B6" w:rsidRDefault="008D42EF" w:rsidP="008D42EF">
      <w:pPr>
        <w:pStyle w:val="aff"/>
        <w:numPr>
          <w:ilvl w:val="1"/>
          <w:numId w:val="27"/>
        </w:numPr>
        <w:ind w:left="0" w:firstLine="567"/>
        <w:contextualSpacing w:val="0"/>
        <w:jc w:val="both"/>
        <w:rPr>
          <w:rFonts w:eastAsia="Calibri"/>
        </w:rPr>
      </w:pPr>
      <w:bookmarkStart w:id="35" w:name="sub_10037"/>
      <w:bookmarkEnd w:id="32"/>
      <w:bookmarkEnd w:id="33"/>
      <w:bookmarkEnd w:id="34"/>
      <w:r w:rsidRPr="009868B6">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8D42EF" w:rsidRPr="009868B6" w:rsidRDefault="008D42EF" w:rsidP="008D42EF">
      <w:pPr>
        <w:shd w:val="clear" w:color="auto" w:fill="FFFFFF"/>
        <w:tabs>
          <w:tab w:val="left" w:pos="0"/>
        </w:tabs>
        <w:ind w:firstLine="567"/>
        <w:jc w:val="both"/>
        <w:rPr>
          <w:kern w:val="16"/>
        </w:rPr>
      </w:pPr>
      <w:r w:rsidRPr="009868B6">
        <w:t xml:space="preserve">Досрочная сдача результатов Работ допускается только по согласованию с Государственным заказчиком. </w:t>
      </w:r>
      <w:bookmarkStart w:id="36" w:name="_Hlk45179707"/>
      <w:r w:rsidRPr="009868B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5"/>
    <w:p w:rsidR="008D42EF" w:rsidRPr="009868B6" w:rsidRDefault="008D42EF" w:rsidP="008D42EF">
      <w:pPr>
        <w:pStyle w:val="aff"/>
        <w:numPr>
          <w:ilvl w:val="1"/>
          <w:numId w:val="27"/>
        </w:numPr>
        <w:ind w:left="0" w:firstLine="567"/>
        <w:contextualSpacing w:val="0"/>
        <w:jc w:val="both"/>
      </w:pPr>
      <w:r w:rsidRPr="009868B6">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8D42EF" w:rsidRPr="000064D5" w:rsidRDefault="008D42EF" w:rsidP="008D42EF">
      <w:pPr>
        <w:ind w:firstLine="567"/>
        <w:jc w:val="both"/>
        <w:rPr>
          <w:b/>
          <w:bCs/>
        </w:rPr>
      </w:pPr>
      <w:bookmarkStart w:id="37" w:name="_Hlk40714533"/>
      <w:bookmarkStart w:id="38" w:name="sub_10038"/>
      <w:r w:rsidRPr="000064D5">
        <w:rPr>
          <w:b/>
          <w:bCs/>
        </w:rPr>
        <w:t>Сумма финансирования в 20</w:t>
      </w:r>
      <w:r>
        <w:rPr>
          <w:b/>
          <w:bCs/>
        </w:rPr>
        <w:t>20</w:t>
      </w:r>
      <w:r w:rsidRPr="000064D5">
        <w:rPr>
          <w:b/>
          <w:bCs/>
        </w:rPr>
        <w:t xml:space="preserve"> году – </w:t>
      </w:r>
    </w:p>
    <w:p w:rsidR="008D42EF" w:rsidRDefault="008D42EF" w:rsidP="008D42EF">
      <w:pPr>
        <w:ind w:firstLine="567"/>
        <w:jc w:val="both"/>
        <w:rPr>
          <w:b/>
          <w:bCs/>
        </w:rPr>
      </w:pPr>
      <w:r w:rsidRPr="000064D5">
        <w:rPr>
          <w:b/>
          <w:bCs/>
        </w:rPr>
        <w:t>Сумма финансирования в 202</w:t>
      </w:r>
      <w:r>
        <w:rPr>
          <w:b/>
          <w:bCs/>
        </w:rPr>
        <w:t>1</w:t>
      </w:r>
      <w:r w:rsidRPr="000064D5">
        <w:rPr>
          <w:b/>
          <w:bCs/>
        </w:rPr>
        <w:t xml:space="preserve"> году –</w:t>
      </w:r>
    </w:p>
    <w:p w:rsidR="008D42EF" w:rsidRDefault="008D42EF" w:rsidP="008D42EF">
      <w:pPr>
        <w:ind w:firstLine="567"/>
        <w:jc w:val="both"/>
        <w:rPr>
          <w:b/>
          <w:bCs/>
        </w:rPr>
      </w:pPr>
      <w:r w:rsidRPr="000064D5">
        <w:rPr>
          <w:b/>
          <w:bCs/>
        </w:rPr>
        <w:t xml:space="preserve">Сумма </w:t>
      </w:r>
      <w:r w:rsidRPr="009868B6">
        <w:rPr>
          <w:b/>
          <w:bCs/>
        </w:rPr>
        <w:t>финансирования в 2022 году –</w:t>
      </w:r>
    </w:p>
    <w:p w:rsidR="008D42EF" w:rsidRPr="009868B6" w:rsidRDefault="008D42EF" w:rsidP="008D42EF">
      <w:pPr>
        <w:ind w:firstLine="567"/>
        <w:jc w:val="both"/>
        <w:rPr>
          <w:b/>
          <w:bCs/>
        </w:rPr>
      </w:pPr>
      <w:r w:rsidRPr="000064D5">
        <w:rPr>
          <w:b/>
          <w:bCs/>
        </w:rPr>
        <w:t xml:space="preserve">Сумма </w:t>
      </w:r>
      <w:r w:rsidRPr="009868B6">
        <w:rPr>
          <w:b/>
          <w:bCs/>
        </w:rPr>
        <w:t>финансирования в 202</w:t>
      </w:r>
      <w:r>
        <w:rPr>
          <w:b/>
          <w:bCs/>
        </w:rPr>
        <w:t>3</w:t>
      </w:r>
      <w:r w:rsidRPr="009868B6">
        <w:rPr>
          <w:b/>
          <w:bCs/>
        </w:rPr>
        <w:t xml:space="preserve"> году –</w:t>
      </w:r>
    </w:p>
    <w:p w:rsidR="008D42EF" w:rsidRPr="009868B6" w:rsidRDefault="008D42EF" w:rsidP="008D42EF">
      <w:pPr>
        <w:pStyle w:val="aff"/>
        <w:numPr>
          <w:ilvl w:val="1"/>
          <w:numId w:val="27"/>
        </w:numPr>
        <w:ind w:left="0" w:firstLine="567"/>
        <w:contextualSpacing w:val="0"/>
        <w:jc w:val="both"/>
      </w:pPr>
      <w:bookmarkStart w:id="39" w:name="_Hlk45179960"/>
      <w:bookmarkStart w:id="40" w:name="_Hlk40714475"/>
      <w:bookmarkStart w:id="41" w:name="sub_10039"/>
      <w:bookmarkEnd w:id="37"/>
      <w:bookmarkEnd w:id="38"/>
      <w:r w:rsidRPr="009868B6">
        <w:rPr>
          <w:color w:val="000000"/>
          <w:lang w:bidi="ru-RU"/>
        </w:rPr>
        <w:t xml:space="preserve">Расчеты по Контракту осуществляется путем перечисления денежных средств </w:t>
      </w:r>
      <w:r w:rsidRPr="009868B6">
        <w:t>с банковского (лицевого) счета</w:t>
      </w:r>
      <w:r w:rsidRPr="009868B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rsidR="008D42EF" w:rsidRPr="000064D5" w:rsidRDefault="008D42EF" w:rsidP="008D42EF">
      <w:pPr>
        <w:pStyle w:val="aff"/>
        <w:numPr>
          <w:ilvl w:val="1"/>
          <w:numId w:val="27"/>
        </w:numPr>
        <w:ind w:left="0" w:firstLine="567"/>
        <w:contextualSpacing w:val="0"/>
        <w:jc w:val="both"/>
      </w:pPr>
      <w:r w:rsidRPr="009868B6">
        <w:t>Обязательство Государственного заказчика по оплате считается исполненным с момента списания денежных</w:t>
      </w:r>
      <w:r w:rsidRPr="000064D5">
        <w:t xml:space="preserve"> средств с банковского (лицевого) счета Государственного заказчика, указанного в Контракте.</w:t>
      </w:r>
    </w:p>
    <w:p w:rsidR="008D42EF" w:rsidRPr="000064D5" w:rsidRDefault="008D42EF" w:rsidP="008D42EF">
      <w:pPr>
        <w:pStyle w:val="aff"/>
        <w:numPr>
          <w:ilvl w:val="1"/>
          <w:numId w:val="18"/>
        </w:numPr>
        <w:ind w:left="0" w:firstLine="567"/>
        <w:contextualSpacing w:val="0"/>
        <w:jc w:val="both"/>
      </w:pPr>
      <w:bookmarkStart w:id="42" w:name="_Hlk45180001"/>
      <w:bookmarkEnd w:id="40"/>
      <w:r w:rsidRPr="009868B6">
        <w:t xml:space="preserve"> </w:t>
      </w:r>
      <w:bookmarkEnd w:id="41"/>
      <w:r w:rsidRPr="009868B6">
        <w:t>Отсутствие авансирования не является основанием для неисполнения Подрядчиком обязанностей по Контракту.</w:t>
      </w:r>
      <w:r w:rsidRPr="000064D5">
        <w:t xml:space="preserve"> </w:t>
      </w:r>
    </w:p>
    <w:p w:rsidR="008D42EF" w:rsidRPr="00690934" w:rsidRDefault="008D42EF" w:rsidP="008D42EF">
      <w:pPr>
        <w:pStyle w:val="aff"/>
        <w:numPr>
          <w:ilvl w:val="1"/>
          <w:numId w:val="18"/>
        </w:numPr>
        <w:ind w:left="0" w:firstLine="567"/>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w:t>
      </w:r>
      <w:r w:rsidRPr="008D42EF">
        <w:t>м 5% от</w:t>
      </w:r>
      <w:r>
        <w:t xml:space="preserve">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w:t>
      </w:r>
      <w:r w:rsidRPr="00CF69AE">
        <w:t xml:space="preserve">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w:t>
      </w:r>
      <w:r w:rsidRPr="00690934">
        <w:t xml:space="preserve">наличии). </w:t>
      </w:r>
    </w:p>
    <w:p w:rsidR="008D42EF" w:rsidRPr="00690934" w:rsidRDefault="008D42EF" w:rsidP="008D42EF">
      <w:pPr>
        <w:pStyle w:val="aff"/>
        <w:numPr>
          <w:ilvl w:val="1"/>
          <w:numId w:val="18"/>
        </w:numPr>
        <w:ind w:left="-142" w:firstLine="709"/>
        <w:contextualSpacing w:val="0"/>
        <w:jc w:val="both"/>
      </w:pPr>
      <w:r w:rsidRPr="00690934">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8D42EF" w:rsidRPr="00690934" w:rsidRDefault="008D42EF" w:rsidP="008D42EF">
      <w:pPr>
        <w:pStyle w:val="aff"/>
        <w:numPr>
          <w:ilvl w:val="2"/>
          <w:numId w:val="18"/>
        </w:numPr>
        <w:ind w:left="-142" w:firstLine="709"/>
        <w:contextualSpacing w:val="0"/>
        <w:jc w:val="both"/>
      </w:pPr>
      <w:r w:rsidRPr="00690934">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w:t>
      </w:r>
      <w:r w:rsidRPr="00690934">
        <w:lastRenderedPageBreak/>
        <w:t>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8D42EF" w:rsidRPr="00690934" w:rsidRDefault="008D42EF" w:rsidP="008D42EF">
      <w:pPr>
        <w:pStyle w:val="aff"/>
        <w:numPr>
          <w:ilvl w:val="2"/>
          <w:numId w:val="18"/>
        </w:numPr>
        <w:ind w:left="-142" w:firstLine="709"/>
        <w:contextualSpacing w:val="0"/>
        <w:jc w:val="both"/>
      </w:pPr>
      <w:r w:rsidRPr="00690934">
        <w:t>на сумму непогашенного аванса в полном объеме в случае прекращения Контракта по любому основанию.</w:t>
      </w:r>
    </w:p>
    <w:p w:rsidR="008D42EF" w:rsidRPr="00690934" w:rsidRDefault="008D42EF" w:rsidP="008D42EF">
      <w:pPr>
        <w:pStyle w:val="aff"/>
        <w:numPr>
          <w:ilvl w:val="2"/>
          <w:numId w:val="18"/>
        </w:numPr>
        <w:ind w:left="-142" w:firstLine="709"/>
        <w:contextualSpacing w:val="0"/>
        <w:jc w:val="both"/>
      </w:pPr>
      <w:r w:rsidRPr="00690934">
        <w:t xml:space="preserve">излишне уплаченных денежных средств, в соответствии с п. 5.1.12, 5.1.13 Контракта. </w:t>
      </w:r>
    </w:p>
    <w:p w:rsidR="008D42EF" w:rsidRPr="00690934" w:rsidRDefault="008D42EF" w:rsidP="008D42EF">
      <w:pPr>
        <w:pStyle w:val="aff"/>
        <w:numPr>
          <w:ilvl w:val="2"/>
          <w:numId w:val="18"/>
        </w:numPr>
        <w:ind w:left="-142" w:firstLine="709"/>
        <w:contextualSpacing w:val="0"/>
        <w:jc w:val="both"/>
      </w:pPr>
      <w:r w:rsidRPr="00690934">
        <w:t>на сумму расходов на устранение недостатков (дефектов) работ</w:t>
      </w:r>
    </w:p>
    <w:p w:rsidR="008D42EF" w:rsidRPr="000064D5" w:rsidRDefault="008D42EF" w:rsidP="008D42EF">
      <w:pPr>
        <w:pStyle w:val="aff"/>
        <w:numPr>
          <w:ilvl w:val="1"/>
          <w:numId w:val="18"/>
        </w:numPr>
        <w:ind w:left="0" w:firstLine="567"/>
        <w:contextualSpacing w:val="0"/>
        <w:jc w:val="both"/>
      </w:pPr>
      <w:r>
        <w:t xml:space="preserve"> </w:t>
      </w:r>
      <w:r w:rsidRPr="00690934">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t xml:space="preserve"> (при наличии)</w:t>
      </w:r>
      <w:r w:rsidRPr="00690934">
        <w:t xml:space="preserve"> и уплатить ранее не оплаченные (не удержанные) возвратные суммы (при</w:t>
      </w:r>
      <w:r w:rsidRPr="000064D5">
        <w:t xml:space="preserve"> наличии), оплатить суммы убытков и штрафные санкции (при наличии), </w:t>
      </w:r>
      <w:bookmarkStart w:id="43"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0064D5">
        <w:t xml:space="preserve">. </w:t>
      </w:r>
    </w:p>
    <w:p w:rsidR="008D42EF" w:rsidRPr="00690934" w:rsidRDefault="008D42EF" w:rsidP="008D42EF">
      <w:pPr>
        <w:pStyle w:val="aff"/>
        <w:numPr>
          <w:ilvl w:val="1"/>
          <w:numId w:val="18"/>
        </w:numPr>
        <w:ind w:left="0" w:firstLine="567"/>
        <w:contextualSpacing w:val="0"/>
        <w:jc w:val="both"/>
      </w:pPr>
      <w:bookmarkStart w:id="44" w:name="_Hlk16182749"/>
      <w:r w:rsidRPr="000064D5">
        <w:t xml:space="preserve">В случае одностороннего отказа Государственного заказчика от исполнения </w:t>
      </w:r>
      <w:r w:rsidRPr="00690934">
        <w:t xml:space="preserve">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t xml:space="preserve">(при наличии) </w:t>
      </w:r>
      <w:r w:rsidRPr="00690934">
        <w:t>и уплатить ранее не оплаченные (не удержанные) возвратные суммы (при наличии),</w:t>
      </w:r>
      <w:r w:rsidRPr="000064D5">
        <w:t xml:space="preserve"> оплатить суммы убытков и штрафные санкции (при наличии), </w:t>
      </w:r>
      <w:bookmarkStart w:id="45" w:name="_Hlk23409126"/>
      <w:r w:rsidRPr="000064D5">
        <w:t xml:space="preserve">не позднее 5 (пяти) рабочих дней после прекращения действия Контракта, если иной срок не установлен требованием </w:t>
      </w:r>
      <w:r w:rsidRPr="00690934">
        <w:t>Государственного заказчика.</w:t>
      </w:r>
      <w:bookmarkEnd w:id="45"/>
      <w:r w:rsidRPr="00690934">
        <w:t xml:space="preserve"> .</w:t>
      </w:r>
    </w:p>
    <w:p w:rsidR="008D42EF" w:rsidRDefault="008D42EF" w:rsidP="008D42EF">
      <w:pPr>
        <w:pStyle w:val="aff"/>
        <w:numPr>
          <w:ilvl w:val="1"/>
          <w:numId w:val="18"/>
        </w:numPr>
        <w:ind w:left="0" w:firstLine="567"/>
        <w:contextualSpacing w:val="0"/>
        <w:jc w:val="both"/>
      </w:pPr>
      <w:bookmarkStart w:id="46" w:name="_Hlk40715114"/>
      <w:bookmarkEnd w:id="44"/>
      <w:r w:rsidRPr="00690934">
        <w:t>В случае</w:t>
      </w:r>
      <w:r w:rsidRPr="000064D5">
        <w:t>,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8D42EF" w:rsidRDefault="008D42EF" w:rsidP="008D42EF">
      <w:pPr>
        <w:pStyle w:val="aff"/>
        <w:numPr>
          <w:ilvl w:val="1"/>
          <w:numId w:val="18"/>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8D42EF" w:rsidRPr="000064D5" w:rsidRDefault="008D42EF" w:rsidP="008D42EF">
      <w:pPr>
        <w:pStyle w:val="aff"/>
        <w:ind w:left="567"/>
        <w:jc w:val="both"/>
      </w:pPr>
    </w:p>
    <w:bookmarkEnd w:id="46"/>
    <w:p w:rsidR="008D42EF" w:rsidRPr="008D6144" w:rsidRDefault="008D42EF" w:rsidP="008D42EF">
      <w:pPr>
        <w:pStyle w:val="aff"/>
        <w:numPr>
          <w:ilvl w:val="0"/>
          <w:numId w:val="18"/>
        </w:numPr>
        <w:contextualSpacing w:val="0"/>
        <w:jc w:val="center"/>
        <w:rPr>
          <w:b/>
        </w:rPr>
      </w:pPr>
      <w:r w:rsidRPr="008D6144">
        <w:rPr>
          <w:b/>
        </w:rPr>
        <w:t>Сроки выполнения работ</w:t>
      </w:r>
      <w:bookmarkEnd w:id="42"/>
    </w:p>
    <w:p w:rsidR="008D42EF" w:rsidRPr="00690934" w:rsidRDefault="008D42EF" w:rsidP="008D42EF">
      <w:pPr>
        <w:pStyle w:val="aff"/>
        <w:numPr>
          <w:ilvl w:val="1"/>
          <w:numId w:val="20"/>
        </w:numPr>
        <w:ind w:left="0" w:firstLine="567"/>
        <w:contextualSpacing w:val="0"/>
        <w:jc w:val="both"/>
      </w:pPr>
      <w:r>
        <w:t xml:space="preserve">Работы, предусмотренные Контрактом, выполняются в сроки и объемах в </w:t>
      </w:r>
      <w:r w:rsidRPr="00690934">
        <w:t xml:space="preserve">соответствии с Графиком выполнения строительно-монтажных работ, который является Приложением № 2 к Контракту и его неотъемлемой частью, </w:t>
      </w:r>
      <w:r>
        <w:t xml:space="preserve">Детализированным графиком выполнения </w:t>
      </w:r>
      <w:r w:rsidRPr="00690934">
        <w:t>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 Заданием на разработку рабочей документации (Приложение № 2.2 к Контракту).</w:t>
      </w:r>
    </w:p>
    <w:p w:rsidR="008D42EF" w:rsidRDefault="008D42EF" w:rsidP="008D42EF">
      <w:pPr>
        <w:pStyle w:val="aff"/>
        <w:ind w:left="360"/>
        <w:jc w:val="both"/>
      </w:pPr>
      <w:r w:rsidRPr="00690934">
        <w:t>Начало работ – с момента подписания Контракта</w:t>
      </w:r>
      <w:r>
        <w:t>.</w:t>
      </w:r>
    </w:p>
    <w:p w:rsidR="008D42EF" w:rsidRPr="008D42EF" w:rsidRDefault="008D42EF" w:rsidP="008D42EF">
      <w:pPr>
        <w:pStyle w:val="aff"/>
        <w:ind w:left="360"/>
        <w:jc w:val="both"/>
      </w:pPr>
      <w:r>
        <w:t xml:space="preserve">Окончание строительно-монтажных работ – не </w:t>
      </w:r>
      <w:r w:rsidRPr="008D42EF">
        <w:t>позднее «15» октября 2022 г.</w:t>
      </w:r>
    </w:p>
    <w:p w:rsidR="008D42EF" w:rsidRDefault="008D42EF" w:rsidP="008D42EF">
      <w:pPr>
        <w:pStyle w:val="aff"/>
        <w:ind w:left="360"/>
        <w:jc w:val="both"/>
      </w:pPr>
      <w:r w:rsidRPr="008D42EF">
        <w:t>Получение ЗОС и подписание Акта сдачи приемки законченного строительством объекта (окончание строительства) – не позднее «22» декабря 2022 г.</w:t>
      </w:r>
      <w:r>
        <w:t xml:space="preserve">  </w:t>
      </w:r>
    </w:p>
    <w:p w:rsidR="008D42EF" w:rsidRDefault="008D42EF" w:rsidP="008D42EF">
      <w:pPr>
        <w:pStyle w:val="aff"/>
        <w:numPr>
          <w:ilvl w:val="1"/>
          <w:numId w:val="20"/>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8D42EF" w:rsidRPr="000064D5" w:rsidRDefault="008D42EF" w:rsidP="008D42EF">
      <w:pPr>
        <w:pStyle w:val="aff"/>
        <w:numPr>
          <w:ilvl w:val="1"/>
          <w:numId w:val="20"/>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8D42EF" w:rsidRPr="003B7D49" w:rsidRDefault="008D42EF" w:rsidP="008D42EF">
      <w:pPr>
        <w:pStyle w:val="aff"/>
        <w:numPr>
          <w:ilvl w:val="0"/>
          <w:numId w:val="20"/>
        </w:numPr>
        <w:contextualSpacing w:val="0"/>
        <w:jc w:val="center"/>
        <w:rPr>
          <w:b/>
        </w:rPr>
      </w:pPr>
      <w:r w:rsidRPr="003B7D49">
        <w:rPr>
          <w:b/>
        </w:rPr>
        <w:t>Права и обязанности Сторон</w:t>
      </w:r>
    </w:p>
    <w:p w:rsidR="008D42EF" w:rsidRPr="003B7D49" w:rsidRDefault="008D42EF" w:rsidP="008D42EF">
      <w:pPr>
        <w:pStyle w:val="aff"/>
        <w:numPr>
          <w:ilvl w:val="1"/>
          <w:numId w:val="19"/>
        </w:numPr>
        <w:ind w:left="927"/>
        <w:contextualSpacing w:val="0"/>
        <w:jc w:val="both"/>
        <w:rPr>
          <w:b/>
        </w:rPr>
      </w:pPr>
      <w:r>
        <w:rPr>
          <w:b/>
        </w:rPr>
        <w:t xml:space="preserve"> </w:t>
      </w:r>
      <w:r w:rsidRPr="003B7D49">
        <w:rPr>
          <w:b/>
        </w:rPr>
        <w:t xml:space="preserve">Государственный заказчик вправе: </w:t>
      </w:r>
    </w:p>
    <w:p w:rsidR="008D42EF" w:rsidRPr="005C492B" w:rsidRDefault="008D42EF" w:rsidP="008D42EF">
      <w:pPr>
        <w:pStyle w:val="aff"/>
        <w:numPr>
          <w:ilvl w:val="2"/>
          <w:numId w:val="19"/>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rsidR="008D42EF" w:rsidRPr="00CA772B" w:rsidRDefault="008D42EF" w:rsidP="008D42EF">
      <w:pPr>
        <w:pStyle w:val="aff"/>
        <w:numPr>
          <w:ilvl w:val="2"/>
          <w:numId w:val="19"/>
        </w:numPr>
        <w:ind w:left="0" w:firstLine="567"/>
        <w:contextualSpacing w:val="0"/>
        <w:jc w:val="both"/>
      </w:pPr>
      <w:r w:rsidRPr="005C492B">
        <w:lastRenderedPageBreak/>
        <w:t>Самостоятельно или через уполномоченное Гос</w:t>
      </w:r>
      <w:r w:rsidRPr="00B054FD">
        <w:t xml:space="preserve">ударственным заказчиком лицо осуществлять строительный </w:t>
      </w:r>
      <w:r w:rsidRPr="00CA772B">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8D42EF" w:rsidRDefault="008D42EF" w:rsidP="008D42EF">
      <w:pPr>
        <w:pStyle w:val="aff"/>
        <w:numPr>
          <w:ilvl w:val="2"/>
          <w:numId w:val="19"/>
        </w:numPr>
        <w:ind w:left="0" w:firstLine="567"/>
        <w:contextualSpacing w:val="0"/>
        <w:jc w:val="both"/>
      </w:pPr>
      <w:r w:rsidRPr="00CA772B">
        <w:t>В общем журнале и специальных журналах работ</w:t>
      </w:r>
      <w:r w:rsidRPr="000064D5">
        <w:t xml:space="preserve">,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8D42EF" w:rsidRPr="000064D5" w:rsidRDefault="008D42EF" w:rsidP="008D42EF">
      <w:pPr>
        <w:pStyle w:val="aff"/>
        <w:numPr>
          <w:ilvl w:val="2"/>
          <w:numId w:val="19"/>
        </w:numPr>
        <w:ind w:left="0" w:firstLine="567"/>
        <w:contextualSpacing w:val="0"/>
        <w:jc w:val="both"/>
      </w:pPr>
      <w:r w:rsidRPr="000064D5">
        <w:t>Получать беспрепятственный доступ на Объект.</w:t>
      </w:r>
    </w:p>
    <w:p w:rsidR="008D42EF" w:rsidRPr="000064D5" w:rsidRDefault="008D42EF" w:rsidP="008D42EF">
      <w:pPr>
        <w:pStyle w:val="aff"/>
        <w:numPr>
          <w:ilvl w:val="2"/>
          <w:numId w:val="19"/>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rsidR="008D42EF" w:rsidRPr="000064D5" w:rsidRDefault="008D42EF" w:rsidP="008D42EF">
      <w:pPr>
        <w:pStyle w:val="aff"/>
        <w:numPr>
          <w:ilvl w:val="2"/>
          <w:numId w:val="19"/>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rsidR="008D42EF" w:rsidRPr="000064D5" w:rsidRDefault="008D42EF" w:rsidP="008D42EF">
      <w:pPr>
        <w:pStyle w:val="aff"/>
        <w:numPr>
          <w:ilvl w:val="2"/>
          <w:numId w:val="19"/>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rsidR="008D42EF" w:rsidRPr="000064D5" w:rsidRDefault="008D42EF" w:rsidP="008D42EF">
      <w:pPr>
        <w:pStyle w:val="aff"/>
        <w:numPr>
          <w:ilvl w:val="2"/>
          <w:numId w:val="19"/>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rsidR="008D42EF" w:rsidRPr="000064D5" w:rsidRDefault="008D42EF" w:rsidP="008D42EF">
      <w:pPr>
        <w:pStyle w:val="aff"/>
        <w:numPr>
          <w:ilvl w:val="2"/>
          <w:numId w:val="19"/>
        </w:numPr>
        <w:ind w:left="0" w:firstLine="567"/>
        <w:contextualSpacing w:val="0"/>
        <w:jc w:val="both"/>
      </w:pPr>
      <w:r w:rsidRPr="000064D5">
        <w:t>Осуществлять строительный контроль, в том числе лабораторным способом.</w:t>
      </w:r>
    </w:p>
    <w:p w:rsidR="008D42EF" w:rsidRPr="000064D5" w:rsidRDefault="008D42EF" w:rsidP="008D42EF">
      <w:pPr>
        <w:pStyle w:val="aff"/>
        <w:numPr>
          <w:ilvl w:val="2"/>
          <w:numId w:val="19"/>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8D42EF" w:rsidRPr="00CA772B" w:rsidRDefault="008D42EF" w:rsidP="008D42EF">
      <w:pPr>
        <w:pStyle w:val="aff"/>
        <w:numPr>
          <w:ilvl w:val="2"/>
          <w:numId w:val="19"/>
        </w:numPr>
        <w:ind w:left="0" w:firstLine="567"/>
        <w:contextualSpacing w:val="0"/>
        <w:jc w:val="both"/>
      </w:pPr>
      <w:r w:rsidRPr="00532E20">
        <w:t xml:space="preserve">Государственный заказчик вправе ссылаться на недостатки выполненных работ, в </w:t>
      </w:r>
      <w:r w:rsidRPr="00CA772B">
        <w:t>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8D42EF" w:rsidRPr="00CA772B" w:rsidRDefault="008D42EF" w:rsidP="008D42EF">
      <w:pPr>
        <w:pStyle w:val="aff"/>
        <w:numPr>
          <w:ilvl w:val="2"/>
          <w:numId w:val="19"/>
        </w:numPr>
        <w:ind w:left="0" w:firstLine="567"/>
        <w:contextualSpacing w:val="0"/>
        <w:jc w:val="both"/>
      </w:pPr>
      <w:bookmarkStart w:id="47" w:name="_Hlk45180638"/>
      <w:r w:rsidRPr="00CA772B">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8" w:name="_Hlk44666325"/>
      <w:r w:rsidRPr="00CA772B">
        <w:t>излишне уплаченные денежные средства</w:t>
      </w:r>
      <w:bookmarkEnd w:id="48"/>
      <w:r w:rsidRPr="00CA772B">
        <w:t>).</w:t>
      </w:r>
    </w:p>
    <w:p w:rsidR="008D42EF" w:rsidRPr="00CA772B" w:rsidRDefault="008D42EF" w:rsidP="008D42EF">
      <w:pPr>
        <w:pStyle w:val="aff"/>
        <w:numPr>
          <w:ilvl w:val="2"/>
          <w:numId w:val="19"/>
        </w:numPr>
        <w:ind w:left="0" w:firstLine="567"/>
        <w:contextualSpacing w:val="0"/>
        <w:jc w:val="both"/>
      </w:pPr>
      <w:r w:rsidRPr="00CA772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8D42EF" w:rsidRPr="005C492B" w:rsidRDefault="008D42EF" w:rsidP="008D42EF">
      <w:pPr>
        <w:pStyle w:val="aff"/>
        <w:numPr>
          <w:ilvl w:val="2"/>
          <w:numId w:val="19"/>
        </w:numPr>
        <w:ind w:left="0" w:firstLine="567"/>
        <w:contextualSpacing w:val="0"/>
        <w:jc w:val="both"/>
      </w:pPr>
      <w:r w:rsidRPr="00CA772B">
        <w:t>Осуществлять иные права, предоставленные Государственному заказчику в соответствии с законодательством Российской</w:t>
      </w:r>
      <w:r w:rsidRPr="005C492B">
        <w:t xml:space="preserve"> Федерации и Контрактом.</w:t>
      </w:r>
    </w:p>
    <w:bookmarkEnd w:id="47"/>
    <w:p w:rsidR="008D42EF" w:rsidRPr="00532E20" w:rsidRDefault="008D42EF" w:rsidP="008D42EF">
      <w:pPr>
        <w:pStyle w:val="aff"/>
        <w:numPr>
          <w:ilvl w:val="1"/>
          <w:numId w:val="19"/>
        </w:numPr>
        <w:ind w:left="0" w:firstLine="567"/>
        <w:contextualSpacing w:val="0"/>
        <w:jc w:val="both"/>
        <w:rPr>
          <w:b/>
        </w:rPr>
      </w:pPr>
      <w:r w:rsidRPr="00532E20">
        <w:rPr>
          <w:b/>
        </w:rPr>
        <w:t>Государственный заказчик обязан:</w:t>
      </w:r>
    </w:p>
    <w:p w:rsidR="008D42EF" w:rsidRPr="008D42EF" w:rsidRDefault="008D42EF" w:rsidP="008D42EF">
      <w:pPr>
        <w:pStyle w:val="aff"/>
        <w:numPr>
          <w:ilvl w:val="2"/>
          <w:numId w:val="19"/>
        </w:numPr>
        <w:ind w:left="0" w:firstLine="567"/>
        <w:contextualSpacing w:val="0"/>
        <w:jc w:val="both"/>
      </w:pPr>
      <w:bookmarkStart w:id="49" w:name="sub_100411"/>
      <w:r w:rsidRPr="000064D5">
        <w:t xml:space="preserve">Не позднее </w:t>
      </w:r>
      <w:r w:rsidRPr="008D42EF">
        <w:t xml:space="preserve">60 (шестидесяти) дней со дня подписания Контракта </w:t>
      </w:r>
      <w:bookmarkEnd w:id="49"/>
      <w:r w:rsidRPr="008D42EF">
        <w:t>Сторонами передать Подрядчику строительную площадку по акту приема-передачи строительной площадки по форме Приложения № 3 к Контракту.</w:t>
      </w:r>
    </w:p>
    <w:p w:rsidR="008D42EF" w:rsidRPr="000064D5" w:rsidRDefault="008D42EF" w:rsidP="008D42EF">
      <w:pPr>
        <w:pStyle w:val="aff"/>
        <w:numPr>
          <w:ilvl w:val="2"/>
          <w:numId w:val="19"/>
        </w:numPr>
        <w:ind w:left="0" w:firstLine="567"/>
        <w:contextualSpacing w:val="0"/>
        <w:jc w:val="both"/>
      </w:pPr>
      <w:bookmarkStart w:id="50" w:name="sub_100412"/>
      <w:r w:rsidRPr="008D42EF">
        <w:t>Передать Подрядчику не позднее 60 (шестидесяти) дней</w:t>
      </w:r>
      <w:r w:rsidRPr="000064D5">
        <w:t xml:space="preserve"> со дня подписания Контракта </w:t>
      </w:r>
      <w:bookmarkEnd w:id="50"/>
      <w:r w:rsidRPr="000064D5">
        <w:t>следующую документацию:</w:t>
      </w:r>
    </w:p>
    <w:p w:rsidR="008D42EF" w:rsidRPr="00CA772B" w:rsidRDefault="008D42EF" w:rsidP="008D42EF">
      <w:pPr>
        <w:ind w:firstLine="567"/>
        <w:jc w:val="both"/>
      </w:pPr>
      <w:r w:rsidRPr="000064D5">
        <w:t xml:space="preserve">- копию </w:t>
      </w:r>
      <w:r w:rsidRPr="00CA772B">
        <w:t xml:space="preserve">разрешения на строительство (реконструкцию) Объекта </w:t>
      </w:r>
      <w:bookmarkStart w:id="51" w:name="_Hlk45180686"/>
      <w:r w:rsidRPr="00CA772B">
        <w:t xml:space="preserve">(при необходимости); </w:t>
      </w:r>
    </w:p>
    <w:bookmarkEnd w:id="51"/>
    <w:p w:rsidR="008D42EF" w:rsidRPr="00CA772B" w:rsidRDefault="008D42EF" w:rsidP="008D42EF">
      <w:pPr>
        <w:ind w:firstLine="567"/>
        <w:jc w:val="both"/>
      </w:pPr>
      <w:r w:rsidRPr="00CA772B">
        <w:t xml:space="preserve">- копию решения собственника имущества о его сносе (при необходимости); </w:t>
      </w:r>
    </w:p>
    <w:p w:rsidR="008D42EF" w:rsidRPr="00CA772B" w:rsidRDefault="008D42EF" w:rsidP="008D42EF">
      <w:pPr>
        <w:ind w:firstLine="567"/>
        <w:jc w:val="both"/>
      </w:pPr>
      <w:r w:rsidRPr="00CA772B">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w:t>
      </w:r>
      <w:r>
        <w:t> </w:t>
      </w:r>
      <w:r w:rsidRPr="00CA772B">
        <w:t>213.</w:t>
      </w:r>
    </w:p>
    <w:p w:rsidR="008D42EF" w:rsidRPr="00CA772B" w:rsidRDefault="008D42EF" w:rsidP="008D42EF">
      <w:pPr>
        <w:pStyle w:val="aff"/>
        <w:numPr>
          <w:ilvl w:val="2"/>
          <w:numId w:val="19"/>
        </w:numPr>
        <w:ind w:left="0" w:firstLine="567"/>
        <w:contextualSpacing w:val="0"/>
        <w:jc w:val="both"/>
      </w:pPr>
      <w:bookmarkStart w:id="52" w:name="sub_100414"/>
      <w:bookmarkStart w:id="53" w:name="_Hlk45180766"/>
      <w:r w:rsidRPr="00CA772B">
        <w:lastRenderedPageBreak/>
        <w:t xml:space="preserve">В срок не позднее </w:t>
      </w:r>
      <w:bookmarkEnd w:id="52"/>
      <w:r w:rsidRPr="00CA772B">
        <w:t>10 (десяти) дней с момента подписания Контракта передать Подрядчику необходимую для разработки рабочей документации и строительства (реконструкции) проектную документацию в 1 (одном) экземпляре на бумажном носителе и на электронном носителе. При наличии у Подрядчика замечаний к такой документации принять решение о необходимости ее доработки в течение 10 (десяти) дней со дня получения замечаний.</w:t>
      </w:r>
    </w:p>
    <w:p w:rsidR="008D42EF" w:rsidRPr="00CA772B" w:rsidRDefault="008D42EF" w:rsidP="008D42EF">
      <w:pPr>
        <w:pStyle w:val="aff"/>
        <w:ind w:left="0" w:firstLine="567"/>
        <w:jc w:val="both"/>
      </w:pPr>
      <w:r w:rsidRPr="00CA772B">
        <w:t>В срок не позднее 10 (десяти) дней с момента предоставления Подрядчиком каждой марки основных комплектов рабочих чертежей рассмотреть рабочую документацию и утвердить в производство работ 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w:t>
      </w:r>
    </w:p>
    <w:p w:rsidR="008D42EF" w:rsidRPr="00CA772B" w:rsidRDefault="008D42EF" w:rsidP="008D42EF">
      <w:pPr>
        <w:pStyle w:val="aff"/>
        <w:numPr>
          <w:ilvl w:val="2"/>
          <w:numId w:val="19"/>
        </w:numPr>
        <w:ind w:left="0" w:firstLine="567"/>
        <w:contextualSpacing w:val="0"/>
        <w:jc w:val="both"/>
      </w:pPr>
      <w:r w:rsidRPr="00CA772B">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8D42EF" w:rsidRPr="000064D5" w:rsidRDefault="008D42EF" w:rsidP="008D42EF">
      <w:pPr>
        <w:pStyle w:val="aff"/>
        <w:numPr>
          <w:ilvl w:val="2"/>
          <w:numId w:val="19"/>
        </w:numPr>
        <w:ind w:left="0" w:firstLine="567"/>
        <w:contextualSpacing w:val="0"/>
        <w:jc w:val="both"/>
      </w:pPr>
      <w:bookmarkStart w:id="54" w:name="sub_100415"/>
      <w:bookmarkStart w:id="55" w:name="_Hlk42156746"/>
      <w:bookmarkEnd w:id="53"/>
      <w:r w:rsidRPr="00CA772B">
        <w:t>В срок и в порядке, установленные Статьей 7 Контракта,</w:t>
      </w:r>
      <w:bookmarkEnd w:id="54"/>
      <w:r w:rsidRPr="00CA772B">
        <w:t xml:space="preserve"> осуществлять приемку выполненных Работ (результата работ). При завершении строительства (реконструкции) Объекта подписать</w:t>
      </w:r>
      <w:r w:rsidRPr="000064D5">
        <w:t xml:space="preserve"> акт приема передачи строительной площадки.    </w:t>
      </w:r>
    </w:p>
    <w:p w:rsidR="008D42EF" w:rsidRPr="00B50088" w:rsidRDefault="008D42EF" w:rsidP="008D42EF">
      <w:pPr>
        <w:pStyle w:val="aff"/>
        <w:numPr>
          <w:ilvl w:val="2"/>
          <w:numId w:val="19"/>
        </w:numPr>
        <w:ind w:left="0" w:firstLine="567"/>
        <w:contextualSpacing w:val="0"/>
        <w:jc w:val="both"/>
      </w:pPr>
      <w:bookmarkStart w:id="56" w:name="_Hlk40868968"/>
      <w:r>
        <w:t>П</w:t>
      </w:r>
      <w:r w:rsidRPr="000064D5">
        <w:t xml:space="preserve">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w:t>
      </w:r>
      <w:r w:rsidRPr="00B50088">
        <w:t>строительный контроль - в 1 экз.</w:t>
      </w:r>
    </w:p>
    <w:bookmarkEnd w:id="56"/>
    <w:p w:rsidR="008D42EF" w:rsidRPr="00B50088" w:rsidRDefault="008D42EF" w:rsidP="008D42EF">
      <w:pPr>
        <w:pStyle w:val="aff"/>
        <w:numPr>
          <w:ilvl w:val="2"/>
          <w:numId w:val="19"/>
        </w:numPr>
        <w:ind w:left="0" w:firstLine="567"/>
        <w:contextualSpacing w:val="0"/>
        <w:jc w:val="both"/>
      </w:pPr>
      <w:r w:rsidRPr="00B50088">
        <w:t>Производить освидетельствование скрытых работ.</w:t>
      </w:r>
    </w:p>
    <w:p w:rsidR="008D42EF" w:rsidRPr="00D772CE" w:rsidRDefault="008D42EF" w:rsidP="008D42EF">
      <w:pPr>
        <w:pStyle w:val="aff"/>
        <w:numPr>
          <w:ilvl w:val="2"/>
          <w:numId w:val="19"/>
        </w:numPr>
        <w:ind w:left="0" w:firstLine="567"/>
        <w:contextualSpacing w:val="0"/>
        <w:jc w:val="both"/>
        <w:rPr>
          <w:iCs/>
        </w:rPr>
      </w:pPr>
      <w:r w:rsidRPr="00D772CE">
        <w:rPr>
          <w:iCs/>
        </w:rPr>
        <w:t>Оплачивать выполненные по Контракту работы на основании Сметы контракта и Графика оплаты выполненных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8D42EF" w:rsidRPr="00B50088" w:rsidRDefault="008D42EF" w:rsidP="008D42EF">
      <w:pPr>
        <w:pStyle w:val="affffffff2"/>
        <w:ind w:firstLine="567"/>
        <w:jc w:val="both"/>
      </w:pPr>
      <w:r w:rsidRPr="00B50088">
        <w:t xml:space="preserve">Оплата выполненных работ осуществляется в пределах доведенных лимитов бюджетных обязательств. </w:t>
      </w:r>
    </w:p>
    <w:p w:rsidR="008D42EF" w:rsidRPr="00B50088" w:rsidRDefault="008D42EF" w:rsidP="008D42EF">
      <w:pPr>
        <w:pStyle w:val="affffffff2"/>
        <w:numPr>
          <w:ilvl w:val="2"/>
          <w:numId w:val="19"/>
        </w:numPr>
        <w:ind w:left="0" w:firstLine="567"/>
        <w:jc w:val="both"/>
      </w:pPr>
      <w:bookmarkStart w:id="57" w:name="_Hlk40803191"/>
      <w:r w:rsidRPr="00B50088">
        <w:t>Проводить проверку предоставленных Подрядчиком результатов работ, предусмотренных Контрактом, в части их соответствия условиям Контракта.</w:t>
      </w:r>
    </w:p>
    <w:p w:rsidR="008D42EF" w:rsidRPr="00B50088" w:rsidRDefault="008D42EF" w:rsidP="008D42EF">
      <w:pPr>
        <w:pStyle w:val="affffffff2"/>
        <w:ind w:firstLine="567"/>
        <w:jc w:val="both"/>
      </w:pPr>
      <w:r w:rsidRPr="00B5008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7"/>
    <w:p w:rsidR="008D42EF" w:rsidRPr="00B50088" w:rsidRDefault="008D42EF" w:rsidP="008D42EF">
      <w:pPr>
        <w:pStyle w:val="aff"/>
        <w:numPr>
          <w:ilvl w:val="2"/>
          <w:numId w:val="19"/>
        </w:numPr>
        <w:ind w:left="0" w:firstLine="567"/>
        <w:contextualSpacing w:val="0"/>
        <w:jc w:val="both"/>
      </w:pPr>
      <w:r w:rsidRPr="00B50088">
        <w:t>Участвовать в проверках, проводимых органами Государственного надзора, а также ведомственными инспекциями и комиссиями.</w:t>
      </w:r>
    </w:p>
    <w:p w:rsidR="008D42EF" w:rsidRPr="00BC2E99" w:rsidRDefault="008D42EF" w:rsidP="008D42EF">
      <w:pPr>
        <w:pStyle w:val="aff"/>
        <w:numPr>
          <w:ilvl w:val="2"/>
          <w:numId w:val="19"/>
        </w:numPr>
        <w:ind w:left="0" w:firstLine="567"/>
        <w:contextualSpacing w:val="0"/>
        <w:jc w:val="both"/>
      </w:pPr>
      <w:r w:rsidRPr="00BC2E99">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8D42EF" w:rsidRPr="00B50088" w:rsidRDefault="008D42EF" w:rsidP="008D42EF">
      <w:pPr>
        <w:pStyle w:val="aff"/>
        <w:numPr>
          <w:ilvl w:val="2"/>
          <w:numId w:val="19"/>
        </w:numPr>
        <w:ind w:left="0" w:firstLine="567"/>
        <w:contextualSpacing w:val="0"/>
        <w:jc w:val="both"/>
      </w:pPr>
      <w:r w:rsidRPr="00B50088">
        <w:t xml:space="preserve">Осуществлять иные обязанности в соответствии с законодательством </w:t>
      </w:r>
      <w:bookmarkStart w:id="58" w:name="_Hlk6995984"/>
      <w:r w:rsidRPr="00B50088">
        <w:t>Российской Федерации</w:t>
      </w:r>
      <w:bookmarkEnd w:id="58"/>
      <w:r w:rsidRPr="00B50088">
        <w:t xml:space="preserve"> и Контрактом.</w:t>
      </w:r>
    </w:p>
    <w:bookmarkEnd w:id="55"/>
    <w:p w:rsidR="008D42EF" w:rsidRPr="00B50088" w:rsidRDefault="008D42EF" w:rsidP="008D42EF">
      <w:pPr>
        <w:jc w:val="both"/>
      </w:pPr>
    </w:p>
    <w:p w:rsidR="008D42EF" w:rsidRPr="00B50088" w:rsidRDefault="008D42EF" w:rsidP="008D42EF">
      <w:pPr>
        <w:pStyle w:val="aff"/>
        <w:numPr>
          <w:ilvl w:val="1"/>
          <w:numId w:val="19"/>
        </w:numPr>
        <w:ind w:left="0" w:firstLine="567"/>
        <w:contextualSpacing w:val="0"/>
        <w:jc w:val="both"/>
        <w:rPr>
          <w:b/>
        </w:rPr>
      </w:pPr>
      <w:r w:rsidRPr="00B50088">
        <w:rPr>
          <w:b/>
        </w:rPr>
        <w:t>Подрядчик вправе:</w:t>
      </w:r>
    </w:p>
    <w:p w:rsidR="008D42EF" w:rsidRPr="00B50088" w:rsidRDefault="008D42EF" w:rsidP="008D42EF">
      <w:pPr>
        <w:pStyle w:val="aff"/>
        <w:numPr>
          <w:ilvl w:val="2"/>
          <w:numId w:val="19"/>
        </w:numPr>
        <w:ind w:left="0" w:firstLine="567"/>
        <w:contextualSpacing w:val="0"/>
        <w:jc w:val="both"/>
      </w:pPr>
      <w:r w:rsidRPr="00B50088">
        <w:t xml:space="preserve">Требовать своевременной оплаты выполненных работ в соответствии с подписанным актом приемки выполненных работ. </w:t>
      </w:r>
    </w:p>
    <w:p w:rsidR="008D42EF" w:rsidRPr="00B054FD" w:rsidRDefault="008D42EF" w:rsidP="008D42EF">
      <w:pPr>
        <w:pStyle w:val="aff"/>
        <w:numPr>
          <w:ilvl w:val="2"/>
          <w:numId w:val="19"/>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8D42EF" w:rsidRPr="000064D5" w:rsidRDefault="008D42EF" w:rsidP="008D42EF">
      <w:pPr>
        <w:pStyle w:val="aff"/>
        <w:numPr>
          <w:ilvl w:val="2"/>
          <w:numId w:val="19"/>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rsidR="008D42EF" w:rsidRPr="000064D5" w:rsidRDefault="008D42EF" w:rsidP="008D42EF">
      <w:pPr>
        <w:pStyle w:val="aff"/>
        <w:numPr>
          <w:ilvl w:val="2"/>
          <w:numId w:val="19"/>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rsidR="008D42EF" w:rsidRPr="000064D5" w:rsidRDefault="008D42EF" w:rsidP="008D42EF">
      <w:pPr>
        <w:jc w:val="both"/>
      </w:pPr>
    </w:p>
    <w:p w:rsidR="008D42EF" w:rsidRPr="009676F5" w:rsidRDefault="008D42EF" w:rsidP="008D42EF">
      <w:pPr>
        <w:pStyle w:val="aff"/>
        <w:numPr>
          <w:ilvl w:val="1"/>
          <w:numId w:val="19"/>
        </w:numPr>
        <w:ind w:left="0" w:firstLine="567"/>
        <w:contextualSpacing w:val="0"/>
        <w:jc w:val="both"/>
        <w:rPr>
          <w:b/>
        </w:rPr>
      </w:pPr>
      <w:r w:rsidRPr="009676F5">
        <w:rPr>
          <w:b/>
        </w:rPr>
        <w:t>Подрядчик обязан:</w:t>
      </w:r>
    </w:p>
    <w:p w:rsidR="008D42EF" w:rsidRPr="00D772CE" w:rsidRDefault="008D42EF" w:rsidP="008D42EF">
      <w:pPr>
        <w:pStyle w:val="aff4"/>
        <w:numPr>
          <w:ilvl w:val="2"/>
          <w:numId w:val="19"/>
        </w:numPr>
        <w:suppressAutoHyphens/>
        <w:ind w:left="0" w:firstLine="567"/>
        <w:jc w:val="both"/>
        <w:rPr>
          <w:rStyle w:val="ConsPlusNormal0"/>
          <w:rFonts w:ascii="Times New Roman" w:eastAsia="Calibri" w:hAnsi="Times New Roman"/>
          <w:iCs/>
          <w:szCs w:val="24"/>
        </w:rPr>
      </w:pPr>
      <w:bookmarkStart w:id="59" w:name="_Hlk42156835"/>
      <w:r w:rsidRPr="00D772CE">
        <w:rPr>
          <w:rStyle w:val="ConsPlusNormal0"/>
          <w:rFonts w:ascii="Times New Roman" w:eastAsia="Calibri" w:hAnsi="Times New Roman"/>
          <w:iCs/>
          <w:szCs w:val="24"/>
        </w:rPr>
        <w:t xml:space="preserve">Выполнить работы по строительству (реконструкции) Объекта в сроки, предусмотренные Контрактом в соответствии </w:t>
      </w:r>
      <w:r w:rsidRPr="00F87D40">
        <w:rPr>
          <w:rStyle w:val="ConsPlusNormal0"/>
          <w:rFonts w:ascii="Times New Roman" w:eastAsia="Calibri" w:hAnsi="Times New Roman"/>
          <w:iCs/>
          <w:szCs w:val="24"/>
        </w:rPr>
        <w:t xml:space="preserve">с графиком исполнения контракта, </w:t>
      </w:r>
      <w:r w:rsidRPr="00D772CE">
        <w:rPr>
          <w:rStyle w:val="ConsPlusNormal0"/>
          <w:rFonts w:ascii="Times New Roman" w:eastAsia="Calibri" w:hAnsi="Times New Roman"/>
          <w:iCs/>
          <w:szCs w:val="24"/>
        </w:rPr>
        <w:t xml:space="preserve">включающим График выполнения строительно-монтажных работ, который является приложением № 2 к Контракту и его неотъемлемой частью. </w:t>
      </w:r>
    </w:p>
    <w:p w:rsidR="008D42EF" w:rsidRPr="00B50088" w:rsidRDefault="008D42EF" w:rsidP="008D42EF">
      <w:pPr>
        <w:pStyle w:val="aff4"/>
        <w:numPr>
          <w:ilvl w:val="3"/>
          <w:numId w:val="19"/>
        </w:numPr>
        <w:suppressAutoHyphens/>
        <w:ind w:left="0" w:firstLine="567"/>
        <w:jc w:val="both"/>
        <w:rPr>
          <w:rStyle w:val="ConsPlusNormal0"/>
          <w:rFonts w:ascii="Times New Roman" w:eastAsia="Calibri" w:hAnsi="Times New Roman"/>
          <w:szCs w:val="24"/>
        </w:rPr>
      </w:pPr>
      <w:r w:rsidRPr="00B50088">
        <w:rPr>
          <w:rStyle w:val="ConsPlusNormal0"/>
          <w:rFonts w:ascii="Times New Roman" w:eastAsia="Calibri" w:hAnsi="Times New Roman"/>
          <w:szCs w:val="24"/>
        </w:rPr>
        <w:lastRenderedPageBreak/>
        <w:t>Выполнить работы по строительству</w:t>
      </w:r>
      <w:r w:rsidRPr="009676F5">
        <w:rPr>
          <w:rStyle w:val="ConsPlusNormal0"/>
          <w:rFonts w:ascii="Times New Roman" w:eastAsia="Calibri" w:hAnsi="Times New Roman"/>
          <w:szCs w:val="24"/>
        </w:rPr>
        <w:t xml:space="preserve"> (реконструкции) Объекта в соответствии с </w:t>
      </w:r>
      <w:r w:rsidRPr="00B50088">
        <w:rPr>
          <w:rStyle w:val="ConsPlusNormal0"/>
          <w:rFonts w:ascii="Times New Roman" w:eastAsia="Calibri" w:hAnsi="Times New Roman"/>
          <w:szCs w:val="24"/>
        </w:rPr>
        <w:t>Детализированным графиком выполнения строительно-монтажных работ, который составляется по форме Приложением № 2.1. к Контракту.</w:t>
      </w:r>
    </w:p>
    <w:p w:rsidR="008D42EF" w:rsidRPr="00B50088" w:rsidRDefault="008D42EF" w:rsidP="008D42EF">
      <w:pPr>
        <w:pStyle w:val="aff4"/>
        <w:numPr>
          <w:ilvl w:val="3"/>
          <w:numId w:val="19"/>
        </w:numPr>
        <w:suppressAutoHyphens/>
        <w:ind w:left="0" w:firstLine="567"/>
        <w:jc w:val="both"/>
        <w:rPr>
          <w:rStyle w:val="ConsPlusNormal0"/>
          <w:rFonts w:ascii="Times New Roman" w:eastAsia="Calibri" w:hAnsi="Times New Roman"/>
          <w:szCs w:val="24"/>
        </w:rPr>
      </w:pPr>
      <w:r w:rsidRPr="00B50088">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8D42EF" w:rsidRPr="009676F5" w:rsidRDefault="008D42EF" w:rsidP="008D42EF">
      <w:pPr>
        <w:pStyle w:val="aff4"/>
        <w:numPr>
          <w:ilvl w:val="3"/>
          <w:numId w:val="19"/>
        </w:numPr>
        <w:suppressAutoHyphens/>
        <w:ind w:left="0" w:firstLine="567"/>
        <w:jc w:val="both"/>
        <w:rPr>
          <w:rStyle w:val="ConsPlusNormal0"/>
          <w:rFonts w:ascii="Times New Roman" w:eastAsia="Calibri" w:hAnsi="Times New Roman"/>
          <w:szCs w:val="24"/>
        </w:rPr>
      </w:pPr>
      <w:r w:rsidRPr="00B50088">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w:t>
      </w:r>
      <w:r w:rsidRPr="009676F5">
        <w:rPr>
          <w:rStyle w:val="ConsPlusNormal0"/>
          <w:rFonts w:ascii="Times New Roman" w:eastAsia="Calibri" w:hAnsi="Times New Roman"/>
          <w:szCs w:val="24"/>
        </w:rPr>
        <w:t xml:space="preserve">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9"/>
    <w:p w:rsidR="008D42EF" w:rsidRPr="000064D5" w:rsidRDefault="008D42EF" w:rsidP="008D42EF">
      <w:pPr>
        <w:ind w:firstLine="567"/>
        <w:jc w:val="both"/>
      </w:pPr>
      <w:r w:rsidRPr="000064D5">
        <w:t xml:space="preserve">- Федеральный закон «Технический регламент о требованиях пожарной безопасности» от 22.07.2008 №123-ФЗ; </w:t>
      </w:r>
    </w:p>
    <w:p w:rsidR="008D42EF" w:rsidRPr="000064D5" w:rsidRDefault="008D42EF" w:rsidP="008D42EF">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8D42EF" w:rsidRPr="000064D5" w:rsidRDefault="008D42EF" w:rsidP="008D42EF">
      <w:pPr>
        <w:ind w:firstLine="567"/>
        <w:jc w:val="both"/>
      </w:pPr>
      <w:r w:rsidRPr="000064D5">
        <w:t xml:space="preserve"> - Федеральный закон «Технический регламент о безопасности зданий и сооружений» от 30.12.2009 № 384-ФЗ; </w:t>
      </w:r>
    </w:p>
    <w:p w:rsidR="008D42EF" w:rsidRPr="000064D5" w:rsidRDefault="008D42EF" w:rsidP="008D42EF">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8D42EF" w:rsidRPr="00B50088" w:rsidRDefault="008D42EF" w:rsidP="008D42EF">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w:t>
      </w:r>
      <w:r w:rsidRPr="00B50088">
        <w:t>зданий и сооружений» (с изменениями на 29 сентября 2015 года) (утвержден постановлением Правительства Российской Федерации от 26 декабря 2014 года № 1521);</w:t>
      </w:r>
    </w:p>
    <w:p w:rsidR="008D42EF" w:rsidRPr="00B50088" w:rsidRDefault="008D42EF" w:rsidP="008D42EF">
      <w:pPr>
        <w:ind w:firstLine="567"/>
        <w:jc w:val="both"/>
      </w:pPr>
      <w:r w:rsidRPr="00B50088">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8D42EF" w:rsidRPr="00B50088" w:rsidRDefault="008D42EF" w:rsidP="008D42EF">
      <w:pPr>
        <w:ind w:firstLine="567"/>
        <w:jc w:val="both"/>
      </w:pPr>
    </w:p>
    <w:p w:rsidR="008D42EF" w:rsidRPr="00B50088" w:rsidRDefault="008D42EF" w:rsidP="008D42EF">
      <w:pPr>
        <w:ind w:firstLine="567"/>
        <w:jc w:val="both"/>
      </w:pPr>
      <w:r w:rsidRPr="00B50088">
        <w:t>ПЕРЕЧЕНЬ СТАНДАРТОВ, ОБЯЗАТЕЛЬНЫХ К ПРИМЕНЕНИЮ:</w:t>
      </w:r>
    </w:p>
    <w:p w:rsidR="008D42EF" w:rsidRPr="00B50088" w:rsidRDefault="008D42EF" w:rsidP="008D42EF">
      <w:pPr>
        <w:pStyle w:val="aff"/>
        <w:numPr>
          <w:ilvl w:val="0"/>
          <w:numId w:val="21"/>
        </w:numPr>
        <w:shd w:val="clear" w:color="auto" w:fill="FFFFFF"/>
        <w:tabs>
          <w:tab w:val="left" w:pos="851"/>
        </w:tabs>
        <w:ind w:left="0" w:firstLine="567"/>
        <w:jc w:val="both"/>
        <w:outlineLvl w:val="0"/>
        <w:rPr>
          <w:bCs/>
          <w:kern w:val="36"/>
        </w:rPr>
      </w:pPr>
      <w:r w:rsidRPr="00B50088">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8D42EF" w:rsidRPr="00B50088" w:rsidRDefault="008D42EF" w:rsidP="008D42EF">
      <w:pPr>
        <w:pStyle w:val="aff"/>
        <w:numPr>
          <w:ilvl w:val="0"/>
          <w:numId w:val="21"/>
        </w:numPr>
        <w:shd w:val="clear" w:color="auto" w:fill="FFFFFF"/>
        <w:tabs>
          <w:tab w:val="left" w:pos="851"/>
        </w:tabs>
        <w:ind w:left="0" w:firstLine="567"/>
        <w:jc w:val="both"/>
        <w:outlineLvl w:val="0"/>
        <w:rPr>
          <w:bCs/>
          <w:kern w:val="36"/>
        </w:rPr>
      </w:pPr>
      <w:r w:rsidRPr="00B50088">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8D42EF" w:rsidRPr="00B50088" w:rsidRDefault="008D42EF" w:rsidP="008D42EF">
      <w:pPr>
        <w:pStyle w:val="aff"/>
        <w:numPr>
          <w:ilvl w:val="0"/>
          <w:numId w:val="21"/>
        </w:numPr>
        <w:shd w:val="clear" w:color="auto" w:fill="FFFFFF"/>
        <w:tabs>
          <w:tab w:val="left" w:pos="851"/>
        </w:tabs>
        <w:ind w:left="0" w:firstLine="567"/>
        <w:jc w:val="both"/>
        <w:outlineLvl w:val="0"/>
        <w:rPr>
          <w:bCs/>
          <w:kern w:val="36"/>
        </w:rPr>
      </w:pPr>
      <w:r w:rsidRPr="00B50088">
        <w:rPr>
          <w:bCs/>
          <w:kern w:val="36"/>
        </w:rPr>
        <w:t>ВСН 212-85 Указания по приемке и складированию материалов;</w:t>
      </w:r>
    </w:p>
    <w:p w:rsidR="008D42EF" w:rsidRPr="00B50088" w:rsidRDefault="008D42EF" w:rsidP="008D42EF">
      <w:pPr>
        <w:pStyle w:val="aff"/>
        <w:numPr>
          <w:ilvl w:val="0"/>
          <w:numId w:val="21"/>
        </w:numPr>
        <w:shd w:val="clear" w:color="auto" w:fill="FFFFFF"/>
        <w:tabs>
          <w:tab w:val="left" w:pos="851"/>
        </w:tabs>
        <w:ind w:left="0" w:firstLine="567"/>
        <w:jc w:val="both"/>
        <w:outlineLvl w:val="0"/>
        <w:rPr>
          <w:bCs/>
          <w:kern w:val="36"/>
        </w:rPr>
      </w:pPr>
      <w:r w:rsidRPr="00B50088">
        <w:rPr>
          <w:bCs/>
          <w:kern w:val="36"/>
        </w:rPr>
        <w:t>ВСН 25-09.67-85 Правила производства и приемки работ. Автоматические установки пожаротушения;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B50088">
        <w:rPr>
          <w:bCs/>
          <w:kern w:val="36"/>
        </w:rPr>
        <w:t>ВСН 31-83 Правила производства</w:t>
      </w:r>
      <w:r w:rsidRPr="00CD5B11">
        <w:rPr>
          <w:bCs/>
          <w:kern w:val="36"/>
        </w:rPr>
        <w:t xml:space="preserve"> бетонных работ при возведении гидротехнических сооружений;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ГОСТ 12.2.013.0-91 ССБТ (МЭК 745-1-82). Машины ручные электрические. Общие требования безопасности и методы испытаний;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ГОСТ Р 56203-2014 Оборудование энергетическое тепло- и гидромеханическое. Шефмонтаж и шефналадка. Общие требования;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rsidR="008D42EF" w:rsidRPr="00CD5B11" w:rsidRDefault="00864324" w:rsidP="008D42EF">
      <w:pPr>
        <w:pStyle w:val="aff"/>
        <w:numPr>
          <w:ilvl w:val="0"/>
          <w:numId w:val="21"/>
        </w:numPr>
        <w:shd w:val="clear" w:color="auto" w:fill="FFFFFF"/>
        <w:tabs>
          <w:tab w:val="left" w:pos="851"/>
        </w:tabs>
        <w:ind w:left="0" w:firstLine="567"/>
        <w:jc w:val="both"/>
        <w:outlineLvl w:val="0"/>
        <w:rPr>
          <w:bCs/>
          <w:kern w:val="36"/>
        </w:rPr>
      </w:pPr>
      <w:hyperlink r:id="rId26" w:history="1">
        <w:r w:rsidR="008D42EF"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8D42EF" w:rsidRPr="00CD5B11">
        <w:rPr>
          <w:bCs/>
          <w:kern w:val="36"/>
        </w:rPr>
        <w:t>;</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Приказ Минприроды России от 1 сентября 2011 г. № 721 "Об утверждении Порядка учета в области обращения с отходами";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rsidR="008D42EF" w:rsidRPr="00CD5B11" w:rsidRDefault="00864324" w:rsidP="008D42EF">
      <w:pPr>
        <w:pStyle w:val="aff"/>
        <w:numPr>
          <w:ilvl w:val="0"/>
          <w:numId w:val="21"/>
        </w:numPr>
        <w:shd w:val="clear" w:color="auto" w:fill="FFFFFF"/>
        <w:tabs>
          <w:tab w:val="left" w:pos="851"/>
        </w:tabs>
        <w:ind w:left="0" w:firstLine="567"/>
        <w:jc w:val="both"/>
        <w:outlineLvl w:val="0"/>
        <w:rPr>
          <w:bCs/>
          <w:kern w:val="36"/>
        </w:rPr>
      </w:pPr>
      <w:hyperlink r:id="rId27" w:history="1">
        <w:r w:rsidR="008D42EF" w:rsidRPr="00CD5B11">
          <w:rPr>
            <w:bCs/>
            <w:kern w:val="36"/>
          </w:rPr>
          <w:t>Распоряжение Росавтодора № ИС-478-р от 23.05.2002</w:t>
        </w:r>
      </w:hyperlink>
      <w:r w:rsidR="008D42EF"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РД 34.15.132-96 Сварка и контроль качества сварных соединений металлоконструкций зданий при сооружении промышленных объектов;</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3.05.03-85* Тепловые сети;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129.13330.2011 Актуализированная редакция СНиП 3.05.04-85* Наружные сети и сооружения водоснабжения и канализации;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СП 341.1325800.2017 Подземные инженерные коммуникации. Прокладка горизонтальным направленным бурением;</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48.13330.2011 Актуализированная редакция СНиП 12-01-2004 «Организация строительства»;</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52.13330.2011 Актуализированная редакция СНиП 23-05-95* «Естественное и искусственное освещение»;</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rsidR="008D42EF" w:rsidRPr="00CD5B11" w:rsidRDefault="00864324" w:rsidP="008D42EF">
      <w:pPr>
        <w:pStyle w:val="aff"/>
        <w:numPr>
          <w:ilvl w:val="0"/>
          <w:numId w:val="21"/>
        </w:numPr>
        <w:shd w:val="clear" w:color="auto" w:fill="FFFFFF"/>
        <w:tabs>
          <w:tab w:val="left" w:pos="851"/>
        </w:tabs>
        <w:ind w:left="0" w:firstLine="567"/>
        <w:jc w:val="both"/>
        <w:outlineLvl w:val="0"/>
        <w:rPr>
          <w:bCs/>
          <w:kern w:val="36"/>
        </w:rPr>
      </w:pPr>
      <w:hyperlink r:id="rId28" w:history="1">
        <w:r w:rsidR="008D42EF" w:rsidRPr="00CD5B11">
          <w:rPr>
            <w:bCs/>
            <w:kern w:val="36"/>
          </w:rPr>
          <w:t>СП 89.13330.2016</w:t>
        </w:r>
      </w:hyperlink>
      <w:r w:rsidR="008D42EF" w:rsidRPr="00CD5B11">
        <w:rPr>
          <w:bCs/>
          <w:kern w:val="36"/>
        </w:rPr>
        <w:t>  Котельные установки;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8D42EF" w:rsidRPr="00CD5B11" w:rsidRDefault="00864324" w:rsidP="008D42EF">
      <w:pPr>
        <w:pStyle w:val="aff"/>
        <w:numPr>
          <w:ilvl w:val="0"/>
          <w:numId w:val="21"/>
        </w:numPr>
        <w:shd w:val="clear" w:color="auto" w:fill="FFFFFF"/>
        <w:tabs>
          <w:tab w:val="left" w:pos="851"/>
        </w:tabs>
        <w:ind w:left="0" w:firstLine="567"/>
        <w:jc w:val="both"/>
        <w:outlineLvl w:val="0"/>
        <w:rPr>
          <w:bCs/>
          <w:kern w:val="36"/>
        </w:rPr>
      </w:pPr>
      <w:hyperlink r:id="rId29" w:history="1">
        <w:r w:rsidR="008D42EF" w:rsidRPr="00CD5B11">
          <w:rPr>
            <w:bCs/>
            <w:kern w:val="36"/>
          </w:rPr>
          <w:t>Федеральный закон от 04.05.2011 № 99-ФЗ "О лицензировании отдельных видов деятельности"</w:t>
        </w:r>
      </w:hyperlink>
      <w:r w:rsidR="008D42EF" w:rsidRPr="00CD5B11">
        <w:rPr>
          <w:bCs/>
          <w:kern w:val="36"/>
        </w:rPr>
        <w:t>;</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rsidR="008D42EF" w:rsidRPr="00CD5B11" w:rsidRDefault="00864324" w:rsidP="008D42EF">
      <w:pPr>
        <w:pStyle w:val="aff"/>
        <w:numPr>
          <w:ilvl w:val="0"/>
          <w:numId w:val="21"/>
        </w:numPr>
        <w:shd w:val="clear" w:color="auto" w:fill="FFFFFF"/>
        <w:tabs>
          <w:tab w:val="left" w:pos="851"/>
        </w:tabs>
        <w:ind w:left="0" w:firstLine="567"/>
        <w:jc w:val="both"/>
        <w:outlineLvl w:val="0"/>
        <w:rPr>
          <w:bCs/>
          <w:kern w:val="36"/>
        </w:rPr>
      </w:pPr>
      <w:hyperlink r:id="rId30" w:history="1">
        <w:r w:rsidR="008D42EF" w:rsidRPr="00CD5B11">
          <w:rPr>
            <w:bCs/>
            <w:kern w:val="36"/>
          </w:rPr>
          <w:t>Федеральный закон от 22.07.2008 № 123-ФЗ "Технический регламент о требованиях пожарной безопасности"</w:t>
        </w:r>
      </w:hyperlink>
      <w:r w:rsidR="008D42EF" w:rsidRPr="00CD5B11">
        <w:rPr>
          <w:bCs/>
          <w:kern w:val="36"/>
        </w:rPr>
        <w:t>;</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1"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8D42EF" w:rsidRPr="00CD5B11" w:rsidRDefault="008D42EF" w:rsidP="008D42EF">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rsidR="008D42EF" w:rsidRPr="00F87D40" w:rsidRDefault="008D42EF" w:rsidP="008D42EF">
      <w:pPr>
        <w:pStyle w:val="aff"/>
        <w:numPr>
          <w:ilvl w:val="0"/>
          <w:numId w:val="21"/>
        </w:numPr>
        <w:shd w:val="clear" w:color="auto" w:fill="FFFFFF"/>
        <w:tabs>
          <w:tab w:val="left" w:pos="851"/>
        </w:tabs>
        <w:ind w:left="0" w:firstLine="567"/>
        <w:jc w:val="both"/>
        <w:outlineLvl w:val="0"/>
        <w:rPr>
          <w:bCs/>
          <w:kern w:val="36"/>
        </w:rPr>
      </w:pPr>
      <w:r w:rsidRPr="00025A94">
        <w:rPr>
          <w:bCs/>
          <w:kern w:val="36"/>
        </w:rPr>
        <w:t>Федеральный закон от 30.03.1999 № 52-ФЗ "О санитарно-эпидемиологическом благополучии населения".</w:t>
      </w:r>
      <w:r w:rsidRPr="00F87D40">
        <w:rPr>
          <w:highlight w:val="red"/>
        </w:rPr>
        <w:t xml:space="preserve"> </w:t>
      </w:r>
    </w:p>
    <w:p w:rsidR="008D42EF" w:rsidRDefault="008D42EF" w:rsidP="008D42EF">
      <w:pPr>
        <w:pStyle w:val="aff"/>
        <w:numPr>
          <w:ilvl w:val="2"/>
          <w:numId w:val="19"/>
        </w:numPr>
        <w:ind w:left="0" w:firstLine="567"/>
        <w:contextualSpacing w:val="0"/>
        <w:jc w:val="both"/>
      </w:pPr>
      <w:r w:rsidRPr="00025A94">
        <w:t xml:space="preserve">В течение </w:t>
      </w:r>
      <w:bookmarkStart w:id="60" w:name="_Hlk5792293"/>
      <w:r w:rsidRPr="00025A94">
        <w:t xml:space="preserve">5 (пяти) </w:t>
      </w:r>
      <w:bookmarkEnd w:id="60"/>
      <w:r w:rsidRPr="00025A94">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разработке рабочей документации в соответствии с Заданием на разработку рабочей документации и строительству (реконструкции) Объекта в срок, установленный </w:t>
      </w:r>
      <w:hyperlink r:id="rId32" w:anchor="/document/72009464/entry/12000" w:history="1">
        <w:r w:rsidRPr="00025A94">
          <w:rPr>
            <w:rStyle w:val="a9"/>
          </w:rPr>
          <w:t>Графиком</w:t>
        </w:r>
      </w:hyperlink>
      <w:r w:rsidRPr="00025A94">
        <w:t xml:space="preserve"> выполнения</w:t>
      </w:r>
      <w:r>
        <w:t xml:space="preserve"> работ для начала строительства (реконструкции) Объекта.  </w:t>
      </w:r>
    </w:p>
    <w:p w:rsidR="008D42EF" w:rsidRDefault="008D42EF" w:rsidP="008D42EF">
      <w:pPr>
        <w:ind w:firstLine="567"/>
        <w:jc w:val="both"/>
      </w:pPr>
      <w:r>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8D42EF" w:rsidRPr="000064D5" w:rsidRDefault="008D42EF" w:rsidP="008D42EF">
      <w:pPr>
        <w:pStyle w:val="aff"/>
        <w:numPr>
          <w:ilvl w:val="2"/>
          <w:numId w:val="19"/>
        </w:numPr>
        <w:ind w:left="0" w:firstLine="567"/>
        <w:contextualSpacing w:val="0"/>
        <w:jc w:val="both"/>
      </w:pPr>
      <w:r w:rsidRPr="00155174">
        <w:t xml:space="preserve">Выполнить самостоятельно в соответствии с </w:t>
      </w:r>
      <w:r w:rsidRPr="000064D5">
        <w:t>проектной документацией без привлечения других лиц раб</w:t>
      </w:r>
      <w:r>
        <w:t xml:space="preserve">оты в объеме </w:t>
      </w:r>
      <w:r w:rsidRPr="008D42EF">
        <w:t>60%</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8D42EF" w:rsidRPr="000064D5" w:rsidRDefault="008D42EF" w:rsidP="008D42EF">
      <w:pPr>
        <w:widowControl w:val="0"/>
        <w:autoSpaceDE w:val="0"/>
        <w:autoSpaceDN w:val="0"/>
        <w:adjustRightInd w:val="0"/>
        <w:ind w:firstLine="567"/>
        <w:jc w:val="both"/>
      </w:pPr>
      <w:r w:rsidRPr="000064D5">
        <w:t>1. Подготовительные работы</w:t>
      </w:r>
    </w:p>
    <w:p w:rsidR="008D42EF" w:rsidRPr="000064D5" w:rsidRDefault="008D42EF" w:rsidP="008D42EF">
      <w:pPr>
        <w:widowControl w:val="0"/>
        <w:autoSpaceDE w:val="0"/>
        <w:autoSpaceDN w:val="0"/>
        <w:adjustRightInd w:val="0"/>
        <w:ind w:firstLine="567"/>
        <w:jc w:val="both"/>
      </w:pPr>
      <w:r w:rsidRPr="000064D5">
        <w:t>2. Земляные работы</w:t>
      </w:r>
    </w:p>
    <w:p w:rsidR="008D42EF" w:rsidRPr="000064D5" w:rsidRDefault="008D42EF" w:rsidP="008D42EF">
      <w:pPr>
        <w:widowControl w:val="0"/>
        <w:autoSpaceDE w:val="0"/>
        <w:autoSpaceDN w:val="0"/>
        <w:adjustRightInd w:val="0"/>
        <w:ind w:firstLine="567"/>
        <w:jc w:val="both"/>
      </w:pPr>
      <w:r w:rsidRPr="000064D5">
        <w:t>3. Инженерная подготовка территории</w:t>
      </w:r>
    </w:p>
    <w:p w:rsidR="008D42EF" w:rsidRPr="000064D5" w:rsidRDefault="008D42EF" w:rsidP="008D42EF">
      <w:pPr>
        <w:widowControl w:val="0"/>
        <w:autoSpaceDE w:val="0"/>
        <w:autoSpaceDN w:val="0"/>
        <w:adjustRightInd w:val="0"/>
        <w:ind w:firstLine="567"/>
        <w:jc w:val="both"/>
      </w:pPr>
      <w:r w:rsidRPr="000064D5">
        <w:t>4. Инженерная защита территории</w:t>
      </w:r>
    </w:p>
    <w:p w:rsidR="008D42EF" w:rsidRPr="000064D5" w:rsidRDefault="008D42EF" w:rsidP="008D42EF">
      <w:pPr>
        <w:widowControl w:val="0"/>
        <w:autoSpaceDE w:val="0"/>
        <w:autoSpaceDN w:val="0"/>
        <w:adjustRightInd w:val="0"/>
        <w:ind w:firstLine="567"/>
        <w:jc w:val="both"/>
      </w:pPr>
      <w:r w:rsidRPr="000064D5">
        <w:t>5. Свайные работы</w:t>
      </w:r>
    </w:p>
    <w:p w:rsidR="008D42EF" w:rsidRPr="000064D5" w:rsidRDefault="008D42EF" w:rsidP="008D42EF">
      <w:pPr>
        <w:widowControl w:val="0"/>
        <w:autoSpaceDE w:val="0"/>
        <w:autoSpaceDN w:val="0"/>
        <w:adjustRightInd w:val="0"/>
        <w:ind w:firstLine="567"/>
        <w:jc w:val="both"/>
      </w:pPr>
      <w:r w:rsidRPr="000064D5">
        <w:t>6. Устройство фундаментов и оснований</w:t>
      </w:r>
    </w:p>
    <w:p w:rsidR="008D42EF" w:rsidRPr="000064D5" w:rsidRDefault="008D42EF" w:rsidP="008D42EF">
      <w:pPr>
        <w:widowControl w:val="0"/>
        <w:autoSpaceDE w:val="0"/>
        <w:autoSpaceDN w:val="0"/>
        <w:adjustRightInd w:val="0"/>
        <w:ind w:firstLine="567"/>
        <w:jc w:val="both"/>
      </w:pPr>
      <w:r w:rsidRPr="000064D5">
        <w:t>7. Возведение несущих конструкций</w:t>
      </w:r>
    </w:p>
    <w:p w:rsidR="008D42EF" w:rsidRPr="000064D5" w:rsidRDefault="008D42EF" w:rsidP="008D42EF">
      <w:pPr>
        <w:widowControl w:val="0"/>
        <w:autoSpaceDE w:val="0"/>
        <w:autoSpaceDN w:val="0"/>
        <w:adjustRightInd w:val="0"/>
        <w:ind w:firstLine="567"/>
        <w:jc w:val="both"/>
      </w:pPr>
      <w:r w:rsidRPr="000064D5">
        <w:t>8. Возведение наружных ограждающих конструкций</w:t>
      </w:r>
    </w:p>
    <w:p w:rsidR="008D42EF" w:rsidRPr="000064D5" w:rsidRDefault="008D42EF" w:rsidP="008D42EF">
      <w:pPr>
        <w:widowControl w:val="0"/>
        <w:autoSpaceDE w:val="0"/>
        <w:autoSpaceDN w:val="0"/>
        <w:adjustRightInd w:val="0"/>
        <w:ind w:firstLine="567"/>
        <w:jc w:val="both"/>
      </w:pPr>
      <w:r w:rsidRPr="000064D5">
        <w:t>9. Устройство кровли</w:t>
      </w:r>
    </w:p>
    <w:p w:rsidR="008D42EF" w:rsidRPr="000064D5" w:rsidRDefault="008D42EF" w:rsidP="008D42EF">
      <w:pPr>
        <w:widowControl w:val="0"/>
        <w:autoSpaceDE w:val="0"/>
        <w:autoSpaceDN w:val="0"/>
        <w:adjustRightInd w:val="0"/>
        <w:ind w:firstLine="567"/>
        <w:jc w:val="both"/>
      </w:pPr>
      <w:r w:rsidRPr="000064D5">
        <w:t>10. Фасадные работы</w:t>
      </w:r>
    </w:p>
    <w:p w:rsidR="008D42EF" w:rsidRPr="000064D5" w:rsidRDefault="008D42EF" w:rsidP="008D42EF">
      <w:pPr>
        <w:widowControl w:val="0"/>
        <w:autoSpaceDE w:val="0"/>
        <w:autoSpaceDN w:val="0"/>
        <w:adjustRightInd w:val="0"/>
        <w:ind w:firstLine="567"/>
        <w:jc w:val="both"/>
      </w:pPr>
      <w:r w:rsidRPr="000064D5">
        <w:t>11. Внутренние отделочные работы</w:t>
      </w:r>
    </w:p>
    <w:p w:rsidR="008D42EF" w:rsidRPr="000064D5" w:rsidRDefault="008D42EF" w:rsidP="008D42EF">
      <w:pPr>
        <w:widowControl w:val="0"/>
        <w:autoSpaceDE w:val="0"/>
        <w:autoSpaceDN w:val="0"/>
        <w:adjustRightInd w:val="0"/>
        <w:ind w:firstLine="567"/>
        <w:jc w:val="both"/>
      </w:pPr>
      <w:r w:rsidRPr="000064D5">
        <w:t>12. Устройство внутренних санитарно-технических систем</w:t>
      </w:r>
    </w:p>
    <w:p w:rsidR="008D42EF" w:rsidRPr="000064D5" w:rsidRDefault="008D42EF" w:rsidP="008D42EF">
      <w:pPr>
        <w:widowControl w:val="0"/>
        <w:autoSpaceDE w:val="0"/>
        <w:autoSpaceDN w:val="0"/>
        <w:adjustRightInd w:val="0"/>
        <w:ind w:firstLine="567"/>
        <w:jc w:val="both"/>
      </w:pPr>
      <w:r w:rsidRPr="000064D5">
        <w:t>13. Устройство внутренних электротехнических систем</w:t>
      </w:r>
    </w:p>
    <w:p w:rsidR="008D42EF" w:rsidRPr="000064D5" w:rsidRDefault="008D42EF" w:rsidP="008D42EF">
      <w:pPr>
        <w:widowControl w:val="0"/>
        <w:autoSpaceDE w:val="0"/>
        <w:autoSpaceDN w:val="0"/>
        <w:adjustRightInd w:val="0"/>
        <w:ind w:firstLine="567"/>
        <w:jc w:val="both"/>
      </w:pPr>
      <w:r w:rsidRPr="000064D5">
        <w:t>14. Устройство внутренних трубопроводных систем</w:t>
      </w:r>
    </w:p>
    <w:p w:rsidR="008D42EF" w:rsidRPr="000064D5" w:rsidRDefault="008D42EF" w:rsidP="008D42EF">
      <w:pPr>
        <w:widowControl w:val="0"/>
        <w:autoSpaceDE w:val="0"/>
        <w:autoSpaceDN w:val="0"/>
        <w:adjustRightInd w:val="0"/>
        <w:ind w:firstLine="567"/>
        <w:jc w:val="both"/>
      </w:pPr>
      <w:r w:rsidRPr="000064D5">
        <w:t>15. Устройство внутренних слаботочных систем</w:t>
      </w:r>
    </w:p>
    <w:p w:rsidR="008D42EF" w:rsidRPr="000064D5" w:rsidRDefault="008D42EF" w:rsidP="008D42EF">
      <w:pPr>
        <w:widowControl w:val="0"/>
        <w:autoSpaceDE w:val="0"/>
        <w:autoSpaceDN w:val="0"/>
        <w:adjustRightInd w:val="0"/>
        <w:ind w:firstLine="567"/>
        <w:jc w:val="both"/>
      </w:pPr>
      <w:r w:rsidRPr="000064D5">
        <w:t>16. Установка подъемно-транспортного оборудования</w:t>
      </w:r>
    </w:p>
    <w:p w:rsidR="008D42EF" w:rsidRPr="000064D5" w:rsidRDefault="008D42EF" w:rsidP="008D42EF">
      <w:pPr>
        <w:widowControl w:val="0"/>
        <w:autoSpaceDE w:val="0"/>
        <w:autoSpaceDN w:val="0"/>
        <w:adjustRightInd w:val="0"/>
        <w:ind w:firstLine="567"/>
        <w:jc w:val="both"/>
      </w:pPr>
      <w:r w:rsidRPr="000064D5">
        <w:t>17. Монтаж технологического оборудования</w:t>
      </w:r>
    </w:p>
    <w:p w:rsidR="008D42EF" w:rsidRPr="000064D5" w:rsidRDefault="008D42EF" w:rsidP="008D42EF">
      <w:pPr>
        <w:widowControl w:val="0"/>
        <w:autoSpaceDE w:val="0"/>
        <w:autoSpaceDN w:val="0"/>
        <w:adjustRightInd w:val="0"/>
        <w:ind w:firstLine="567"/>
        <w:jc w:val="both"/>
      </w:pPr>
      <w:r w:rsidRPr="000064D5">
        <w:t>18. Пусконаладочные работы</w:t>
      </w:r>
    </w:p>
    <w:p w:rsidR="008D42EF" w:rsidRPr="000064D5" w:rsidRDefault="008D42EF" w:rsidP="008D42EF">
      <w:pPr>
        <w:widowControl w:val="0"/>
        <w:autoSpaceDE w:val="0"/>
        <w:autoSpaceDN w:val="0"/>
        <w:adjustRightInd w:val="0"/>
        <w:ind w:firstLine="567"/>
        <w:jc w:val="both"/>
      </w:pPr>
      <w:r w:rsidRPr="000064D5">
        <w:t>19. Устройство наружных электрических сетей и линий связи</w:t>
      </w:r>
    </w:p>
    <w:p w:rsidR="008D42EF" w:rsidRPr="000064D5" w:rsidRDefault="008D42EF" w:rsidP="008D42EF">
      <w:pPr>
        <w:widowControl w:val="0"/>
        <w:autoSpaceDE w:val="0"/>
        <w:autoSpaceDN w:val="0"/>
        <w:adjustRightInd w:val="0"/>
        <w:ind w:firstLine="567"/>
        <w:jc w:val="both"/>
      </w:pPr>
      <w:r w:rsidRPr="000064D5">
        <w:t>20. Устройство наружных сетей канализации</w:t>
      </w:r>
    </w:p>
    <w:p w:rsidR="008D42EF" w:rsidRPr="000064D5" w:rsidRDefault="008D42EF" w:rsidP="008D42EF">
      <w:pPr>
        <w:widowControl w:val="0"/>
        <w:autoSpaceDE w:val="0"/>
        <w:autoSpaceDN w:val="0"/>
        <w:adjustRightInd w:val="0"/>
        <w:ind w:firstLine="567"/>
        <w:jc w:val="both"/>
      </w:pPr>
      <w:r w:rsidRPr="000064D5">
        <w:t>21. Устройство наружных сетей водоснабжения</w:t>
      </w:r>
    </w:p>
    <w:p w:rsidR="008D42EF" w:rsidRPr="000064D5" w:rsidRDefault="008D42EF" w:rsidP="008D42EF">
      <w:pPr>
        <w:widowControl w:val="0"/>
        <w:autoSpaceDE w:val="0"/>
        <w:autoSpaceDN w:val="0"/>
        <w:adjustRightInd w:val="0"/>
        <w:ind w:firstLine="567"/>
        <w:jc w:val="both"/>
      </w:pPr>
      <w:r w:rsidRPr="000064D5">
        <w:t>22. Устройство наружных сетей теплоснабжения</w:t>
      </w:r>
    </w:p>
    <w:p w:rsidR="008D42EF" w:rsidRPr="000064D5" w:rsidRDefault="008D42EF" w:rsidP="008D42EF">
      <w:pPr>
        <w:widowControl w:val="0"/>
        <w:autoSpaceDE w:val="0"/>
        <w:autoSpaceDN w:val="0"/>
        <w:adjustRightInd w:val="0"/>
        <w:ind w:firstLine="567"/>
        <w:jc w:val="both"/>
      </w:pPr>
      <w:r w:rsidRPr="000064D5">
        <w:t>23. Устройство дорожной одежды автомобильных дорог</w:t>
      </w:r>
    </w:p>
    <w:p w:rsidR="008D42EF" w:rsidRPr="000064D5" w:rsidRDefault="008D42EF" w:rsidP="008D42EF">
      <w:pPr>
        <w:ind w:firstLine="567"/>
        <w:jc w:val="both"/>
      </w:pPr>
      <w:r w:rsidRPr="000064D5">
        <w:t>24. Благоустройство.</w:t>
      </w:r>
    </w:p>
    <w:p w:rsidR="008D42EF" w:rsidRPr="00F87D40" w:rsidRDefault="008D42EF" w:rsidP="008D42EF">
      <w:pPr>
        <w:pStyle w:val="aff"/>
        <w:numPr>
          <w:ilvl w:val="2"/>
          <w:numId w:val="19"/>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8D42EF" w:rsidRPr="00F87D40" w:rsidRDefault="008D42EF" w:rsidP="008D42EF">
      <w:pPr>
        <w:pStyle w:val="aff"/>
        <w:numPr>
          <w:ilvl w:val="2"/>
          <w:numId w:val="19"/>
        </w:numPr>
        <w:ind w:left="0" w:firstLine="567"/>
        <w:contextualSpacing w:val="0"/>
        <w:jc w:val="both"/>
      </w:pPr>
      <w:r w:rsidRPr="00F87D40">
        <w:t>Разработать рабочую документацию в соответствии с Заданием на разработку рабочей документации.</w:t>
      </w:r>
    </w:p>
    <w:p w:rsidR="008D42EF" w:rsidRPr="000064D5" w:rsidRDefault="008D42EF" w:rsidP="008D42EF">
      <w:pPr>
        <w:pStyle w:val="aff"/>
        <w:numPr>
          <w:ilvl w:val="2"/>
          <w:numId w:val="19"/>
        </w:numPr>
        <w:ind w:left="0" w:firstLine="567"/>
        <w:contextualSpacing w:val="0"/>
        <w:jc w:val="both"/>
      </w:pPr>
      <w:r w:rsidRPr="00F87D40">
        <w:t>Передать</w:t>
      </w:r>
      <w:r w:rsidRPr="000064D5">
        <w:t xml:space="preserve">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8D42EF" w:rsidRPr="000064D5" w:rsidRDefault="008D42EF" w:rsidP="008D42EF">
      <w:pPr>
        <w:pStyle w:val="aff"/>
        <w:numPr>
          <w:ilvl w:val="2"/>
          <w:numId w:val="19"/>
        </w:numPr>
        <w:ind w:left="0" w:firstLine="567"/>
        <w:contextualSpacing w:val="0"/>
        <w:jc w:val="both"/>
      </w:pPr>
      <w:bookmarkStart w:id="61" w:name="_Hlk32478232"/>
      <w:r w:rsidRPr="000064D5">
        <w:lastRenderedPageBreak/>
        <w:t>В течение 10 (десяти) дней после дня подписания Контракта предоставить Государственному заказчику:</w:t>
      </w:r>
    </w:p>
    <w:p w:rsidR="008D42EF" w:rsidRPr="000064D5" w:rsidRDefault="008D42EF" w:rsidP="008D42EF">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8D42EF" w:rsidRPr="00025A94" w:rsidRDefault="008D42EF" w:rsidP="008D42EF">
      <w:pPr>
        <w:ind w:firstLine="567"/>
        <w:jc w:val="both"/>
      </w:pPr>
      <w:r w:rsidRPr="000064D5">
        <w:t xml:space="preserve">б) Приказ о назначении ответственного лица по строительному контролю на объекте, </w:t>
      </w:r>
      <w:bookmarkStart w:id="62" w:name="_Hlk5721856"/>
      <w:r w:rsidRPr="000064D5">
        <w:t xml:space="preserve">при обязательном наличии данного специалиста в национальном реестре специалистов </w:t>
      </w:r>
      <w:r w:rsidRPr="00025A94">
        <w:t>согласно статье 55.5-1 Градостроительного Кодекса РФ.</w:t>
      </w:r>
    </w:p>
    <w:p w:rsidR="008D42EF" w:rsidRPr="00025A94" w:rsidRDefault="008D42EF" w:rsidP="008D42EF">
      <w:pPr>
        <w:ind w:firstLine="567"/>
        <w:jc w:val="both"/>
      </w:pPr>
      <w:r w:rsidRPr="00025A94">
        <w:t>в) Приказ о назначении ответственного лица за разработку рабочей документации;</w:t>
      </w:r>
    </w:p>
    <w:bookmarkEnd w:id="62"/>
    <w:p w:rsidR="008D42EF" w:rsidRPr="000064D5" w:rsidRDefault="008D42EF" w:rsidP="008D42EF">
      <w:pPr>
        <w:ind w:firstLine="567"/>
        <w:jc w:val="both"/>
      </w:pPr>
      <w:r w:rsidRPr="00025A94">
        <w:t>г) Приказ о назначении</w:t>
      </w:r>
      <w:r w:rsidRPr="000064D5">
        <w:t xml:space="preserve"> ответственного лица за выдачу наряд-допусков на объекте.</w:t>
      </w:r>
    </w:p>
    <w:p w:rsidR="008D42EF" w:rsidRPr="000064D5" w:rsidRDefault="008D42EF" w:rsidP="008D42EF">
      <w:pPr>
        <w:ind w:firstLine="567"/>
        <w:jc w:val="both"/>
      </w:pPr>
      <w:r>
        <w:t>д</w:t>
      </w:r>
      <w:r w:rsidRPr="000064D5">
        <w:t xml:space="preserve">)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rsidR="008D42EF" w:rsidRPr="000064D5" w:rsidRDefault="008D42EF" w:rsidP="008D42EF">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8D42EF" w:rsidRPr="000064D5" w:rsidRDefault="008D42EF" w:rsidP="008D42EF">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8D42EF" w:rsidRPr="00025A94" w:rsidRDefault="008D42EF" w:rsidP="008D42EF">
      <w:pPr>
        <w:ind w:firstLine="567"/>
        <w:jc w:val="both"/>
      </w:pPr>
      <w:r w:rsidRPr="000064D5">
        <w:t xml:space="preserve">д) Необходимое количество общих журналов производства работ, специальных, прочих </w:t>
      </w:r>
      <w:r w:rsidRPr="00025A94">
        <w:t xml:space="preserve">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3" w:name="_Hlk45181007"/>
      <w:r w:rsidRPr="00025A94">
        <w:t>в уполномоченных органах, осуществляющим надзор за строительством.</w:t>
      </w:r>
    </w:p>
    <w:p w:rsidR="008D42EF" w:rsidRPr="00025A94" w:rsidRDefault="008D42EF" w:rsidP="008D42EF">
      <w:pPr>
        <w:pStyle w:val="aff"/>
        <w:numPr>
          <w:ilvl w:val="2"/>
          <w:numId w:val="19"/>
        </w:numPr>
        <w:ind w:left="0" w:firstLine="567"/>
        <w:contextualSpacing w:val="0"/>
        <w:jc w:val="both"/>
      </w:pPr>
      <w:bookmarkStart w:id="64" w:name="_Hlk14963990"/>
      <w:bookmarkEnd w:id="63"/>
      <w:r w:rsidRPr="00025A94">
        <w:t xml:space="preserve">В течение 20 (двадцати) дней со дня подписания Контракта сформировать </w:t>
      </w:r>
      <w:bookmarkStart w:id="65" w:name="_Hlk45181031"/>
      <w:r w:rsidRPr="00025A94">
        <w:t>и согласовать с Государственным заказчиком:</w:t>
      </w:r>
      <w:bookmarkEnd w:id="65"/>
    </w:p>
    <w:p w:rsidR="008D42EF" w:rsidRPr="00025A94" w:rsidRDefault="008D42EF" w:rsidP="008D42EF">
      <w:pPr>
        <w:ind w:firstLine="567"/>
        <w:jc w:val="both"/>
      </w:pPr>
      <w:bookmarkStart w:id="66" w:name="_Hlk42157246"/>
      <w:r w:rsidRPr="00025A94">
        <w:t>а) Детализированный график выполнения строительно-монтажных работ по форме Приложения № 2.1 к Контракту в 2 -ух (двух) экземплярах.</w:t>
      </w:r>
    </w:p>
    <w:p w:rsidR="008D42EF" w:rsidRPr="00025A94" w:rsidRDefault="008D42EF" w:rsidP="008D42EF">
      <w:pPr>
        <w:ind w:firstLine="567"/>
        <w:jc w:val="both"/>
      </w:pPr>
      <w:bookmarkStart w:id="67" w:name="_Hlk45181090"/>
      <w:r w:rsidRPr="00025A94">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7"/>
      <w:r w:rsidRPr="00025A94">
        <w:t>.</w:t>
      </w:r>
    </w:p>
    <w:p w:rsidR="008D42EF" w:rsidRPr="000064D5" w:rsidRDefault="008D42EF" w:rsidP="008D42EF">
      <w:pPr>
        <w:ind w:firstLine="567"/>
        <w:jc w:val="both"/>
      </w:pPr>
      <w:r w:rsidRPr="00025A94">
        <w:t>Детализированный график выполнения строительно-монтажных работ утверждается дополнительным</w:t>
      </w:r>
      <w:r w:rsidRPr="000064D5">
        <w:t xml:space="preserve"> соглашением к Контракту и является его неотъемлемой частью. </w:t>
      </w:r>
    </w:p>
    <w:bookmarkEnd w:id="64"/>
    <w:p w:rsidR="008D42EF" w:rsidRPr="000064D5" w:rsidRDefault="008D42EF" w:rsidP="008D42EF">
      <w:pPr>
        <w:ind w:firstLine="567"/>
        <w:jc w:val="both"/>
      </w:pPr>
      <w:r w:rsidRPr="000064D5">
        <w:t>б)</w:t>
      </w:r>
      <w:bookmarkStart w:id="68"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8D42EF" w:rsidRPr="000064D5" w:rsidRDefault="008D42EF" w:rsidP="008D42EF">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1"/>
    <w:bookmarkEnd w:id="66"/>
    <w:bookmarkEnd w:id="68"/>
    <w:p w:rsidR="008D42EF" w:rsidRPr="000064D5" w:rsidRDefault="008D42EF" w:rsidP="008D42EF">
      <w:pPr>
        <w:pStyle w:val="aff"/>
        <w:numPr>
          <w:ilvl w:val="2"/>
          <w:numId w:val="19"/>
        </w:numPr>
        <w:ind w:left="0" w:firstLine="567"/>
        <w:contextualSpacing w:val="0"/>
        <w:jc w:val="both"/>
      </w:pPr>
      <w:r w:rsidRPr="000064D5">
        <w:t xml:space="preserve">Проверить переданную Государственным заказчиком проектную документацию на предмет наличия недостатков до начала выполнения Работ не позднее </w:t>
      </w:r>
      <w:bookmarkStart w:id="69" w:name="_Hlk5722077"/>
      <w:r w:rsidRPr="000064D5">
        <w:t xml:space="preserve">14 (четырнадцати) </w:t>
      </w:r>
      <w:bookmarkEnd w:id="69"/>
      <w:r w:rsidRPr="000064D5">
        <w:t>дней с даты получения проектной документации.</w:t>
      </w:r>
    </w:p>
    <w:p w:rsidR="008D42EF" w:rsidRPr="00025A94" w:rsidRDefault="008D42EF" w:rsidP="008D42EF">
      <w:pPr>
        <w:pStyle w:val="aff"/>
        <w:numPr>
          <w:ilvl w:val="2"/>
          <w:numId w:val="19"/>
        </w:numPr>
        <w:ind w:left="0" w:firstLine="567"/>
        <w:contextualSpacing w:val="0"/>
        <w:jc w:val="both"/>
      </w:pPr>
      <w:bookmarkStart w:id="70" w:name="_Hlk5722258"/>
      <w:r w:rsidRPr="000064D5">
        <w:t xml:space="preserve">Разработать и предоставить Государственному заказчику проект производства работ (ППР), а </w:t>
      </w:r>
      <w:r w:rsidRPr="00025A94">
        <w:t xml:space="preserve">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0"/>
    <w:p w:rsidR="008D42EF" w:rsidRPr="000064D5" w:rsidRDefault="008D42EF" w:rsidP="008D42EF">
      <w:pPr>
        <w:pStyle w:val="aff"/>
        <w:numPr>
          <w:ilvl w:val="2"/>
          <w:numId w:val="19"/>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8D42EF" w:rsidRPr="00BA5E04" w:rsidRDefault="008D42EF" w:rsidP="008D42EF">
      <w:pPr>
        <w:pStyle w:val="aff"/>
        <w:numPr>
          <w:ilvl w:val="2"/>
          <w:numId w:val="19"/>
        </w:numPr>
        <w:ind w:left="0" w:firstLine="567"/>
        <w:contextualSpacing w:val="0"/>
        <w:jc w:val="both"/>
      </w:pPr>
      <w:r w:rsidRPr="00BA5E04">
        <w:lastRenderedPageBreak/>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8D42EF" w:rsidRPr="00BA5E04" w:rsidRDefault="008D42EF" w:rsidP="008D42EF">
      <w:pPr>
        <w:pStyle w:val="aff"/>
        <w:numPr>
          <w:ilvl w:val="2"/>
          <w:numId w:val="19"/>
        </w:numPr>
        <w:ind w:left="0" w:firstLine="567"/>
        <w:contextualSpacing w:val="0"/>
        <w:jc w:val="both"/>
      </w:pPr>
      <w:bookmarkStart w:id="71" w:name="_Hlk45181202"/>
      <w:bookmarkStart w:id="72" w:name="_Hlk42157389"/>
      <w:bookmarkStart w:id="73" w:name="_Hlk25244221"/>
      <w:r w:rsidRPr="00BA5E04">
        <w:t>По требованию Государственного заказчика</w:t>
      </w:r>
      <w:bookmarkEnd w:id="71"/>
      <w:r w:rsidRPr="00BA5E04">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8D42EF" w:rsidRPr="000064D5" w:rsidRDefault="008D42EF" w:rsidP="008D42EF">
      <w:pPr>
        <w:pStyle w:val="aff"/>
        <w:numPr>
          <w:ilvl w:val="2"/>
          <w:numId w:val="19"/>
        </w:numPr>
        <w:ind w:left="0" w:firstLine="567"/>
        <w:contextualSpacing w:val="0"/>
        <w:jc w:val="both"/>
      </w:pPr>
      <w:bookmarkStart w:id="74" w:name="_Hlk45181232"/>
      <w:bookmarkEnd w:id="72"/>
      <w:r w:rsidRPr="00BA5E04">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w:t>
      </w:r>
      <w:r w:rsidRPr="000064D5">
        <w:t xml:space="preserve">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3"/>
    <w:bookmarkEnd w:id="74"/>
    <w:p w:rsidR="008D42EF" w:rsidRPr="000064D5" w:rsidRDefault="008D42EF" w:rsidP="008D42EF">
      <w:pPr>
        <w:pStyle w:val="aff"/>
        <w:numPr>
          <w:ilvl w:val="2"/>
          <w:numId w:val="19"/>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8D42EF" w:rsidRPr="000064D5" w:rsidRDefault="008D42EF" w:rsidP="008D42EF">
      <w:pPr>
        <w:pStyle w:val="aff"/>
        <w:numPr>
          <w:ilvl w:val="2"/>
          <w:numId w:val="19"/>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8D42EF" w:rsidRPr="000064D5" w:rsidRDefault="008D42EF" w:rsidP="008D42EF">
      <w:pPr>
        <w:pStyle w:val="aff"/>
        <w:numPr>
          <w:ilvl w:val="2"/>
          <w:numId w:val="19"/>
        </w:numPr>
        <w:ind w:left="0" w:firstLine="567"/>
        <w:contextualSpacing w:val="0"/>
        <w:jc w:val="both"/>
      </w:pPr>
      <w:r w:rsidRPr="000064D5">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8D42EF" w:rsidRPr="000064D5" w:rsidRDefault="008D42EF" w:rsidP="008D42EF">
      <w:pPr>
        <w:pStyle w:val="aff"/>
        <w:numPr>
          <w:ilvl w:val="2"/>
          <w:numId w:val="19"/>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rsidR="008D42EF" w:rsidRPr="000064D5" w:rsidRDefault="008D42EF" w:rsidP="008D42EF">
      <w:pPr>
        <w:pStyle w:val="aff"/>
        <w:numPr>
          <w:ilvl w:val="2"/>
          <w:numId w:val="19"/>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8D42EF" w:rsidRPr="000064D5" w:rsidRDefault="008D42EF" w:rsidP="008D42EF">
      <w:pPr>
        <w:pStyle w:val="aff"/>
        <w:numPr>
          <w:ilvl w:val="2"/>
          <w:numId w:val="19"/>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rsidR="008D42EF" w:rsidRPr="000064D5" w:rsidRDefault="008D42EF" w:rsidP="008D42EF">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8D42EF" w:rsidRPr="000064D5" w:rsidRDefault="008D42EF" w:rsidP="008D42EF">
      <w:pPr>
        <w:pStyle w:val="aff"/>
        <w:numPr>
          <w:ilvl w:val="2"/>
          <w:numId w:val="19"/>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8D42EF" w:rsidRPr="000064D5" w:rsidRDefault="008D42EF" w:rsidP="008D42EF">
      <w:pPr>
        <w:pStyle w:val="aff"/>
        <w:numPr>
          <w:ilvl w:val="2"/>
          <w:numId w:val="19"/>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8D42EF" w:rsidRPr="000064D5" w:rsidRDefault="008D42EF" w:rsidP="008D42EF">
      <w:pPr>
        <w:pStyle w:val="aff"/>
        <w:numPr>
          <w:ilvl w:val="2"/>
          <w:numId w:val="19"/>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8D42EF" w:rsidRPr="000064D5" w:rsidRDefault="008D42EF" w:rsidP="008D42EF">
      <w:pPr>
        <w:pStyle w:val="aff"/>
        <w:numPr>
          <w:ilvl w:val="2"/>
          <w:numId w:val="19"/>
        </w:numPr>
        <w:ind w:left="0" w:firstLine="567"/>
        <w:contextualSpacing w:val="0"/>
        <w:jc w:val="both"/>
      </w:pPr>
      <w:r w:rsidRPr="000064D5">
        <w:lastRenderedPageBreak/>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8D42EF" w:rsidRPr="000064D5" w:rsidRDefault="008D42EF" w:rsidP="008D42EF">
      <w:pPr>
        <w:pStyle w:val="aff"/>
        <w:numPr>
          <w:ilvl w:val="2"/>
          <w:numId w:val="19"/>
        </w:numPr>
        <w:ind w:left="0" w:firstLine="567"/>
        <w:contextualSpacing w:val="0"/>
        <w:jc w:val="both"/>
      </w:pPr>
      <w:r w:rsidRPr="000064D5">
        <w:t>Осуществлять охрану строительной площадки в порядке, установленном Статьей 6 Контракта.</w:t>
      </w:r>
    </w:p>
    <w:p w:rsidR="008D42EF" w:rsidRPr="000064D5" w:rsidRDefault="008D42EF" w:rsidP="008D42EF">
      <w:pPr>
        <w:pStyle w:val="aff"/>
        <w:numPr>
          <w:ilvl w:val="2"/>
          <w:numId w:val="19"/>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rsidR="008D42EF" w:rsidRPr="000064D5" w:rsidRDefault="008D42EF" w:rsidP="008D42EF">
      <w:pPr>
        <w:pStyle w:val="aff"/>
        <w:numPr>
          <w:ilvl w:val="2"/>
          <w:numId w:val="19"/>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8D42EF" w:rsidRPr="000064D5" w:rsidRDefault="008D42EF" w:rsidP="008D42EF">
      <w:pPr>
        <w:pStyle w:val="aff"/>
        <w:numPr>
          <w:ilvl w:val="2"/>
          <w:numId w:val="19"/>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8D42EF" w:rsidRPr="00BA5E04" w:rsidRDefault="008D42EF" w:rsidP="008D42EF">
      <w:pPr>
        <w:pStyle w:val="aff"/>
        <w:numPr>
          <w:ilvl w:val="2"/>
          <w:numId w:val="19"/>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w:t>
      </w:r>
      <w:r w:rsidRPr="00BA5E04">
        <w:t>выполненной Работе и иные отступления от проектной и рабочей документации и условий Контракта.</w:t>
      </w:r>
    </w:p>
    <w:p w:rsidR="008D42EF" w:rsidRPr="00BA5E04" w:rsidRDefault="008D42EF" w:rsidP="008D42EF">
      <w:pPr>
        <w:pStyle w:val="aff"/>
        <w:numPr>
          <w:ilvl w:val="2"/>
          <w:numId w:val="19"/>
        </w:numPr>
        <w:ind w:left="0" w:firstLine="567"/>
        <w:contextualSpacing w:val="0"/>
        <w:jc w:val="both"/>
      </w:pPr>
      <w:bookmarkStart w:id="75" w:name="_Hlk42157524"/>
      <w:r w:rsidRPr="00BA5E04">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8D42EF" w:rsidRPr="00BA5E04" w:rsidRDefault="008D42EF" w:rsidP="008D42EF">
      <w:pPr>
        <w:ind w:firstLine="567"/>
        <w:jc w:val="both"/>
      </w:pPr>
      <w:r w:rsidRPr="00BA5E04">
        <w:t>Для осуществления контроля в том числе беспрепятственно допускать представителей Государственного</w:t>
      </w:r>
      <w:r w:rsidRPr="000064D5">
        <w:t xml:space="preserve"> заказчика к любому конструктивному элементу, представлять по их </w:t>
      </w:r>
      <w:r w:rsidRPr="00BA5E04">
        <w:t>требованию отчеты о ходе выполнения Работ.</w:t>
      </w:r>
    </w:p>
    <w:bookmarkEnd w:id="75"/>
    <w:p w:rsidR="008D42EF" w:rsidRPr="00BA5E04" w:rsidRDefault="008D42EF" w:rsidP="008D42EF">
      <w:pPr>
        <w:pStyle w:val="aff"/>
        <w:numPr>
          <w:ilvl w:val="2"/>
          <w:numId w:val="19"/>
        </w:numPr>
        <w:ind w:left="0" w:firstLine="567"/>
        <w:contextualSpacing w:val="0"/>
        <w:jc w:val="both"/>
      </w:pPr>
      <w:r w:rsidRPr="00BA5E04">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8D42EF" w:rsidRPr="00BA5E04" w:rsidRDefault="008D42EF" w:rsidP="008D42EF">
      <w:pPr>
        <w:pStyle w:val="aff"/>
        <w:numPr>
          <w:ilvl w:val="2"/>
          <w:numId w:val="19"/>
        </w:numPr>
        <w:ind w:left="0" w:firstLine="567"/>
        <w:contextualSpacing w:val="0"/>
        <w:jc w:val="both"/>
      </w:pPr>
      <w:bookmarkStart w:id="76" w:name="_Hlk42157585"/>
      <w:r w:rsidRPr="00BA5E04">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6"/>
    </w:p>
    <w:p w:rsidR="008D42EF" w:rsidRPr="00BA5E04" w:rsidRDefault="008D42EF" w:rsidP="008D42EF">
      <w:pPr>
        <w:pStyle w:val="aff"/>
        <w:ind w:left="0" w:firstLine="567"/>
        <w:jc w:val="both"/>
      </w:pPr>
      <w:r w:rsidRPr="00BA5E04">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8D42EF" w:rsidRPr="000064D5" w:rsidRDefault="008D42EF" w:rsidP="008D42EF">
      <w:pPr>
        <w:pStyle w:val="aff"/>
        <w:numPr>
          <w:ilvl w:val="2"/>
          <w:numId w:val="19"/>
        </w:numPr>
        <w:ind w:left="0" w:firstLine="567"/>
        <w:contextualSpacing w:val="0"/>
        <w:jc w:val="both"/>
      </w:pPr>
      <w:r w:rsidRPr="00BA5E04">
        <w:t>Организовать контроль</w:t>
      </w:r>
      <w:r w:rsidRPr="000064D5">
        <w:t xml:space="preserve">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8D42EF" w:rsidRPr="000064D5" w:rsidRDefault="008D42EF" w:rsidP="008D42EF">
      <w:pPr>
        <w:pStyle w:val="aff"/>
        <w:numPr>
          <w:ilvl w:val="2"/>
          <w:numId w:val="19"/>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8D42EF" w:rsidRPr="005C492B" w:rsidRDefault="008D42EF" w:rsidP="008D42EF">
      <w:pPr>
        <w:pStyle w:val="aff"/>
        <w:numPr>
          <w:ilvl w:val="2"/>
          <w:numId w:val="19"/>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rsidR="008D42EF" w:rsidRPr="000064D5" w:rsidRDefault="008D42EF" w:rsidP="008D42EF">
      <w:pPr>
        <w:pStyle w:val="aff"/>
        <w:numPr>
          <w:ilvl w:val="2"/>
          <w:numId w:val="19"/>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8D42EF" w:rsidRPr="000064D5" w:rsidRDefault="008D42EF" w:rsidP="008D42EF">
      <w:pPr>
        <w:pStyle w:val="aff"/>
        <w:numPr>
          <w:ilvl w:val="2"/>
          <w:numId w:val="19"/>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8D42EF" w:rsidRPr="000064D5" w:rsidRDefault="008D42EF" w:rsidP="008D42EF">
      <w:pPr>
        <w:pStyle w:val="aff"/>
        <w:numPr>
          <w:ilvl w:val="2"/>
          <w:numId w:val="19"/>
        </w:numPr>
        <w:ind w:left="0" w:firstLine="567"/>
        <w:contextualSpacing w:val="0"/>
        <w:jc w:val="both"/>
      </w:pPr>
      <w:r w:rsidRPr="000064D5">
        <w:lastRenderedPageBreak/>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8D42EF" w:rsidRPr="00BA5E04" w:rsidRDefault="008D42EF" w:rsidP="008D42EF">
      <w:pPr>
        <w:pStyle w:val="aff"/>
        <w:numPr>
          <w:ilvl w:val="2"/>
          <w:numId w:val="19"/>
        </w:numPr>
        <w:ind w:left="0" w:firstLine="567"/>
        <w:contextualSpacing w:val="0"/>
        <w:jc w:val="both"/>
      </w:pPr>
      <w:bookmarkStart w:id="77"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w:t>
      </w:r>
      <w:r w:rsidRPr="00BA5E04">
        <w:t>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7"/>
      <w:r w:rsidRPr="00BA5E04">
        <w:t>.</w:t>
      </w:r>
    </w:p>
    <w:p w:rsidR="008D42EF" w:rsidRPr="000064D5" w:rsidRDefault="008D42EF" w:rsidP="008D42EF">
      <w:pPr>
        <w:pStyle w:val="aff"/>
        <w:numPr>
          <w:ilvl w:val="2"/>
          <w:numId w:val="19"/>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rsidR="008D42EF" w:rsidRPr="000064D5" w:rsidRDefault="008D42EF" w:rsidP="008D42EF">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rsidR="008D42EF" w:rsidRPr="000064D5" w:rsidRDefault="008D42EF" w:rsidP="008D42EF">
      <w:pPr>
        <w:ind w:firstLine="567"/>
        <w:jc w:val="both"/>
      </w:pPr>
      <w:r w:rsidRPr="000064D5">
        <w:t>-иных, не зависящих от Подрядчика обстоятельств, угрожающих качеству результатов выполняемой Работы</w:t>
      </w:r>
      <w:r>
        <w:t>.</w:t>
      </w:r>
    </w:p>
    <w:p w:rsidR="008D42EF" w:rsidRPr="000064D5" w:rsidRDefault="008D42EF" w:rsidP="008D42EF">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8D42EF" w:rsidRPr="000064D5" w:rsidRDefault="008D42EF" w:rsidP="008D42EF">
      <w:pPr>
        <w:pStyle w:val="aff"/>
        <w:numPr>
          <w:ilvl w:val="2"/>
          <w:numId w:val="19"/>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8D42EF" w:rsidRPr="000064D5" w:rsidRDefault="008D42EF" w:rsidP="008D42EF">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8D42EF" w:rsidRPr="000064D5" w:rsidRDefault="008D42EF" w:rsidP="008D42EF">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8D42EF" w:rsidRPr="00BA5E04" w:rsidRDefault="008D42EF" w:rsidP="008D42EF">
      <w:pPr>
        <w:ind w:firstLine="567"/>
        <w:jc w:val="both"/>
      </w:pPr>
      <w:r w:rsidRPr="000064D5">
        <w:t>Не позднее 1 (</w:t>
      </w:r>
      <w:r w:rsidRPr="00BA5E04">
        <w:t>одного) месяца после заключения Контакта заключить договор по вывозу строительного мусора и ТБО.</w:t>
      </w:r>
    </w:p>
    <w:p w:rsidR="008D42EF" w:rsidRPr="00BA5E04" w:rsidRDefault="008D42EF" w:rsidP="008D42EF">
      <w:pPr>
        <w:pStyle w:val="ConsPlusNonformat"/>
        <w:widowControl/>
        <w:numPr>
          <w:ilvl w:val="2"/>
          <w:numId w:val="19"/>
        </w:numPr>
        <w:spacing w:before="200"/>
        <w:ind w:left="0" w:firstLine="567"/>
        <w:jc w:val="both"/>
        <w:rPr>
          <w:rFonts w:ascii="Times New Roman" w:hAnsi="Times New Roman" w:cs="Times New Roman"/>
          <w:i/>
          <w:iCs/>
          <w:sz w:val="24"/>
          <w:szCs w:val="24"/>
        </w:rPr>
      </w:pPr>
      <w:bookmarkStart w:id="78" w:name="_Hlk42157767"/>
      <w:r w:rsidRPr="00BA5E04">
        <w:rPr>
          <w:rFonts w:ascii="Times New Roman" w:hAnsi="Times New Roman" w:cs="Times New Roman"/>
          <w:sz w:val="24"/>
          <w:szCs w:val="24"/>
        </w:rPr>
        <w:t>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w:t>
      </w:r>
      <w:r>
        <w:rPr>
          <w:rFonts w:ascii="Times New Roman" w:hAnsi="Times New Roman" w:cs="Times New Roman"/>
          <w:sz w:val="24"/>
          <w:szCs w:val="24"/>
        </w:rPr>
        <w:t xml:space="preserve"> и потребления</w:t>
      </w:r>
      <w:r w:rsidRPr="00BA5E04">
        <w:rPr>
          <w:rFonts w:ascii="Times New Roman" w:hAnsi="Times New Roman" w:cs="Times New Roman"/>
          <w:sz w:val="24"/>
          <w:szCs w:val="24"/>
        </w:rPr>
        <w:t xml:space="preserve"> и направить Государственному заказчику проект акта о соответствии состояния земельного участка условиям Контракта. </w:t>
      </w:r>
    </w:p>
    <w:p w:rsidR="008D42EF" w:rsidRPr="00BA5E04" w:rsidRDefault="008D42EF" w:rsidP="008D42EF">
      <w:pPr>
        <w:ind w:firstLine="567"/>
        <w:jc w:val="both"/>
      </w:pPr>
      <w:r w:rsidRPr="00BA5E04">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8"/>
      <w:r w:rsidRPr="00BA5E04">
        <w:t xml:space="preserve"> и направить Государственному заказчику акт приема-передачи строительной площадки.</w:t>
      </w:r>
    </w:p>
    <w:p w:rsidR="008D42EF" w:rsidRPr="00BA5E04" w:rsidRDefault="008D42EF" w:rsidP="008D42EF">
      <w:pPr>
        <w:ind w:firstLine="567"/>
        <w:jc w:val="both"/>
      </w:pPr>
      <w:bookmarkStart w:id="79" w:name="_Hlk25244547"/>
      <w:r w:rsidRPr="00BA5E04">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8D42EF" w:rsidRPr="00BA5E04" w:rsidRDefault="008D42EF" w:rsidP="008D42EF">
      <w:pPr>
        <w:pStyle w:val="aff"/>
        <w:numPr>
          <w:ilvl w:val="2"/>
          <w:numId w:val="19"/>
        </w:numPr>
        <w:ind w:left="0" w:firstLine="567"/>
        <w:contextualSpacing w:val="0"/>
        <w:jc w:val="both"/>
      </w:pPr>
      <w:bookmarkStart w:id="80" w:name="_Hlk42157957"/>
      <w:bookmarkEnd w:id="79"/>
      <w:r w:rsidRPr="00BA5E04">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w:t>
      </w:r>
      <w:r w:rsidRPr="00BA5E04">
        <w:lastRenderedPageBreak/>
        <w:t>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0"/>
    </w:p>
    <w:p w:rsidR="008D42EF" w:rsidRPr="00BA5E04" w:rsidRDefault="008D42EF" w:rsidP="008D42EF">
      <w:pPr>
        <w:pStyle w:val="aff"/>
        <w:numPr>
          <w:ilvl w:val="2"/>
          <w:numId w:val="19"/>
        </w:numPr>
        <w:ind w:left="0" w:firstLine="567"/>
        <w:contextualSpacing w:val="0"/>
        <w:jc w:val="both"/>
      </w:pPr>
      <w:r w:rsidRPr="00BA5E04">
        <w:t>Осуществлять сопровождение при приемке результата Работ (Объекта) в эксплуатацию.</w:t>
      </w:r>
    </w:p>
    <w:p w:rsidR="008D42EF" w:rsidRPr="00BA5E04" w:rsidRDefault="008D42EF" w:rsidP="008D42EF">
      <w:pPr>
        <w:pStyle w:val="aff"/>
        <w:numPr>
          <w:ilvl w:val="2"/>
          <w:numId w:val="19"/>
        </w:numPr>
        <w:ind w:left="0" w:firstLine="567"/>
        <w:contextualSpacing w:val="0"/>
        <w:jc w:val="both"/>
      </w:pPr>
      <w:r w:rsidRPr="00BA5E04">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8D42EF" w:rsidRPr="000064D5" w:rsidRDefault="008D42EF" w:rsidP="008D42EF">
      <w:pPr>
        <w:pStyle w:val="aff"/>
        <w:numPr>
          <w:ilvl w:val="2"/>
          <w:numId w:val="19"/>
        </w:numPr>
        <w:ind w:left="0" w:firstLine="567"/>
        <w:contextualSpacing w:val="0"/>
        <w:jc w:val="both"/>
      </w:pPr>
      <w:r w:rsidRPr="00BA5E04">
        <w:t>Обеспечить проведение работы по демонтажу и м</w:t>
      </w:r>
      <w:r w:rsidRPr="000064D5">
        <w:t>онтажу средств обеспечения пожарной безопасности зданий и сооружений</w:t>
      </w:r>
      <w:r>
        <w:t xml:space="preserve">. </w:t>
      </w:r>
      <w:r w:rsidRPr="000064D5">
        <w:t xml:space="preserve"> </w:t>
      </w:r>
    </w:p>
    <w:p w:rsidR="008D42EF" w:rsidRPr="000064D5" w:rsidRDefault="008D42EF" w:rsidP="008D42EF">
      <w:pPr>
        <w:pStyle w:val="aff"/>
        <w:numPr>
          <w:ilvl w:val="2"/>
          <w:numId w:val="19"/>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8D42EF" w:rsidRPr="000064D5" w:rsidRDefault="008D42EF" w:rsidP="008D42EF">
      <w:pPr>
        <w:pStyle w:val="aff"/>
        <w:numPr>
          <w:ilvl w:val="2"/>
          <w:numId w:val="19"/>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8D42EF" w:rsidRPr="00BA5E04" w:rsidRDefault="008D42EF" w:rsidP="008D42EF">
      <w:pPr>
        <w:pStyle w:val="aff"/>
        <w:numPr>
          <w:ilvl w:val="2"/>
          <w:numId w:val="19"/>
        </w:numPr>
        <w:ind w:left="0" w:firstLine="567"/>
        <w:contextualSpacing w:val="0"/>
        <w:jc w:val="both"/>
      </w:pPr>
      <w:bookmarkStart w:id="81" w:name="_Hlk45181346"/>
      <w:r w:rsidRPr="00BA5E04">
        <w:t xml:space="preserve">По требованию Государственного </w:t>
      </w:r>
      <w:r w:rsidRPr="00F87D40">
        <w:t>заказчика передать ему оригиналы</w:t>
      </w:r>
      <w:r w:rsidRPr="00BA5E04">
        <w:t xml:space="preserve">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2" w:name="_Hlk5730881"/>
      <w:r w:rsidRPr="00BA5E04">
        <w:t xml:space="preserve">10 (десяти) </w:t>
      </w:r>
      <w:bookmarkEnd w:id="82"/>
      <w:r w:rsidRPr="00BA5E04">
        <w:t xml:space="preserve">дней с даты расторжения Контракта.  </w:t>
      </w:r>
    </w:p>
    <w:p w:rsidR="008D42EF" w:rsidRPr="000064D5" w:rsidRDefault="008D42EF" w:rsidP="008D42EF">
      <w:pPr>
        <w:pStyle w:val="aff"/>
        <w:numPr>
          <w:ilvl w:val="2"/>
          <w:numId w:val="19"/>
        </w:numPr>
        <w:ind w:left="0" w:firstLine="567"/>
        <w:contextualSpacing w:val="0"/>
        <w:jc w:val="both"/>
      </w:pPr>
      <w:r w:rsidRPr="00BA5E04">
        <w:t>Обеспечить</w:t>
      </w:r>
      <w:r w:rsidRPr="000064D5">
        <w:t xml:space="preserve"> Государственного </w:t>
      </w:r>
      <w:bookmarkEnd w:id="81"/>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8D42EF" w:rsidRPr="00BA5E04" w:rsidRDefault="008D42EF" w:rsidP="008D42EF">
      <w:pPr>
        <w:pStyle w:val="aff"/>
        <w:numPr>
          <w:ilvl w:val="2"/>
          <w:numId w:val="19"/>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w:t>
      </w:r>
      <w:r w:rsidRPr="00BA5E04">
        <w:t xml:space="preserve">договоры. </w:t>
      </w:r>
    </w:p>
    <w:p w:rsidR="008D42EF" w:rsidRPr="00BA5E04" w:rsidRDefault="008D42EF" w:rsidP="008D42EF">
      <w:pPr>
        <w:pStyle w:val="aff"/>
        <w:numPr>
          <w:ilvl w:val="2"/>
          <w:numId w:val="19"/>
        </w:numPr>
        <w:ind w:left="0" w:firstLine="567"/>
        <w:contextualSpacing w:val="0"/>
        <w:jc w:val="both"/>
      </w:pPr>
      <w:bookmarkStart w:id="83" w:name="_Hlk45181381"/>
      <w:r w:rsidRPr="00BA5E04">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 xml:space="preserve">24 </w:t>
      </w:r>
      <w:r w:rsidRPr="00BA5E04">
        <w:t xml:space="preserve">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rsidR="008D42EF" w:rsidRPr="008D42EF" w:rsidRDefault="008D42EF" w:rsidP="008D42EF">
      <w:pPr>
        <w:pStyle w:val="ConsPlusNormal"/>
        <w:numPr>
          <w:ilvl w:val="2"/>
          <w:numId w:val="19"/>
        </w:numPr>
        <w:suppressAutoHyphens/>
        <w:autoSpaceDE/>
        <w:autoSpaceDN/>
        <w:adjustRightInd/>
        <w:spacing w:before="240"/>
        <w:ind w:left="0" w:firstLine="567"/>
        <w:jc w:val="both"/>
        <w:rPr>
          <w:rFonts w:ascii="Times New Roman" w:hAnsi="Times New Roman" w:cs="Times New Roman"/>
          <w:sz w:val="24"/>
          <w:szCs w:val="24"/>
        </w:rPr>
      </w:pPr>
      <w:bookmarkStart w:id="84" w:name="_Hlk42158017"/>
      <w:bookmarkEnd w:id="83"/>
      <w:r w:rsidRPr="008D42EF">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4"/>
      <w:r w:rsidRPr="008D42EF">
        <w:rPr>
          <w:rFonts w:ascii="Times New Roman" w:hAnsi="Times New Roman" w:cs="Times New Roman"/>
          <w:sz w:val="24"/>
          <w:szCs w:val="24"/>
        </w:rPr>
        <w:t>. Перечень документации, необходимой для выполнения работ, определяется в Контракте.</w:t>
      </w:r>
    </w:p>
    <w:p w:rsidR="008D42EF" w:rsidRPr="00BA5E04" w:rsidRDefault="008D42EF" w:rsidP="008D42EF">
      <w:pPr>
        <w:pStyle w:val="aff"/>
        <w:numPr>
          <w:ilvl w:val="2"/>
          <w:numId w:val="19"/>
        </w:numPr>
        <w:ind w:left="0" w:firstLine="567"/>
        <w:contextualSpacing w:val="0"/>
        <w:jc w:val="both"/>
      </w:pPr>
      <w:r w:rsidRPr="00BA5E04">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8D42EF" w:rsidRPr="00BA5E04" w:rsidRDefault="008D42EF" w:rsidP="008D42EF">
      <w:pPr>
        <w:pStyle w:val="aff"/>
        <w:numPr>
          <w:ilvl w:val="2"/>
          <w:numId w:val="19"/>
        </w:numPr>
        <w:ind w:left="0" w:firstLine="567"/>
        <w:contextualSpacing w:val="0"/>
        <w:jc w:val="both"/>
      </w:pPr>
      <w:r w:rsidRPr="00BA5E04">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8D42EF" w:rsidRPr="00BA5E04" w:rsidRDefault="008D42EF" w:rsidP="008D42EF">
      <w:pPr>
        <w:pStyle w:val="aff"/>
        <w:numPr>
          <w:ilvl w:val="2"/>
          <w:numId w:val="19"/>
        </w:numPr>
        <w:ind w:left="0" w:firstLine="567"/>
        <w:contextualSpacing w:val="0"/>
        <w:jc w:val="both"/>
      </w:pPr>
      <w:bookmarkStart w:id="85" w:name="_Hlk42158074"/>
      <w:r w:rsidRPr="00BA5E04">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r w:rsidRPr="00BA5E04">
        <w:lastRenderedPageBreak/>
        <w:t>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8D42EF" w:rsidRPr="00BA5E04" w:rsidRDefault="008D42EF" w:rsidP="008D42EF">
      <w:pPr>
        <w:pStyle w:val="aff"/>
        <w:numPr>
          <w:ilvl w:val="2"/>
          <w:numId w:val="19"/>
        </w:numPr>
        <w:ind w:left="0" w:firstLine="567"/>
        <w:contextualSpacing w:val="0"/>
        <w:jc w:val="both"/>
      </w:pPr>
      <w:r w:rsidRPr="00BA5E04">
        <w:t xml:space="preserve">Передать </w:t>
      </w:r>
      <w:bookmarkStart w:id="86" w:name="_Hlk45181443"/>
      <w:r w:rsidRPr="00BA5E04">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6"/>
      <w:r w:rsidRPr="00BA5E04">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8D42EF" w:rsidRPr="00BA5E04" w:rsidRDefault="008D42EF" w:rsidP="008D42EF">
      <w:pPr>
        <w:pStyle w:val="aff"/>
        <w:numPr>
          <w:ilvl w:val="2"/>
          <w:numId w:val="19"/>
        </w:numPr>
        <w:ind w:left="0" w:firstLine="567"/>
        <w:contextualSpacing w:val="0"/>
        <w:jc w:val="both"/>
      </w:pPr>
      <w:r w:rsidRPr="00BA5E04">
        <w:t>Выполнить до направления уведомл</w:t>
      </w:r>
      <w:r>
        <w:t xml:space="preserve">ения о завершении строительства </w:t>
      </w:r>
      <w:r w:rsidRPr="00BA5E04">
        <w:t>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8D42EF" w:rsidRPr="00155174" w:rsidRDefault="008D42EF" w:rsidP="008D42EF">
      <w:pPr>
        <w:pStyle w:val="aff"/>
        <w:numPr>
          <w:ilvl w:val="3"/>
          <w:numId w:val="19"/>
        </w:numPr>
        <w:ind w:left="0" w:firstLine="567"/>
        <w:contextualSpacing w:val="0"/>
        <w:jc w:val="both"/>
      </w:pPr>
      <w:r w:rsidRPr="00BA5E04">
        <w:t>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w:t>
      </w:r>
      <w:r w:rsidRPr="005C492B">
        <w:t>,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t>оборудование, имеющие</w:t>
      </w:r>
      <w:r w:rsidRPr="008E4F7B">
        <w:t xml:space="preserve"> поверку. </w:t>
      </w:r>
    </w:p>
    <w:p w:rsidR="008D42EF" w:rsidRPr="00BA5E04" w:rsidRDefault="008D42EF" w:rsidP="008D42EF">
      <w:pPr>
        <w:pStyle w:val="aff"/>
        <w:numPr>
          <w:ilvl w:val="3"/>
          <w:numId w:val="19"/>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испытаний или </w:t>
      </w:r>
      <w:r w:rsidRPr="00BA5E04">
        <w:t>сдачи в эксплуатацию оборудования при наличии указаний в договорах поставки Подрядчика или документации производителя.</w:t>
      </w:r>
    </w:p>
    <w:p w:rsidR="008D42EF" w:rsidRPr="00BA5E04" w:rsidRDefault="008D42EF" w:rsidP="008D42EF">
      <w:pPr>
        <w:pStyle w:val="aff"/>
        <w:numPr>
          <w:ilvl w:val="3"/>
          <w:numId w:val="19"/>
        </w:numPr>
        <w:ind w:left="0" w:firstLine="567"/>
        <w:contextualSpacing w:val="0"/>
        <w:jc w:val="both"/>
      </w:pPr>
      <w:r w:rsidRPr="00BA5E04">
        <w:t xml:space="preserve">При необходимости при производстве индивидуальных испытаний Подрядчик разрабатывает </w:t>
      </w:r>
      <w:bookmarkStart w:id="87" w:name="_Hlk45181496"/>
      <w:r w:rsidRPr="00BA5E04">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7"/>
      <w:r w:rsidRPr="00BA5E04">
        <w:t>и согласовывает ее с соответствующими органами. При этом производимые работы должны соответствовать согласованной программе.</w:t>
      </w:r>
    </w:p>
    <w:p w:rsidR="008D42EF" w:rsidRPr="000064D5" w:rsidRDefault="008D42EF" w:rsidP="008D42EF">
      <w:pPr>
        <w:pStyle w:val="aff"/>
        <w:numPr>
          <w:ilvl w:val="3"/>
          <w:numId w:val="19"/>
        </w:numPr>
        <w:ind w:left="0" w:firstLine="567"/>
        <w:contextualSpacing w:val="0"/>
        <w:jc w:val="both"/>
      </w:pPr>
      <w:r w:rsidRPr="00BA5E04">
        <w:t>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w:t>
      </w:r>
      <w:r w:rsidRPr="000064D5">
        <w:t xml:space="preserve"> выводами о годности работоспособности оборудования и систем в соответствии с действующим законодательством и требованиями стандартов. </w:t>
      </w:r>
    </w:p>
    <w:p w:rsidR="008D42EF" w:rsidRPr="000064D5" w:rsidRDefault="008D42EF" w:rsidP="008D42EF">
      <w:pPr>
        <w:pStyle w:val="aff"/>
        <w:numPr>
          <w:ilvl w:val="3"/>
          <w:numId w:val="19"/>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rsidR="008D42EF" w:rsidRPr="000064D5" w:rsidRDefault="008D42EF" w:rsidP="008D42EF">
      <w:pPr>
        <w:pStyle w:val="aff"/>
        <w:numPr>
          <w:ilvl w:val="3"/>
          <w:numId w:val="19"/>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8D42EF" w:rsidRPr="000064D5" w:rsidRDefault="008D42EF" w:rsidP="008D42EF">
      <w:pPr>
        <w:pStyle w:val="aff"/>
        <w:numPr>
          <w:ilvl w:val="3"/>
          <w:numId w:val="19"/>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8D42EF" w:rsidRPr="00BA5E04" w:rsidRDefault="008D42EF" w:rsidP="008D42EF">
      <w:pPr>
        <w:pStyle w:val="aff"/>
        <w:numPr>
          <w:ilvl w:val="3"/>
          <w:numId w:val="19"/>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w:t>
      </w:r>
      <w:r w:rsidRPr="00BA5E04">
        <w:t>приемки оборудования после индивидуального испытания по форме М СП 68.13330.2017.</w:t>
      </w:r>
    </w:p>
    <w:p w:rsidR="008D42EF" w:rsidRPr="00BA5E04" w:rsidRDefault="008D42EF" w:rsidP="008D42EF">
      <w:pPr>
        <w:pStyle w:val="aff"/>
        <w:numPr>
          <w:ilvl w:val="2"/>
          <w:numId w:val="19"/>
        </w:numPr>
        <w:ind w:left="0" w:firstLine="567"/>
        <w:contextualSpacing w:val="0"/>
        <w:jc w:val="both"/>
      </w:pPr>
      <w:r w:rsidRPr="00BA5E04">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w:t>
      </w:r>
      <w:r w:rsidRPr="00BA5E04">
        <w:lastRenderedPageBreak/>
        <w:t>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8D42EF" w:rsidRPr="00BA5E04" w:rsidRDefault="008D42EF" w:rsidP="008D42EF">
      <w:pPr>
        <w:pStyle w:val="aff"/>
        <w:numPr>
          <w:ilvl w:val="2"/>
          <w:numId w:val="19"/>
        </w:numPr>
        <w:ind w:left="0" w:firstLine="567"/>
        <w:contextualSpacing w:val="0"/>
        <w:jc w:val="both"/>
      </w:pPr>
      <w:r w:rsidRPr="00BA5E04">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8D42EF" w:rsidRPr="00BA5E04" w:rsidRDefault="008D42EF" w:rsidP="008D42EF">
      <w:pPr>
        <w:pStyle w:val="aff"/>
        <w:numPr>
          <w:ilvl w:val="3"/>
          <w:numId w:val="19"/>
        </w:numPr>
        <w:ind w:left="0" w:firstLine="567"/>
        <w:contextualSpacing w:val="0"/>
        <w:jc w:val="both"/>
        <w:rPr>
          <w:sz w:val="22"/>
        </w:rPr>
      </w:pPr>
      <w:r w:rsidRPr="00BA5E04">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8D42EF" w:rsidRPr="00BA5E04" w:rsidRDefault="008D42EF" w:rsidP="008D42EF">
      <w:pPr>
        <w:pStyle w:val="aff"/>
        <w:numPr>
          <w:ilvl w:val="2"/>
          <w:numId w:val="19"/>
        </w:numPr>
        <w:ind w:left="0" w:firstLine="567"/>
        <w:contextualSpacing w:val="0"/>
        <w:jc w:val="both"/>
      </w:pPr>
      <w:r w:rsidRPr="00BA5E04">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A5E04">
          <w:t>Акту</w:t>
        </w:r>
      </w:hyperlink>
      <w:r w:rsidRPr="00BA5E04">
        <w:t xml:space="preserve"> сдачи-приемки законченного строительством объекта Государственным заказчиком.</w:t>
      </w:r>
    </w:p>
    <w:p w:rsidR="008D42EF" w:rsidRPr="00BA5E04" w:rsidRDefault="008D42EF" w:rsidP="008D42EF">
      <w:pPr>
        <w:pStyle w:val="aff"/>
        <w:numPr>
          <w:ilvl w:val="2"/>
          <w:numId w:val="19"/>
        </w:numPr>
        <w:ind w:left="0" w:firstLine="567"/>
        <w:contextualSpacing w:val="0"/>
        <w:jc w:val="both"/>
      </w:pPr>
      <w:r w:rsidRPr="00BA5E04">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8" w:name="_Hlk25760910"/>
      <w:r w:rsidRPr="00BA5E04">
        <w:t xml:space="preserve">несоответствие проектной и (или) сметной документации законодательству РФ и (или) фактическим обстоятельствам </w:t>
      </w:r>
      <w:bookmarkEnd w:id="88"/>
      <w:r w:rsidRPr="00BA5E04">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8D42EF" w:rsidRPr="00BA5E04" w:rsidRDefault="008D42EF" w:rsidP="008D42EF">
      <w:pPr>
        <w:pStyle w:val="aff"/>
        <w:numPr>
          <w:ilvl w:val="2"/>
          <w:numId w:val="19"/>
        </w:numPr>
        <w:ind w:left="0" w:firstLine="567"/>
        <w:contextualSpacing w:val="0"/>
        <w:jc w:val="both"/>
      </w:pPr>
      <w:bookmarkStart w:id="89" w:name="_Hlk44680977"/>
      <w:bookmarkStart w:id="90" w:name="_Hlk45181584"/>
      <w:r w:rsidRPr="00BA5E04">
        <w:t>По требованию Государственного заказчика, осуществить корректир</w:t>
      </w:r>
      <w:r>
        <w:t xml:space="preserve">овку проектной и (или) сметной </w:t>
      </w:r>
      <w:r w:rsidRPr="00BA5E04">
        <w:t>и (или) рабочей документации на основании Технического задания, согласованного</w:t>
      </w:r>
      <w:r>
        <w:t xml:space="preserve"> с Государственным заказчиком и</w:t>
      </w:r>
      <w:r w:rsidRPr="00BA5E04">
        <w:t xml:space="preserve"> </w:t>
      </w:r>
      <w:r>
        <w:t xml:space="preserve">в </w:t>
      </w:r>
      <w:r w:rsidRPr="00BA5E04">
        <w:t xml:space="preserve">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9"/>
    <w:p w:rsidR="008D42EF" w:rsidRPr="00BA5E04" w:rsidRDefault="008D42EF" w:rsidP="008D42EF">
      <w:pPr>
        <w:pStyle w:val="aff"/>
        <w:numPr>
          <w:ilvl w:val="2"/>
          <w:numId w:val="19"/>
        </w:numPr>
        <w:ind w:left="0" w:firstLine="567"/>
        <w:contextualSpacing w:val="0"/>
        <w:jc w:val="both"/>
      </w:pPr>
      <w:r w:rsidRPr="00BA5E04">
        <w:t>Направить в адрес Государственного заказчика, необходимую и достаточную, откорректированную проектную и (или) сметную документацию</w:t>
      </w:r>
      <w:r>
        <w:t xml:space="preserve"> </w:t>
      </w:r>
      <w:r w:rsidRPr="00BA5E04">
        <w:t xml:space="preserve">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0"/>
    <w:p w:rsidR="008D42EF" w:rsidRPr="00BA5E04" w:rsidRDefault="008D42EF" w:rsidP="008D42EF">
      <w:pPr>
        <w:pStyle w:val="aff"/>
        <w:numPr>
          <w:ilvl w:val="2"/>
          <w:numId w:val="19"/>
        </w:numPr>
        <w:ind w:left="0" w:firstLine="567"/>
        <w:contextualSpacing w:val="0"/>
        <w:jc w:val="both"/>
      </w:pPr>
      <w:r w:rsidRPr="00BA5E04">
        <w:t>Осуществлять иные обязанности в соответствии с законодательством Российской Федерации и Контрактом.</w:t>
      </w:r>
    </w:p>
    <w:bookmarkEnd w:id="85"/>
    <w:p w:rsidR="008D42EF" w:rsidRPr="000064D5" w:rsidRDefault="008D42EF" w:rsidP="008D42EF">
      <w:pPr>
        <w:jc w:val="both"/>
      </w:pPr>
    </w:p>
    <w:p w:rsidR="008D42EF" w:rsidRPr="000064D5" w:rsidRDefault="008D42EF" w:rsidP="008D42EF">
      <w:pPr>
        <w:pStyle w:val="aff"/>
        <w:numPr>
          <w:ilvl w:val="1"/>
          <w:numId w:val="19"/>
        </w:numPr>
        <w:ind w:left="0" w:firstLine="567"/>
        <w:contextualSpacing w:val="0"/>
        <w:jc w:val="both"/>
      </w:pPr>
      <w:r w:rsidRPr="0040162E">
        <w:rPr>
          <w:b/>
          <w:bCs/>
        </w:rPr>
        <w:t>Подрядчик не вправе:</w:t>
      </w:r>
    </w:p>
    <w:p w:rsidR="008D42EF" w:rsidRPr="000064D5" w:rsidRDefault="008D42EF" w:rsidP="008D42EF">
      <w:pPr>
        <w:pStyle w:val="aff"/>
        <w:numPr>
          <w:ilvl w:val="2"/>
          <w:numId w:val="19"/>
        </w:numPr>
        <w:ind w:left="0" w:firstLine="567"/>
        <w:contextualSpacing w:val="0"/>
        <w:jc w:val="both"/>
      </w:pPr>
      <w:r w:rsidRPr="000064D5">
        <w:t xml:space="preserve">Передавать на субподряд работы по организации строительства Объекта. </w:t>
      </w:r>
    </w:p>
    <w:p w:rsidR="008D42EF" w:rsidRPr="000064D5" w:rsidRDefault="008D42EF" w:rsidP="008D42EF">
      <w:pPr>
        <w:pStyle w:val="aff"/>
        <w:numPr>
          <w:ilvl w:val="2"/>
          <w:numId w:val="19"/>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8D42EF" w:rsidRPr="000064D5" w:rsidRDefault="008D42EF" w:rsidP="008D42EF">
      <w:pPr>
        <w:pStyle w:val="aff"/>
        <w:numPr>
          <w:ilvl w:val="2"/>
          <w:numId w:val="19"/>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w:t>
      </w:r>
      <w:r>
        <w:t xml:space="preserve">ентации, за исключением случаев, </w:t>
      </w:r>
      <w:r w:rsidRPr="000064D5">
        <w:t>установленных действующим законодательством Российской Федерации.</w:t>
      </w:r>
    </w:p>
    <w:p w:rsidR="008D42EF" w:rsidRDefault="008D42EF" w:rsidP="008D42EF">
      <w:pPr>
        <w:pStyle w:val="aff"/>
        <w:numPr>
          <w:ilvl w:val="2"/>
          <w:numId w:val="19"/>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8D42EF" w:rsidRPr="00386952" w:rsidRDefault="008D42EF" w:rsidP="008D42EF">
      <w:pPr>
        <w:pStyle w:val="aff"/>
        <w:numPr>
          <w:ilvl w:val="2"/>
          <w:numId w:val="19"/>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8D42EF" w:rsidRPr="000064D5" w:rsidRDefault="008D42EF" w:rsidP="008D42EF">
      <w:pPr>
        <w:pStyle w:val="aff"/>
        <w:ind w:left="567"/>
        <w:jc w:val="both"/>
      </w:pPr>
    </w:p>
    <w:p w:rsidR="008D42EF" w:rsidRPr="0040162E" w:rsidRDefault="008D42EF" w:rsidP="008D42EF">
      <w:pPr>
        <w:pStyle w:val="aff"/>
        <w:numPr>
          <w:ilvl w:val="0"/>
          <w:numId w:val="19"/>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rsidR="008D42EF" w:rsidRPr="000064D5" w:rsidRDefault="008D42EF" w:rsidP="008D42EF">
      <w:pPr>
        <w:jc w:val="center"/>
        <w:rPr>
          <w:b/>
        </w:rPr>
      </w:pPr>
      <w:r w:rsidRPr="000064D5">
        <w:rPr>
          <w:b/>
        </w:rPr>
        <w:t>а также результатов выполненных работ</w:t>
      </w:r>
    </w:p>
    <w:p w:rsidR="008D42EF" w:rsidRPr="0040162E" w:rsidRDefault="008D42EF" w:rsidP="008D42EF">
      <w:pPr>
        <w:pStyle w:val="aff"/>
        <w:numPr>
          <w:ilvl w:val="1"/>
          <w:numId w:val="19"/>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8D42EF" w:rsidRPr="000064D5" w:rsidRDefault="008D42EF" w:rsidP="008D42EF">
      <w:pPr>
        <w:ind w:firstLine="567"/>
        <w:jc w:val="both"/>
        <w:rPr>
          <w:rFonts w:eastAsia="MS Mincho"/>
        </w:rPr>
      </w:pPr>
      <w:r w:rsidRPr="000064D5">
        <w:rPr>
          <w:rFonts w:eastAsia="MS Mincho"/>
        </w:rPr>
        <w:lastRenderedPageBreak/>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rsidR="008D42EF" w:rsidRPr="000064D5" w:rsidRDefault="008D42EF" w:rsidP="008D42EF">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8D42EF" w:rsidRPr="000064D5" w:rsidRDefault="008D42EF" w:rsidP="008D42EF">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8D42EF" w:rsidRPr="000064D5" w:rsidRDefault="008D42EF" w:rsidP="008D42EF">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8D42EF" w:rsidRPr="0040162E" w:rsidRDefault="008D42EF" w:rsidP="008D42EF">
      <w:pPr>
        <w:pStyle w:val="aff"/>
        <w:numPr>
          <w:ilvl w:val="1"/>
          <w:numId w:val="19"/>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8D42EF" w:rsidRPr="000064D5" w:rsidRDefault="008D42EF" w:rsidP="008D42EF">
      <w:pPr>
        <w:pStyle w:val="aff"/>
        <w:numPr>
          <w:ilvl w:val="1"/>
          <w:numId w:val="19"/>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8D42EF" w:rsidRPr="000064D5" w:rsidRDefault="008D42EF" w:rsidP="008D42EF">
      <w:pPr>
        <w:pStyle w:val="aff"/>
        <w:numPr>
          <w:ilvl w:val="1"/>
          <w:numId w:val="19"/>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8D42EF" w:rsidRPr="000064D5" w:rsidRDefault="008D42EF" w:rsidP="008D42EF">
      <w:pPr>
        <w:jc w:val="both"/>
      </w:pPr>
    </w:p>
    <w:p w:rsidR="008D42EF" w:rsidRPr="0040162E" w:rsidRDefault="008D42EF" w:rsidP="008D42EF">
      <w:pPr>
        <w:pStyle w:val="aff"/>
        <w:numPr>
          <w:ilvl w:val="0"/>
          <w:numId w:val="19"/>
        </w:numPr>
        <w:contextualSpacing w:val="0"/>
        <w:jc w:val="center"/>
        <w:rPr>
          <w:rFonts w:eastAsia="MS Mincho"/>
          <w:b/>
        </w:rPr>
      </w:pPr>
      <w:r w:rsidRPr="0040162E">
        <w:rPr>
          <w:rFonts w:eastAsia="MS Mincho"/>
          <w:b/>
        </w:rPr>
        <w:t>Приемка выполненных работ, приемка Объекта</w:t>
      </w:r>
    </w:p>
    <w:p w:rsidR="008D42EF" w:rsidRPr="003A3610" w:rsidRDefault="008D42EF" w:rsidP="008D42EF">
      <w:pPr>
        <w:pStyle w:val="aff"/>
        <w:numPr>
          <w:ilvl w:val="1"/>
          <w:numId w:val="19"/>
        </w:numPr>
        <w:ind w:left="0" w:firstLine="567"/>
        <w:contextualSpacing w:val="0"/>
        <w:jc w:val="both"/>
        <w:rPr>
          <w:color w:val="000000"/>
        </w:rPr>
      </w:pPr>
      <w:bookmarkStart w:id="91" w:name="_Hlk32478471"/>
      <w:bookmarkStart w:id="92" w:name="_Hlk42158200"/>
      <w:r w:rsidRPr="003A361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3" w:history="1">
        <w:r w:rsidRPr="003A3610">
          <w:rPr>
            <w:rStyle w:val="a9"/>
            <w:color w:val="000000"/>
          </w:rPr>
          <w:t>кодексом</w:t>
        </w:r>
      </w:hyperlink>
      <w:r w:rsidRPr="003A3610">
        <w:rPr>
          <w:color w:val="000000"/>
        </w:rPr>
        <w:t xml:space="preserve"> Российской Федерации.</w:t>
      </w:r>
    </w:p>
    <w:p w:rsidR="008D42EF" w:rsidRPr="003A3610" w:rsidRDefault="008D42EF" w:rsidP="008D42EF">
      <w:pPr>
        <w:pStyle w:val="aff"/>
        <w:numPr>
          <w:ilvl w:val="1"/>
          <w:numId w:val="19"/>
        </w:numPr>
        <w:ind w:left="0" w:firstLine="567"/>
        <w:contextualSpacing w:val="0"/>
        <w:jc w:val="both"/>
        <w:rPr>
          <w:color w:val="000000"/>
        </w:rPr>
      </w:pPr>
      <w:r w:rsidRPr="003A361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8D42EF" w:rsidRPr="003A3610" w:rsidRDefault="008D42EF" w:rsidP="008D42EF">
      <w:pPr>
        <w:pStyle w:val="aff"/>
        <w:numPr>
          <w:ilvl w:val="1"/>
          <w:numId w:val="19"/>
        </w:numPr>
        <w:ind w:left="0" w:firstLine="567"/>
        <w:contextualSpacing w:val="0"/>
        <w:jc w:val="both"/>
        <w:rPr>
          <w:rFonts w:ascii="Verdana" w:hAnsi="Verdana"/>
          <w:color w:val="000000"/>
          <w:sz w:val="21"/>
          <w:szCs w:val="21"/>
        </w:rPr>
      </w:pPr>
      <w:r w:rsidRPr="003A361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8D42EF" w:rsidRPr="000064D5" w:rsidRDefault="008D42EF" w:rsidP="008D42EF">
      <w:pPr>
        <w:pStyle w:val="aff"/>
        <w:numPr>
          <w:ilvl w:val="1"/>
          <w:numId w:val="19"/>
        </w:numPr>
        <w:ind w:left="0" w:firstLine="567"/>
        <w:contextualSpacing w:val="0"/>
        <w:jc w:val="both"/>
      </w:pPr>
      <w:bookmarkStart w:id="93" w:name="sub_10082"/>
      <w:bookmarkStart w:id="94" w:name="_Hlk32478499"/>
      <w:bookmarkEnd w:id="91"/>
      <w:r w:rsidRPr="000064D5">
        <w:t>Порядок приемки выполненных работ:</w:t>
      </w:r>
    </w:p>
    <w:p w:rsidR="008D42EF" w:rsidRPr="000064D5" w:rsidRDefault="008D42EF" w:rsidP="008D42EF">
      <w:pPr>
        <w:pStyle w:val="aff"/>
        <w:numPr>
          <w:ilvl w:val="2"/>
          <w:numId w:val="19"/>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3"/>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2"/>
    <w:p w:rsidR="008D42EF" w:rsidRPr="000064D5" w:rsidRDefault="008D42EF" w:rsidP="008D42EF">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четырёх</w:t>
      </w:r>
      <w:r w:rsidRPr="000064D5">
        <w:rPr>
          <w:rFonts w:eastAsia="MS Mincho"/>
        </w:rPr>
        <w:t xml:space="preserve">)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w:t>
      </w:r>
      <w:r w:rsidRPr="000064D5">
        <w:rPr>
          <w:rFonts w:eastAsia="MS Mincho"/>
        </w:rPr>
        <w:lastRenderedPageBreak/>
        <w:t>смете») и графе 7 («Выполнено работ; цена за единицу, руб.») проставляются реквизиты из Сметы контракта;</w:t>
      </w:r>
    </w:p>
    <w:p w:rsidR="008D42EF" w:rsidRPr="000064D5" w:rsidRDefault="008D42EF" w:rsidP="008D42EF">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четырёх</w:t>
      </w:r>
      <w:r w:rsidRPr="000064D5">
        <w:rPr>
          <w:rFonts w:eastAsia="MS Mincho"/>
        </w:rPr>
        <w:t xml:space="preserve">) экземплярах; </w:t>
      </w:r>
    </w:p>
    <w:p w:rsidR="008D42EF" w:rsidRPr="003A3610" w:rsidRDefault="008D42EF" w:rsidP="008D42EF">
      <w:pPr>
        <w:ind w:firstLine="567"/>
        <w:jc w:val="both"/>
        <w:rPr>
          <w:rFonts w:eastAsia="MS Mincho"/>
        </w:rPr>
      </w:pPr>
      <w:bookmarkStart w:id="95" w:name="_Hlk5731060"/>
      <w:r w:rsidRPr="000064D5">
        <w:rPr>
          <w:rFonts w:eastAsia="MS Mincho"/>
        </w:rPr>
        <w:t xml:space="preserve">- акты на монтируемое и не монтируемое оборудование по утвержденной Государственным заказчиком </w:t>
      </w:r>
      <w:r w:rsidRPr="003A3610">
        <w:rPr>
          <w:rFonts w:eastAsia="MS Mincho"/>
        </w:rPr>
        <w:t>форме в 4-х (четырёх) экземплярах;</w:t>
      </w:r>
    </w:p>
    <w:bookmarkEnd w:id="95"/>
    <w:p w:rsidR="008D42EF" w:rsidRPr="003A3610" w:rsidRDefault="008D42EF" w:rsidP="008D42EF">
      <w:pPr>
        <w:ind w:firstLine="567"/>
        <w:jc w:val="both"/>
      </w:pPr>
      <w:r w:rsidRPr="003A3610">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8D42EF" w:rsidRPr="003A3610" w:rsidRDefault="008D42EF" w:rsidP="008D42EF">
      <w:pPr>
        <w:ind w:firstLine="567"/>
        <w:jc w:val="both"/>
      </w:pPr>
      <w:r w:rsidRPr="003A3610">
        <w:t>- журнал учета выполненных работ по форме КС-6а, в формате разработки;</w:t>
      </w:r>
    </w:p>
    <w:p w:rsidR="008D42EF" w:rsidRPr="003A3610" w:rsidRDefault="008D42EF" w:rsidP="008D42EF">
      <w:pPr>
        <w:ind w:firstLine="567"/>
        <w:jc w:val="both"/>
      </w:pPr>
      <w:r w:rsidRPr="003A3610">
        <w:t xml:space="preserve">- </w:t>
      </w:r>
      <w:bookmarkStart w:id="96" w:name="_Hlk45181631"/>
      <w:r w:rsidRPr="003A3610">
        <w:t xml:space="preserve">товарные накладные или универсальный передаточный документ или акт о приемки выполненных работ, подтверждающего </w:t>
      </w:r>
      <w:bookmarkStart w:id="97" w:name="_Hlk44933284"/>
      <w:r w:rsidRPr="003A3610">
        <w:t xml:space="preserve">стоимость материалов, оборудования, мебели и инвентаря </w:t>
      </w:r>
      <w:bookmarkEnd w:id="97"/>
      <w:r w:rsidRPr="003A361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p>
    <w:p w:rsidR="008D42EF" w:rsidRPr="003A3610" w:rsidRDefault="008D42EF" w:rsidP="008D42EF">
      <w:pPr>
        <w:ind w:firstLine="567"/>
        <w:jc w:val="both"/>
      </w:pPr>
      <w:bookmarkStart w:id="98" w:name="_Hlk45181751"/>
      <w:bookmarkEnd w:id="96"/>
      <w:r w:rsidRPr="003A3610">
        <w:t>- счета на оплату работ, счета-фактуры (при необходимости).</w:t>
      </w:r>
    </w:p>
    <w:p w:rsidR="008D42EF" w:rsidRPr="000064D5" w:rsidRDefault="008D42EF" w:rsidP="008D42EF">
      <w:pPr>
        <w:pStyle w:val="aff"/>
        <w:numPr>
          <w:ilvl w:val="2"/>
          <w:numId w:val="19"/>
        </w:numPr>
        <w:ind w:left="0" w:firstLine="567"/>
        <w:contextualSpacing w:val="0"/>
        <w:jc w:val="both"/>
      </w:pPr>
      <w:bookmarkStart w:id="99" w:name="sub_10083"/>
      <w:bookmarkStart w:id="100" w:name="_Hlk42158373"/>
      <w:bookmarkEnd w:id="94"/>
      <w:bookmarkEnd w:id="98"/>
      <w:r w:rsidRPr="003A3610">
        <w:t>Государственный заказчик в срок</w:t>
      </w:r>
      <w:r w:rsidRPr="000064D5">
        <w:t xml:space="preserve"> не позднее 10 (десяти) дней со дня </w:t>
      </w:r>
      <w:bookmarkEnd w:id="99"/>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rsidR="008D42EF" w:rsidRPr="005C492B" w:rsidRDefault="008D42EF" w:rsidP="008D42EF">
      <w:pPr>
        <w:ind w:firstLine="567"/>
        <w:jc w:val="both"/>
      </w:pPr>
      <w:r w:rsidRPr="005C492B">
        <w:t>- осуществляет осмотр выполненных работ с участием Подрядчика;</w:t>
      </w:r>
    </w:p>
    <w:p w:rsidR="008D42EF" w:rsidRPr="000064D5" w:rsidRDefault="008D42EF" w:rsidP="008D42EF">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rsidR="008D42EF" w:rsidRPr="000064D5" w:rsidRDefault="008D42EF" w:rsidP="008D42EF">
      <w:pPr>
        <w:ind w:firstLine="567"/>
        <w:jc w:val="both"/>
      </w:pPr>
      <w:r w:rsidRPr="000064D5">
        <w:t xml:space="preserve">- </w:t>
      </w:r>
      <w:bookmarkStart w:id="101"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8D42EF" w:rsidRPr="000064D5" w:rsidRDefault="008D42EF" w:rsidP="008D42EF">
      <w:pPr>
        <w:pStyle w:val="aff"/>
        <w:numPr>
          <w:ilvl w:val="2"/>
          <w:numId w:val="19"/>
        </w:numPr>
        <w:ind w:left="0" w:firstLine="567"/>
        <w:contextualSpacing w:val="0"/>
        <w:jc w:val="both"/>
      </w:pPr>
      <w:bookmarkStart w:id="102" w:name="sub_10084"/>
      <w:bookmarkEnd w:id="101"/>
      <w:r w:rsidRPr="000064D5">
        <w:t xml:space="preserve">Подрядчик за свой счет и в указанный Государственным заказчиком срок </w:t>
      </w:r>
      <w:bookmarkEnd w:id="102"/>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3" w:name="_Hlk5731199"/>
      <w:r w:rsidRPr="000064D5">
        <w:t xml:space="preserve">2 (двух) </w:t>
      </w:r>
      <w:bookmarkEnd w:id="103"/>
      <w:r w:rsidRPr="000064D5">
        <w:t>дней со дня получения от Государственного заказчика уведомления.</w:t>
      </w:r>
    </w:p>
    <w:p w:rsidR="008D42EF" w:rsidRPr="000064D5" w:rsidRDefault="008D42EF" w:rsidP="008D42EF">
      <w:pPr>
        <w:pStyle w:val="aff"/>
        <w:numPr>
          <w:ilvl w:val="2"/>
          <w:numId w:val="19"/>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w:t>
      </w:r>
      <w:r w:rsidRPr="003A3610">
        <w:t xml:space="preserve">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4" w:name="_Hlk5731313"/>
      <w:r w:rsidRPr="003A3610">
        <w:fldChar w:fldCharType="begin"/>
      </w:r>
      <w:r w:rsidRPr="003A3610">
        <w:instrText xml:space="preserve"> HYPERLINK \l "sub_14000" </w:instrText>
      </w:r>
      <w:r w:rsidRPr="003A3610">
        <w:fldChar w:fldCharType="separate"/>
      </w:r>
      <w:r w:rsidRPr="003A3610">
        <w:t>акт</w:t>
      </w:r>
      <w:r w:rsidRPr="003A3610">
        <w:fldChar w:fldCharType="end"/>
      </w:r>
      <w:r w:rsidRPr="003A3610">
        <w:t xml:space="preserve"> о приемке выполненных работ по форме КС-2 и справку о стоимости выполненной работы по форме КС-3 </w:t>
      </w:r>
      <w:bookmarkStart w:id="105" w:name="_Hlk45181795"/>
      <w:bookmarkEnd w:id="104"/>
      <w:r w:rsidRPr="003A3610">
        <w:t xml:space="preserve">последним направляется мотивированный  отказ в письменной форме </w:t>
      </w:r>
      <w:bookmarkEnd w:id="105"/>
      <w:r w:rsidRPr="003A3610">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8D42EF" w:rsidRPr="000064D5" w:rsidRDefault="008D42EF" w:rsidP="008D42EF">
      <w:pPr>
        <w:pStyle w:val="aff"/>
        <w:numPr>
          <w:ilvl w:val="2"/>
          <w:numId w:val="19"/>
        </w:numPr>
        <w:ind w:left="0" w:firstLine="567"/>
        <w:contextualSpacing w:val="0"/>
        <w:jc w:val="both"/>
      </w:pPr>
      <w:bookmarkStart w:id="106"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8D42EF" w:rsidRPr="005C492B" w:rsidRDefault="008D42EF" w:rsidP="008D42EF">
      <w:pPr>
        <w:pStyle w:val="aff"/>
        <w:numPr>
          <w:ilvl w:val="2"/>
          <w:numId w:val="19"/>
        </w:numPr>
        <w:ind w:left="0" w:firstLine="567"/>
        <w:contextualSpacing w:val="0"/>
        <w:jc w:val="both"/>
      </w:pPr>
      <w:bookmarkStart w:id="107" w:name="sub_10085"/>
      <w:bookmarkEnd w:id="106"/>
      <w:r w:rsidRPr="000064D5">
        <w:t xml:space="preserve">После устранения недостатков (дефектов) Подрядчик повторно в </w:t>
      </w:r>
      <w:bookmarkEnd w:id="107"/>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rsidR="008D42EF" w:rsidRPr="000064D5" w:rsidRDefault="008D42EF" w:rsidP="008D42EF">
      <w:pPr>
        <w:pStyle w:val="aff"/>
        <w:numPr>
          <w:ilvl w:val="2"/>
          <w:numId w:val="19"/>
        </w:numPr>
        <w:ind w:left="0" w:firstLine="567"/>
        <w:contextualSpacing w:val="0"/>
        <w:jc w:val="both"/>
      </w:pPr>
      <w:bookmarkStart w:id="108" w:name="sub_10086"/>
      <w:r w:rsidRPr="000064D5">
        <w:lastRenderedPageBreak/>
        <w:t xml:space="preserve">Все представляемые Подрядчиком отчетные документы </w:t>
      </w:r>
      <w:bookmarkEnd w:id="108"/>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8D42EF" w:rsidRPr="00B054FD" w:rsidRDefault="008D42EF" w:rsidP="008D42EF">
      <w:pPr>
        <w:pStyle w:val="aff"/>
        <w:numPr>
          <w:ilvl w:val="2"/>
          <w:numId w:val="19"/>
        </w:numPr>
        <w:ind w:left="0" w:firstLine="567"/>
        <w:contextualSpacing w:val="0"/>
        <w:jc w:val="both"/>
      </w:pPr>
      <w:bookmarkStart w:id="109" w:name="sub_10087"/>
      <w:r w:rsidRPr="000064D5">
        <w:t xml:space="preserve">К моменту передачи Государственному заказчику любого отчетного документа </w:t>
      </w:r>
      <w:bookmarkStart w:id="110" w:name="_Hlk5731429"/>
      <w:r w:rsidRPr="000064D5">
        <w:t>(в том</w:t>
      </w:r>
      <w:bookmarkEnd w:id="109"/>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0"/>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8D42EF" w:rsidRPr="003A3610" w:rsidRDefault="008D42EF" w:rsidP="008D42EF">
      <w:pPr>
        <w:pStyle w:val="aff"/>
        <w:numPr>
          <w:ilvl w:val="2"/>
          <w:numId w:val="19"/>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w:t>
      </w:r>
      <w:r w:rsidRPr="003A3610">
        <w:t>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8D42EF" w:rsidRPr="004B643D" w:rsidRDefault="008D42EF" w:rsidP="008D42EF">
      <w:pPr>
        <w:pStyle w:val="aff"/>
        <w:numPr>
          <w:ilvl w:val="2"/>
          <w:numId w:val="19"/>
        </w:numPr>
        <w:ind w:left="0" w:firstLine="567"/>
        <w:contextualSpacing w:val="0"/>
        <w:jc w:val="both"/>
        <w:rPr>
          <w:shd w:val="clear" w:color="auto" w:fill="FFFFFF"/>
        </w:rPr>
      </w:pPr>
      <w:bookmarkStart w:id="111" w:name="sub_10088"/>
      <w:r w:rsidRPr="003A3610">
        <w:t xml:space="preserve">После выполнения в полном объеме всех работ, предусмотренных пунктом 4.1 Контракта и проектной документацией, </w:t>
      </w:r>
      <w:bookmarkEnd w:id="111"/>
      <w:r w:rsidRPr="003A3610">
        <w:t>Подрядчик</w:t>
      </w:r>
      <w:r w:rsidRPr="000064D5">
        <w:t xml:space="preserve"> направляет Государственному заказчику заявление по приложению А (далее – Заявление), справки по приложениям Б и В СП 68.13330.2017</w:t>
      </w:r>
      <w:r>
        <w:t>.</w:t>
      </w:r>
      <w:r w:rsidRPr="000064D5">
        <w:t xml:space="preserve"> </w:t>
      </w:r>
    </w:p>
    <w:p w:rsidR="008D42EF" w:rsidRPr="003A3610" w:rsidRDefault="008D42EF" w:rsidP="008D42EF">
      <w:pPr>
        <w:pStyle w:val="aff"/>
        <w:numPr>
          <w:ilvl w:val="2"/>
          <w:numId w:val="19"/>
        </w:numPr>
        <w:ind w:left="0" w:firstLine="567"/>
        <w:contextualSpacing w:val="0"/>
        <w:jc w:val="both"/>
        <w:rPr>
          <w:shd w:val="clear" w:color="auto" w:fill="FFFFFF"/>
        </w:rPr>
      </w:pPr>
      <w:r w:rsidRPr="003A3610">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8D42EF" w:rsidRPr="000064D5" w:rsidRDefault="008D42EF" w:rsidP="008D42EF">
      <w:pPr>
        <w:pStyle w:val="aff"/>
        <w:numPr>
          <w:ilvl w:val="2"/>
          <w:numId w:val="19"/>
        </w:numPr>
        <w:ind w:left="0" w:firstLine="567"/>
        <w:contextualSpacing w:val="0"/>
        <w:jc w:val="both"/>
      </w:pPr>
      <w:r w:rsidRPr="000064D5">
        <w:t>До подачи Заявления Подрядчиком должны быть:</w:t>
      </w:r>
    </w:p>
    <w:p w:rsidR="008D42EF" w:rsidRPr="00CD5B11" w:rsidRDefault="008D42EF" w:rsidP="008D42EF">
      <w:pPr>
        <w:pStyle w:val="aff"/>
        <w:numPr>
          <w:ilvl w:val="0"/>
          <w:numId w:val="15"/>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rsidR="008D42EF" w:rsidRPr="00CD5B11" w:rsidRDefault="008D42EF" w:rsidP="008D42EF">
      <w:pPr>
        <w:pStyle w:val="aff"/>
        <w:numPr>
          <w:ilvl w:val="0"/>
          <w:numId w:val="15"/>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rsidR="008D42EF" w:rsidRPr="00CD5B11" w:rsidRDefault="008D42EF" w:rsidP="008D42EF">
      <w:pPr>
        <w:pStyle w:val="aff"/>
        <w:numPr>
          <w:ilvl w:val="0"/>
          <w:numId w:val="15"/>
        </w:numPr>
        <w:ind w:left="0" w:firstLine="567"/>
        <w:contextualSpacing w:val="0"/>
        <w:jc w:val="both"/>
      </w:pPr>
      <w:r w:rsidRPr="00CD5B11">
        <w:t xml:space="preserve">получены разрешения на пуск в эксплуатацию энергоустановок; </w:t>
      </w:r>
    </w:p>
    <w:p w:rsidR="008D42EF" w:rsidRPr="00CD5B11" w:rsidRDefault="008D42EF" w:rsidP="008D42EF">
      <w:pPr>
        <w:pStyle w:val="aff"/>
        <w:numPr>
          <w:ilvl w:val="0"/>
          <w:numId w:val="15"/>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rsidR="008D42EF" w:rsidRPr="000064D5" w:rsidRDefault="008D42EF" w:rsidP="008D42EF">
      <w:pPr>
        <w:pStyle w:val="aff"/>
        <w:numPr>
          <w:ilvl w:val="2"/>
          <w:numId w:val="19"/>
        </w:numPr>
        <w:ind w:left="0" w:firstLine="567"/>
        <w:contextualSpacing w:val="0"/>
        <w:jc w:val="both"/>
      </w:pPr>
      <w:bookmarkStart w:id="112" w:name="sub_10810"/>
      <w:r w:rsidRPr="000064D5">
        <w:t xml:space="preserve">Государственный заказчик рассматривает документы, указанные в </w:t>
      </w:r>
      <w:bookmarkEnd w:id="112"/>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8D42EF" w:rsidRPr="003A3610" w:rsidRDefault="008D42EF" w:rsidP="008D42EF">
      <w:pPr>
        <w:pStyle w:val="aff"/>
        <w:numPr>
          <w:ilvl w:val="2"/>
          <w:numId w:val="19"/>
        </w:numPr>
        <w:ind w:left="0" w:firstLine="567"/>
        <w:contextualSpacing w:val="0"/>
        <w:jc w:val="both"/>
      </w:pPr>
      <w:r w:rsidRPr="000064D5">
        <w:t xml:space="preserve">После устранения Подрядчиком недостатков (дефектов) работ или недостатков (противоречий) представленных документов при отсутствии замечаний </w:t>
      </w:r>
      <w:r>
        <w:t xml:space="preserve">рабочей комиссии </w:t>
      </w:r>
      <w:r w:rsidRPr="000064D5">
        <w:t xml:space="preserve">Государственный заказчик </w:t>
      </w:r>
      <w:r w:rsidRPr="003A3610">
        <w:t xml:space="preserve">подписывает акт приемки законченного строительством объекта по форме КС-11 (далее – КС-11). </w:t>
      </w:r>
    </w:p>
    <w:p w:rsidR="008D42EF" w:rsidRPr="003A3610" w:rsidRDefault="008D42EF" w:rsidP="008D42EF">
      <w:pPr>
        <w:pStyle w:val="aff"/>
        <w:numPr>
          <w:ilvl w:val="2"/>
          <w:numId w:val="19"/>
        </w:numPr>
        <w:ind w:left="0" w:firstLine="567"/>
        <w:contextualSpacing w:val="0"/>
        <w:jc w:val="both"/>
      </w:pPr>
      <w:bookmarkStart w:id="113" w:name="sub_10811"/>
      <w:r w:rsidRPr="003A3610">
        <w:t xml:space="preserve">После подписания КС-11 </w:t>
      </w:r>
      <w:bookmarkEnd w:id="113"/>
      <w:r w:rsidRPr="003A361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8D42EF" w:rsidRPr="003A3610" w:rsidRDefault="008D42EF" w:rsidP="008D42EF">
      <w:pPr>
        <w:pStyle w:val="aff"/>
        <w:numPr>
          <w:ilvl w:val="2"/>
          <w:numId w:val="19"/>
        </w:numPr>
        <w:ind w:left="0" w:firstLine="567"/>
        <w:contextualSpacing w:val="0"/>
        <w:jc w:val="both"/>
      </w:pPr>
      <w:bookmarkStart w:id="114" w:name="sub_10812"/>
      <w:r w:rsidRPr="003A3610">
        <w:t>Подрядчик за свой счет в сроки, установленные органом</w:t>
      </w:r>
      <w:bookmarkEnd w:id="114"/>
      <w:r w:rsidRPr="003A361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A3610">
          <w:t>проектной</w:t>
        </w:r>
      </w:hyperlink>
      <w:r w:rsidRPr="003A3610">
        <w:t xml:space="preserve"> </w:t>
      </w:r>
      <w:hyperlink w:anchor="sub_11000" w:history="1">
        <w:r w:rsidRPr="003A3610">
          <w:t>документации</w:t>
        </w:r>
      </w:hyperlink>
      <w:r w:rsidRPr="003A361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8D42EF" w:rsidRPr="003A3610" w:rsidRDefault="008D42EF" w:rsidP="008D42EF">
      <w:pPr>
        <w:pStyle w:val="aff"/>
        <w:numPr>
          <w:ilvl w:val="2"/>
          <w:numId w:val="19"/>
        </w:numPr>
        <w:ind w:left="0" w:firstLine="567"/>
        <w:contextualSpacing w:val="0"/>
        <w:jc w:val="both"/>
      </w:pPr>
      <w:bookmarkStart w:id="115" w:name="sub_10813"/>
      <w:r w:rsidRPr="003A3610">
        <w:lastRenderedPageBreak/>
        <w:t xml:space="preserve">В случае, если Подрядчик нарушит срок устранения </w:t>
      </w:r>
      <w:bookmarkEnd w:id="115"/>
      <w:r w:rsidRPr="003A361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6" w:name="_Hlk44667644"/>
      <w:r w:rsidRPr="003A3610">
        <w:t>возмещения расходов на устранение недостатков (дефектов) работ</w:t>
      </w:r>
      <w:bookmarkEnd w:id="116"/>
      <w:r w:rsidRPr="003A3610">
        <w:t xml:space="preserve"> или удержать из суммы окончательного платежа в одностороннем порядке. </w:t>
      </w:r>
    </w:p>
    <w:p w:rsidR="008D42EF" w:rsidRPr="003A3610" w:rsidRDefault="008D42EF" w:rsidP="008D42EF">
      <w:pPr>
        <w:pStyle w:val="aff"/>
        <w:numPr>
          <w:ilvl w:val="2"/>
          <w:numId w:val="19"/>
        </w:numPr>
        <w:ind w:left="0" w:firstLine="567"/>
        <w:contextualSpacing w:val="0"/>
        <w:jc w:val="both"/>
      </w:pPr>
      <w:r w:rsidRPr="003A3610">
        <w:t xml:space="preserve">После получения ЗОС Подрядчик направляет Государственному заказчику для подписания </w:t>
      </w:r>
      <w:hyperlink w:anchor="sub_15000" w:history="1">
        <w:r w:rsidRPr="003A3610">
          <w:t>Акта</w:t>
        </w:r>
      </w:hyperlink>
      <w:r w:rsidRPr="003A361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8D42EF" w:rsidRPr="003A3610" w:rsidRDefault="008D42EF" w:rsidP="008D42EF">
      <w:pPr>
        <w:pStyle w:val="aff"/>
        <w:numPr>
          <w:ilvl w:val="2"/>
          <w:numId w:val="19"/>
        </w:numPr>
        <w:ind w:left="0" w:firstLine="567"/>
        <w:contextualSpacing w:val="0"/>
        <w:jc w:val="both"/>
      </w:pPr>
      <w:bookmarkStart w:id="117" w:name="sub_10815"/>
      <w:bookmarkStart w:id="118" w:name="_Hlk45796320"/>
      <w:r w:rsidRPr="003A3610">
        <w:t>Объект признается построенным (реконструированным), а работы оконченными со дня</w:t>
      </w:r>
      <w:bookmarkEnd w:id="117"/>
      <w:r w:rsidRPr="003A3610">
        <w:t xml:space="preserve"> подписания Сторонами Акта сдачи-приемки законченного строительством объекта</w:t>
      </w:r>
      <w:r>
        <w:t xml:space="preserve"> </w:t>
      </w:r>
      <w:r w:rsidRPr="003A3610">
        <w:t>и при наличии ЗОС Государственного строительного надзора</w:t>
      </w:r>
      <w:bookmarkEnd w:id="118"/>
      <w:r w:rsidRPr="003A3610">
        <w:t>.</w:t>
      </w:r>
    </w:p>
    <w:p w:rsidR="008D42EF" w:rsidRPr="000064D5" w:rsidRDefault="008D42EF" w:rsidP="008D42EF">
      <w:pPr>
        <w:pStyle w:val="aff"/>
        <w:numPr>
          <w:ilvl w:val="2"/>
          <w:numId w:val="19"/>
        </w:numPr>
        <w:ind w:left="0" w:firstLine="567"/>
        <w:contextualSpacing w:val="0"/>
        <w:jc w:val="both"/>
      </w:pPr>
      <w:r w:rsidRPr="003A3610">
        <w:t>До момента признания объекта</w:t>
      </w:r>
      <w:r w:rsidRPr="000064D5">
        <w:t xml:space="preserve">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0"/>
    <w:p w:rsidR="008D42EF" w:rsidRPr="000064D5" w:rsidRDefault="008D42EF" w:rsidP="008D42EF">
      <w:pPr>
        <w:jc w:val="both"/>
        <w:rPr>
          <w:rFonts w:eastAsia="MS Mincho"/>
        </w:rPr>
      </w:pPr>
    </w:p>
    <w:p w:rsidR="008D42EF" w:rsidRPr="00403125" w:rsidRDefault="008D42EF" w:rsidP="008D42EF">
      <w:pPr>
        <w:pStyle w:val="aff"/>
        <w:numPr>
          <w:ilvl w:val="0"/>
          <w:numId w:val="19"/>
        </w:numPr>
        <w:contextualSpacing w:val="0"/>
        <w:jc w:val="center"/>
        <w:rPr>
          <w:b/>
          <w:bCs/>
        </w:rPr>
      </w:pPr>
      <w:r w:rsidRPr="00403125">
        <w:rPr>
          <w:b/>
          <w:bCs/>
        </w:rPr>
        <w:t>Материалы, оборудование и выполнение работ</w:t>
      </w:r>
    </w:p>
    <w:p w:rsidR="008D42EF" w:rsidRPr="000064D5" w:rsidRDefault="008D42EF" w:rsidP="008D42EF">
      <w:pPr>
        <w:pStyle w:val="aff"/>
        <w:numPr>
          <w:ilvl w:val="1"/>
          <w:numId w:val="19"/>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rsidR="008D42EF" w:rsidRPr="000064D5" w:rsidRDefault="008D42EF" w:rsidP="008D42EF">
      <w:pPr>
        <w:pStyle w:val="aff"/>
        <w:numPr>
          <w:ilvl w:val="1"/>
          <w:numId w:val="19"/>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8D42EF" w:rsidRPr="000064D5" w:rsidRDefault="008D42EF" w:rsidP="008D42EF">
      <w:pPr>
        <w:pStyle w:val="aff"/>
        <w:numPr>
          <w:ilvl w:val="1"/>
          <w:numId w:val="19"/>
        </w:numPr>
        <w:ind w:left="0" w:firstLine="567"/>
        <w:contextualSpacing w:val="0"/>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8D42EF" w:rsidRPr="000064D5" w:rsidRDefault="008D42EF" w:rsidP="008D42EF">
      <w:pPr>
        <w:pStyle w:val="aff"/>
        <w:numPr>
          <w:ilvl w:val="1"/>
          <w:numId w:val="19"/>
        </w:numPr>
        <w:ind w:left="0" w:firstLine="567"/>
        <w:contextualSpacing w:val="0"/>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8D42EF" w:rsidRPr="000064D5" w:rsidRDefault="008D42EF" w:rsidP="008D42EF">
      <w:pPr>
        <w:pStyle w:val="aff"/>
        <w:numPr>
          <w:ilvl w:val="1"/>
          <w:numId w:val="19"/>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8D42EF" w:rsidRPr="000064D5" w:rsidRDefault="008D42EF" w:rsidP="008D42EF">
      <w:pPr>
        <w:pStyle w:val="aff"/>
        <w:numPr>
          <w:ilvl w:val="1"/>
          <w:numId w:val="19"/>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rsidR="008D42EF" w:rsidRPr="000064D5" w:rsidRDefault="008D42EF" w:rsidP="008D42EF">
      <w:pPr>
        <w:pStyle w:val="aff"/>
        <w:numPr>
          <w:ilvl w:val="1"/>
          <w:numId w:val="19"/>
        </w:numPr>
        <w:ind w:left="0" w:firstLine="567"/>
        <w:contextualSpacing w:val="0"/>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8D42EF" w:rsidRDefault="008D42EF" w:rsidP="008D42EF">
      <w:pPr>
        <w:pStyle w:val="aff"/>
        <w:numPr>
          <w:ilvl w:val="1"/>
          <w:numId w:val="19"/>
        </w:numPr>
        <w:ind w:left="0" w:firstLine="567"/>
        <w:contextualSpacing w:val="0"/>
        <w:jc w:val="both"/>
      </w:pPr>
      <w:r w:rsidRPr="000064D5">
        <w:t>б) о замене их на новые материалы, конструкции, изделия и оборудование, удовлетворяющее требованиям Контракта.</w:t>
      </w:r>
    </w:p>
    <w:p w:rsidR="008D42EF" w:rsidRPr="000064D5" w:rsidRDefault="008D42EF" w:rsidP="008D42EF">
      <w:pPr>
        <w:pStyle w:val="aff"/>
        <w:numPr>
          <w:ilvl w:val="1"/>
          <w:numId w:val="19"/>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8D42EF" w:rsidRPr="000064D5" w:rsidRDefault="008D42EF" w:rsidP="008D42EF">
      <w:pPr>
        <w:pStyle w:val="aff"/>
        <w:numPr>
          <w:ilvl w:val="1"/>
          <w:numId w:val="19"/>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8D42EF" w:rsidRPr="00307A6A" w:rsidRDefault="008D42EF" w:rsidP="008D42EF">
      <w:pPr>
        <w:pStyle w:val="aff"/>
        <w:numPr>
          <w:ilvl w:val="1"/>
          <w:numId w:val="19"/>
        </w:numPr>
        <w:ind w:left="0" w:firstLine="567"/>
        <w:contextualSpacing w:val="0"/>
        <w:jc w:val="both"/>
      </w:pPr>
      <w:r w:rsidRPr="00307A6A">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8D42EF" w:rsidRPr="00307A6A" w:rsidRDefault="008D42EF" w:rsidP="008D42EF">
      <w:pPr>
        <w:pStyle w:val="aff"/>
        <w:numPr>
          <w:ilvl w:val="1"/>
          <w:numId w:val="19"/>
        </w:numPr>
        <w:ind w:left="0" w:firstLine="567"/>
        <w:contextualSpacing w:val="0"/>
        <w:jc w:val="both"/>
      </w:pPr>
      <w:r w:rsidRPr="00307A6A">
        <w:t>Предложение Подрядчика не должно влечь за собой увеличение цены Контракта и (или) увеличения сроков выполнения Работы.</w:t>
      </w:r>
    </w:p>
    <w:p w:rsidR="008D42EF" w:rsidRPr="008D42EF" w:rsidRDefault="008D42EF" w:rsidP="008D42EF">
      <w:pPr>
        <w:pStyle w:val="aff"/>
        <w:numPr>
          <w:ilvl w:val="1"/>
          <w:numId w:val="19"/>
        </w:numPr>
        <w:ind w:left="0" w:firstLine="567"/>
        <w:contextualSpacing w:val="0"/>
        <w:jc w:val="both"/>
      </w:pPr>
      <w:r w:rsidRPr="008D42EF">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8D42EF" w:rsidRPr="008D42EF" w:rsidRDefault="008D42EF" w:rsidP="008D42EF">
      <w:pPr>
        <w:pStyle w:val="aff"/>
        <w:numPr>
          <w:ilvl w:val="1"/>
          <w:numId w:val="19"/>
        </w:numPr>
        <w:ind w:left="0" w:firstLine="567"/>
        <w:contextualSpacing w:val="0"/>
        <w:jc w:val="both"/>
      </w:pPr>
      <w:r w:rsidRPr="008D42EF">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8D42EF" w:rsidRPr="008D42EF" w:rsidRDefault="008D42EF" w:rsidP="008D42EF">
      <w:pPr>
        <w:pStyle w:val="aff"/>
        <w:numPr>
          <w:ilvl w:val="1"/>
          <w:numId w:val="19"/>
        </w:numPr>
        <w:ind w:left="0" w:firstLine="567"/>
        <w:contextualSpacing w:val="0"/>
        <w:jc w:val="both"/>
      </w:pPr>
      <w:r w:rsidRPr="008D42EF">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8D42EF" w:rsidRPr="00BF385C" w:rsidRDefault="008D42EF" w:rsidP="008D42EF">
      <w:pPr>
        <w:pStyle w:val="aff"/>
        <w:numPr>
          <w:ilvl w:val="1"/>
          <w:numId w:val="19"/>
        </w:numPr>
        <w:ind w:left="0" w:firstLine="567"/>
        <w:contextualSpacing w:val="0"/>
        <w:jc w:val="both"/>
      </w:pPr>
      <w:r w:rsidRPr="008D42EF">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F385C">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8D42EF" w:rsidRPr="008D42EF" w:rsidRDefault="008D42EF" w:rsidP="008D42EF">
      <w:pPr>
        <w:pStyle w:val="aff"/>
        <w:numPr>
          <w:ilvl w:val="1"/>
          <w:numId w:val="19"/>
        </w:numPr>
        <w:ind w:left="0" w:firstLine="567"/>
        <w:contextualSpacing w:val="0"/>
        <w:jc w:val="both"/>
      </w:pPr>
      <w:bookmarkStart w:id="119" w:name="_Hlk43475051"/>
      <w:r w:rsidRPr="008D42EF">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9"/>
    <w:p w:rsidR="008D42EF" w:rsidRPr="008D42EF" w:rsidRDefault="008D42EF" w:rsidP="008D42EF">
      <w:pPr>
        <w:pStyle w:val="aff"/>
        <w:numPr>
          <w:ilvl w:val="1"/>
          <w:numId w:val="19"/>
        </w:numPr>
        <w:ind w:left="0" w:firstLine="567"/>
        <w:contextualSpacing w:val="0"/>
        <w:jc w:val="both"/>
      </w:pPr>
      <w:r w:rsidRPr="008D42EF">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8D42EF" w:rsidRPr="00BF385C" w:rsidRDefault="008D42EF" w:rsidP="008D42EF">
      <w:pPr>
        <w:pStyle w:val="aff"/>
        <w:numPr>
          <w:ilvl w:val="1"/>
          <w:numId w:val="19"/>
        </w:numPr>
        <w:ind w:left="0" w:firstLine="567"/>
        <w:contextualSpacing w:val="0"/>
        <w:jc w:val="both"/>
      </w:pPr>
      <w:r w:rsidRPr="00BF385C">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8D42EF" w:rsidRPr="000064D5" w:rsidRDefault="008D42EF" w:rsidP="008D42EF">
      <w:pPr>
        <w:ind w:firstLine="567"/>
        <w:jc w:val="both"/>
      </w:pPr>
      <w:r w:rsidRPr="00BF385C">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w:t>
      </w:r>
      <w:r w:rsidRPr="000064D5">
        <w:t xml:space="preserve"> движения и других норм, обеспечивающих безопасность зданий и сооружений, находящихся вблизи объекта капитального строительства.</w:t>
      </w:r>
    </w:p>
    <w:p w:rsidR="008D42EF" w:rsidRPr="000064D5" w:rsidRDefault="008D42EF" w:rsidP="008D42EF">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8D42EF" w:rsidRPr="00BF385C" w:rsidRDefault="008D42EF" w:rsidP="008D42EF">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w:t>
      </w:r>
      <w:r w:rsidRPr="00BF385C">
        <w:t xml:space="preserve">подрядных организаций или третьим лицам. </w:t>
      </w:r>
    </w:p>
    <w:p w:rsidR="008D42EF" w:rsidRPr="00BF385C" w:rsidRDefault="008D42EF" w:rsidP="008D42EF">
      <w:pPr>
        <w:ind w:firstLine="567"/>
        <w:jc w:val="both"/>
      </w:pPr>
      <w:r w:rsidRPr="00BF385C">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8D42EF" w:rsidRPr="00BF385C" w:rsidRDefault="008D42EF" w:rsidP="008D42EF">
      <w:pPr>
        <w:pStyle w:val="aff"/>
        <w:numPr>
          <w:ilvl w:val="1"/>
          <w:numId w:val="19"/>
        </w:numPr>
        <w:ind w:left="0" w:firstLine="567"/>
        <w:contextualSpacing w:val="0"/>
        <w:jc w:val="both"/>
      </w:pPr>
      <w:r w:rsidRPr="00BF385C">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w:t>
      </w:r>
      <w:r w:rsidRPr="00BF385C">
        <w:lastRenderedPageBreak/>
        <w:t>определения сметной стоимости,  в случаях установленных законодательством РФ или обеспечивает проектное и (или) экспертное сопровождение.</w:t>
      </w:r>
    </w:p>
    <w:p w:rsidR="008D42EF" w:rsidRPr="00BF385C" w:rsidRDefault="008D42EF" w:rsidP="008D42EF">
      <w:pPr>
        <w:jc w:val="both"/>
      </w:pPr>
    </w:p>
    <w:p w:rsidR="008D42EF" w:rsidRPr="00BF385C" w:rsidRDefault="008D42EF" w:rsidP="008D42EF">
      <w:pPr>
        <w:pStyle w:val="aff"/>
        <w:numPr>
          <w:ilvl w:val="0"/>
          <w:numId w:val="19"/>
        </w:numPr>
        <w:contextualSpacing w:val="0"/>
        <w:jc w:val="center"/>
        <w:rPr>
          <w:b/>
        </w:rPr>
      </w:pPr>
      <w:r w:rsidRPr="00BF385C">
        <w:rPr>
          <w:b/>
        </w:rPr>
        <w:t>Порядок изменения и расторжения Контракта</w:t>
      </w:r>
    </w:p>
    <w:p w:rsidR="008D42EF" w:rsidRPr="00BF385C" w:rsidRDefault="008D42EF" w:rsidP="008D42EF">
      <w:pPr>
        <w:pStyle w:val="aff"/>
        <w:numPr>
          <w:ilvl w:val="1"/>
          <w:numId w:val="19"/>
        </w:numPr>
        <w:ind w:left="0" w:firstLine="567"/>
        <w:contextualSpacing w:val="0"/>
        <w:jc w:val="both"/>
      </w:pPr>
      <w:bookmarkStart w:id="120" w:name="_Hlk42158471"/>
      <w:bookmarkStart w:id="121" w:name="_Hlk11336154"/>
      <w:bookmarkStart w:id="122" w:name="_Hlk22111921"/>
      <w:r w:rsidRPr="00BF385C">
        <w:t>Изменение существенных условий Контракта при его исполнении не допускается, за исключением случаев, предусмотренных Законом №44-ФЗ.</w:t>
      </w:r>
    </w:p>
    <w:p w:rsidR="008D42EF" w:rsidRPr="00BF385C" w:rsidRDefault="008D42EF" w:rsidP="008D42EF">
      <w:pPr>
        <w:pStyle w:val="aff"/>
        <w:ind w:left="0" w:firstLine="567"/>
        <w:jc w:val="both"/>
      </w:pPr>
      <w:r w:rsidRPr="00BF385C">
        <w:t>В том числе изменение существенных условий Контракта при его исполнении допускается:</w:t>
      </w:r>
    </w:p>
    <w:bookmarkEnd w:id="120"/>
    <w:p w:rsidR="008D42EF" w:rsidRPr="000064D5" w:rsidRDefault="008D42EF" w:rsidP="008D42EF">
      <w:pPr>
        <w:pStyle w:val="aff"/>
        <w:numPr>
          <w:ilvl w:val="2"/>
          <w:numId w:val="19"/>
        </w:numPr>
        <w:ind w:left="0" w:firstLine="567"/>
        <w:contextualSpacing w:val="0"/>
        <w:jc w:val="both"/>
      </w:pPr>
      <w:r w:rsidRPr="00BF385C">
        <w:t>При снижении цены</w:t>
      </w:r>
      <w:r w:rsidRPr="000064D5">
        <w:t xml:space="preserve">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8D42EF" w:rsidRPr="000064D5" w:rsidRDefault="008D42EF" w:rsidP="008D42EF">
      <w:pPr>
        <w:pStyle w:val="aff"/>
        <w:numPr>
          <w:ilvl w:val="2"/>
          <w:numId w:val="19"/>
        </w:numPr>
        <w:ind w:left="0" w:firstLine="567"/>
        <w:contextualSpacing w:val="0"/>
        <w:jc w:val="both"/>
      </w:pPr>
      <w:bookmarkStart w:id="123" w:name="_Hlk14960069"/>
      <w:bookmarkEnd w:id="121"/>
      <w:r w:rsidRPr="000064D5">
        <w:t xml:space="preserve">При изменении объема и (или) видов выполняемых работ по Контракту. При этом допускается изменение с учетом положений </w:t>
      </w:r>
      <w:hyperlink r:id="rId3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3"/>
    </w:p>
    <w:p w:rsidR="008D42EF" w:rsidRPr="000064D5" w:rsidRDefault="008D42EF" w:rsidP="008D42EF">
      <w:pPr>
        <w:pStyle w:val="aff"/>
        <w:numPr>
          <w:ilvl w:val="2"/>
          <w:numId w:val="19"/>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2"/>
    <w:p w:rsidR="008D42EF" w:rsidRPr="000064D5" w:rsidRDefault="008D42EF" w:rsidP="008D42EF">
      <w:pPr>
        <w:pStyle w:val="aff"/>
        <w:numPr>
          <w:ilvl w:val="1"/>
          <w:numId w:val="19"/>
        </w:numPr>
        <w:ind w:left="0" w:firstLine="567"/>
        <w:contextualSpacing w:val="0"/>
        <w:jc w:val="both"/>
      </w:pPr>
      <w:r w:rsidRPr="000064D5">
        <w:t>Контракт может быть расторгнут:</w:t>
      </w:r>
    </w:p>
    <w:p w:rsidR="008D42EF" w:rsidRPr="005C492B" w:rsidRDefault="008D42EF" w:rsidP="008D42EF">
      <w:pPr>
        <w:pStyle w:val="aff"/>
        <w:numPr>
          <w:ilvl w:val="2"/>
          <w:numId w:val="19"/>
        </w:numPr>
        <w:ind w:left="0" w:firstLine="567"/>
        <w:contextualSpacing w:val="0"/>
        <w:jc w:val="both"/>
      </w:pPr>
      <w:r w:rsidRPr="005C492B">
        <w:t>по соглашению Сторон;</w:t>
      </w:r>
    </w:p>
    <w:p w:rsidR="008D42EF" w:rsidRPr="008E4F7B" w:rsidRDefault="008D42EF" w:rsidP="008D42EF">
      <w:pPr>
        <w:pStyle w:val="aff"/>
        <w:numPr>
          <w:ilvl w:val="2"/>
          <w:numId w:val="19"/>
        </w:numPr>
        <w:ind w:left="0" w:firstLine="567"/>
        <w:contextualSpacing w:val="0"/>
        <w:jc w:val="both"/>
      </w:pPr>
      <w:r w:rsidRPr="00B054FD">
        <w:t>по решению суда;</w:t>
      </w:r>
    </w:p>
    <w:p w:rsidR="008D42EF" w:rsidRPr="00155174" w:rsidRDefault="008D42EF" w:rsidP="008D42EF">
      <w:pPr>
        <w:pStyle w:val="aff"/>
        <w:numPr>
          <w:ilvl w:val="2"/>
          <w:numId w:val="19"/>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rsidR="008D42EF" w:rsidRPr="000064D5" w:rsidRDefault="008D42EF" w:rsidP="008D42EF">
      <w:pPr>
        <w:pStyle w:val="aff"/>
        <w:numPr>
          <w:ilvl w:val="1"/>
          <w:numId w:val="19"/>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8D42EF" w:rsidRPr="000064D5" w:rsidRDefault="008D42EF" w:rsidP="008D42EF">
      <w:pPr>
        <w:pStyle w:val="aff"/>
        <w:numPr>
          <w:ilvl w:val="2"/>
          <w:numId w:val="19"/>
        </w:numPr>
        <w:ind w:left="0" w:firstLine="567"/>
        <w:contextualSpacing w:val="0"/>
        <w:jc w:val="both"/>
      </w:pPr>
      <w:r w:rsidRPr="000064D5">
        <w:t>при существенном нарушении Контракта Подрядчиком;</w:t>
      </w:r>
    </w:p>
    <w:p w:rsidR="008D42EF" w:rsidRPr="000064D5" w:rsidRDefault="008D42EF" w:rsidP="008D42EF">
      <w:pPr>
        <w:pStyle w:val="aff"/>
        <w:numPr>
          <w:ilvl w:val="2"/>
          <w:numId w:val="19"/>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D42EF" w:rsidRPr="000064D5" w:rsidRDefault="008D42EF" w:rsidP="008D42EF">
      <w:pPr>
        <w:pStyle w:val="aff"/>
        <w:numPr>
          <w:ilvl w:val="2"/>
          <w:numId w:val="19"/>
        </w:numPr>
        <w:ind w:left="0" w:firstLine="567"/>
        <w:contextualSpacing w:val="0"/>
        <w:jc w:val="both"/>
      </w:pPr>
      <w:r w:rsidRPr="000064D5">
        <w:t>в иных случаях, предусмотренных законодательством Российской Федерации.</w:t>
      </w:r>
    </w:p>
    <w:p w:rsidR="008D42EF" w:rsidRPr="000064D5" w:rsidRDefault="008D42EF" w:rsidP="008D42EF">
      <w:pPr>
        <w:pStyle w:val="aff"/>
        <w:numPr>
          <w:ilvl w:val="1"/>
          <w:numId w:val="19"/>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D42EF" w:rsidRPr="000064D5" w:rsidRDefault="008D42EF" w:rsidP="008D42EF">
      <w:pPr>
        <w:pStyle w:val="aff"/>
        <w:numPr>
          <w:ilvl w:val="1"/>
          <w:numId w:val="19"/>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8D42EF" w:rsidRPr="000064D5" w:rsidRDefault="008D42EF" w:rsidP="008D42EF">
      <w:pPr>
        <w:pStyle w:val="aff"/>
        <w:numPr>
          <w:ilvl w:val="2"/>
          <w:numId w:val="19"/>
        </w:numPr>
        <w:ind w:left="0" w:firstLine="567"/>
        <w:contextualSpacing w:val="0"/>
        <w:jc w:val="both"/>
      </w:pPr>
      <w:bookmarkStart w:id="124"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4"/>
    <w:p w:rsidR="008D42EF" w:rsidRPr="000064D5" w:rsidRDefault="008D42EF" w:rsidP="008D42EF">
      <w:pPr>
        <w:pStyle w:val="aff"/>
        <w:numPr>
          <w:ilvl w:val="2"/>
          <w:numId w:val="19"/>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8D42EF" w:rsidRPr="000064D5" w:rsidRDefault="008D42EF" w:rsidP="008D42EF">
      <w:pPr>
        <w:pStyle w:val="aff"/>
        <w:numPr>
          <w:ilvl w:val="2"/>
          <w:numId w:val="19"/>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D42EF" w:rsidRPr="000064D5" w:rsidRDefault="008D42EF" w:rsidP="008D42EF">
      <w:pPr>
        <w:pStyle w:val="aff"/>
        <w:numPr>
          <w:ilvl w:val="2"/>
          <w:numId w:val="19"/>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8D42EF" w:rsidRPr="000064D5" w:rsidRDefault="008D42EF" w:rsidP="008D42EF">
      <w:pPr>
        <w:pStyle w:val="aff"/>
        <w:numPr>
          <w:ilvl w:val="2"/>
          <w:numId w:val="19"/>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8D42EF" w:rsidRPr="000064D5" w:rsidRDefault="008D42EF" w:rsidP="008D42EF">
      <w:pPr>
        <w:pStyle w:val="aff"/>
        <w:numPr>
          <w:ilvl w:val="1"/>
          <w:numId w:val="19"/>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8D42EF" w:rsidRPr="000064D5" w:rsidRDefault="008D42EF" w:rsidP="008D42EF">
      <w:pPr>
        <w:ind w:firstLine="567"/>
        <w:jc w:val="both"/>
      </w:pPr>
      <w:r w:rsidRPr="000064D5">
        <w:lastRenderedPageBreak/>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8D42EF" w:rsidRPr="000064D5" w:rsidRDefault="008D42EF" w:rsidP="008D42EF">
      <w:pPr>
        <w:pStyle w:val="aff"/>
        <w:numPr>
          <w:ilvl w:val="1"/>
          <w:numId w:val="19"/>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8D42EF" w:rsidRPr="000064D5" w:rsidRDefault="008D42EF" w:rsidP="008D42EF">
      <w:pPr>
        <w:pStyle w:val="aff"/>
        <w:numPr>
          <w:ilvl w:val="1"/>
          <w:numId w:val="19"/>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8D42EF" w:rsidRPr="00BF385C" w:rsidRDefault="008D42EF" w:rsidP="008D42EF">
      <w:pPr>
        <w:pStyle w:val="aff"/>
        <w:numPr>
          <w:ilvl w:val="1"/>
          <w:numId w:val="19"/>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w:t>
      </w:r>
      <w:r w:rsidRPr="00BF385C">
        <w:t>для одностороннего отказа Государственного заказчика от исполнения Контракта.</w:t>
      </w:r>
    </w:p>
    <w:p w:rsidR="008D42EF" w:rsidRPr="00BF385C" w:rsidRDefault="008D42EF" w:rsidP="008D42EF">
      <w:pPr>
        <w:pStyle w:val="aff"/>
        <w:numPr>
          <w:ilvl w:val="1"/>
          <w:numId w:val="19"/>
        </w:numPr>
        <w:ind w:left="0" w:firstLine="567"/>
        <w:contextualSpacing w:val="0"/>
        <w:jc w:val="both"/>
      </w:pPr>
      <w:r w:rsidRPr="00BF385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8D42EF" w:rsidRPr="000064D5" w:rsidRDefault="008D42EF" w:rsidP="008D42EF">
      <w:pPr>
        <w:pStyle w:val="aff"/>
        <w:numPr>
          <w:ilvl w:val="1"/>
          <w:numId w:val="19"/>
        </w:numPr>
        <w:ind w:left="0" w:firstLine="567"/>
        <w:contextualSpacing w:val="0"/>
        <w:jc w:val="both"/>
      </w:pPr>
      <w:r w:rsidRPr="00BF385C">
        <w:t>Подрядчик вправе</w:t>
      </w:r>
      <w:r w:rsidRPr="000064D5">
        <w:t xml:space="preserve"> принять решение об одностороннем отказе от исполнения Контракта в соответствии с Гражданским кодексом Российской Федерации.</w:t>
      </w:r>
    </w:p>
    <w:p w:rsidR="008D42EF" w:rsidRPr="000064D5" w:rsidRDefault="008D42EF" w:rsidP="008D42EF">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8D42EF" w:rsidRPr="000064D5" w:rsidRDefault="008D42EF" w:rsidP="008D42EF">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8D42EF" w:rsidRPr="000064D5" w:rsidRDefault="008D42EF" w:rsidP="008D42EF">
      <w:pPr>
        <w:pStyle w:val="aff"/>
        <w:numPr>
          <w:ilvl w:val="1"/>
          <w:numId w:val="19"/>
        </w:numPr>
        <w:ind w:left="0" w:firstLine="567"/>
        <w:contextualSpacing w:val="0"/>
        <w:jc w:val="both"/>
      </w:pPr>
      <w:r w:rsidRPr="000064D5">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0064D5">
        <w:lastRenderedPageBreak/>
        <w:t>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D42EF" w:rsidRPr="000064D5" w:rsidRDefault="008D42EF" w:rsidP="008D42EF">
      <w:pPr>
        <w:pStyle w:val="aff"/>
        <w:numPr>
          <w:ilvl w:val="1"/>
          <w:numId w:val="19"/>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D42EF" w:rsidRPr="00BF385C" w:rsidRDefault="008D42EF" w:rsidP="008D42EF">
      <w:pPr>
        <w:pStyle w:val="aff"/>
        <w:numPr>
          <w:ilvl w:val="1"/>
          <w:numId w:val="19"/>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w:t>
      </w:r>
      <w:r w:rsidRPr="00BF385C">
        <w:t>срок не позднее 10 дней с даты прекращения действия Контракта, если иной срок не установлен Сторонами, предпринять следующие действия:</w:t>
      </w:r>
    </w:p>
    <w:p w:rsidR="008D42EF" w:rsidRPr="000064D5" w:rsidRDefault="008D42EF" w:rsidP="008D42EF">
      <w:pPr>
        <w:pStyle w:val="aff"/>
        <w:numPr>
          <w:ilvl w:val="2"/>
          <w:numId w:val="19"/>
        </w:numPr>
        <w:ind w:left="0" w:firstLine="567"/>
        <w:contextualSpacing w:val="0"/>
        <w:jc w:val="both"/>
      </w:pPr>
      <w:r w:rsidRPr="00BF385C">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w:t>
      </w:r>
      <w:r w:rsidRPr="000064D5">
        <w:t xml:space="preserve">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8D42EF" w:rsidRPr="005C492B" w:rsidRDefault="008D42EF" w:rsidP="008D42EF">
      <w:pPr>
        <w:pStyle w:val="aff"/>
        <w:numPr>
          <w:ilvl w:val="2"/>
          <w:numId w:val="19"/>
        </w:numPr>
        <w:ind w:left="0" w:firstLine="567"/>
        <w:contextualSpacing w:val="0"/>
        <w:jc w:val="both"/>
      </w:pPr>
      <w:r w:rsidRPr="000064D5">
        <w:t xml:space="preserve">передать Государственному заказчику </w:t>
      </w:r>
      <w:hyperlink r:id="rId35"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rsidR="008D42EF" w:rsidRPr="000064D5" w:rsidRDefault="008D42EF" w:rsidP="008D42EF">
      <w:pPr>
        <w:pStyle w:val="aff"/>
        <w:numPr>
          <w:ilvl w:val="1"/>
          <w:numId w:val="19"/>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6" w:anchor="/document/72009464/entry/1008" w:history="1">
        <w:r w:rsidRPr="00516921">
          <w:t>статьей 7</w:t>
        </w:r>
      </w:hyperlink>
      <w:r w:rsidRPr="000064D5">
        <w:t xml:space="preserve"> Контракта, и производят сверку взаимных расчетов.</w:t>
      </w:r>
    </w:p>
    <w:p w:rsidR="008D42EF" w:rsidRPr="00155174" w:rsidRDefault="008D42EF" w:rsidP="008D42EF">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rsidR="008D42EF" w:rsidRPr="00BF385C" w:rsidRDefault="008D42EF" w:rsidP="008D42EF">
      <w:pPr>
        <w:pStyle w:val="aff"/>
        <w:numPr>
          <w:ilvl w:val="1"/>
          <w:numId w:val="19"/>
        </w:numPr>
        <w:ind w:left="0" w:firstLine="567"/>
        <w:contextualSpacing w:val="0"/>
        <w:jc w:val="both"/>
      </w:pPr>
      <w:r w:rsidRPr="004E5090">
        <w:t xml:space="preserve">В случае </w:t>
      </w:r>
      <w:r w:rsidRPr="00BF385C">
        <w:t>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8D42EF" w:rsidRPr="00F44076" w:rsidRDefault="008D42EF" w:rsidP="008D42EF">
      <w:pPr>
        <w:ind w:firstLine="567"/>
        <w:jc w:val="both"/>
        <w:rPr>
          <w:i/>
        </w:rPr>
      </w:pPr>
      <w:r w:rsidRPr="00BF385C">
        <w:t>Государственный заказчик вправе зачесть сумму неотработанного (непогашенного)</w:t>
      </w:r>
      <w:r>
        <w:t xml:space="preserve"> </w:t>
      </w:r>
      <w:r w:rsidRPr="00BF385C">
        <w:t>аванса в счет сумм платежей, подлежащих уплате Подрядчику в соответствии с пунктом 9.22 Контракта. В этом случае Государственный заказчик направляет Подрядчику уведомление</w:t>
      </w:r>
      <w:r w:rsidRPr="000064D5">
        <w:t xml:space="preserve">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p>
    <w:p w:rsidR="008D42EF" w:rsidRPr="00F44076" w:rsidRDefault="008D42EF" w:rsidP="008D42EF"/>
    <w:p w:rsidR="008D42EF" w:rsidRPr="008D42EF" w:rsidRDefault="008D42EF" w:rsidP="008D42EF">
      <w:pPr>
        <w:pStyle w:val="aff"/>
        <w:numPr>
          <w:ilvl w:val="1"/>
          <w:numId w:val="19"/>
        </w:numPr>
        <w:ind w:left="0" w:firstLine="567"/>
        <w:contextualSpacing w:val="0"/>
        <w:jc w:val="both"/>
      </w:pPr>
      <w:r w:rsidRPr="008D42EF">
        <w:t>Гарантии качества и гарантийные обязательства.</w:t>
      </w:r>
    </w:p>
    <w:p w:rsidR="008D42EF" w:rsidRPr="00F44076" w:rsidRDefault="008D42EF" w:rsidP="008D42EF">
      <w:pPr>
        <w:pStyle w:val="aff"/>
        <w:numPr>
          <w:ilvl w:val="1"/>
          <w:numId w:val="19"/>
        </w:numPr>
        <w:ind w:left="0" w:firstLine="567"/>
        <w:contextualSpacing w:val="0"/>
        <w:jc w:val="both"/>
      </w:pPr>
      <w:bookmarkStart w:id="125" w:name="_Hlk42158770"/>
      <w:r w:rsidRPr="00F44076">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8D42EF" w:rsidRPr="00F44076" w:rsidRDefault="008D42EF" w:rsidP="008D42EF">
      <w:pPr>
        <w:pStyle w:val="aff"/>
        <w:numPr>
          <w:ilvl w:val="1"/>
          <w:numId w:val="19"/>
        </w:numPr>
        <w:ind w:left="0" w:firstLine="567"/>
        <w:contextualSpacing w:val="0"/>
        <w:jc w:val="both"/>
      </w:pPr>
      <w:r w:rsidRPr="00F44076">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8D42EF" w:rsidRPr="00F44076" w:rsidRDefault="008D42EF" w:rsidP="008D42EF">
      <w:pPr>
        <w:pStyle w:val="aff"/>
        <w:numPr>
          <w:ilvl w:val="1"/>
          <w:numId w:val="19"/>
        </w:numPr>
        <w:ind w:left="0" w:firstLine="567"/>
        <w:contextualSpacing w:val="0"/>
        <w:jc w:val="both"/>
      </w:pPr>
      <w:r w:rsidRPr="00F44076">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8D42EF" w:rsidRPr="00F44076" w:rsidRDefault="008D42EF" w:rsidP="008D42EF">
      <w:pPr>
        <w:pStyle w:val="aff"/>
        <w:numPr>
          <w:ilvl w:val="1"/>
          <w:numId w:val="19"/>
        </w:numPr>
        <w:ind w:left="0" w:firstLine="567"/>
        <w:contextualSpacing w:val="0"/>
        <w:jc w:val="both"/>
      </w:pPr>
      <w:r w:rsidRPr="00F44076">
        <w:lastRenderedPageBreak/>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8D42EF" w:rsidRPr="00F44076" w:rsidRDefault="008D42EF" w:rsidP="008D42EF">
      <w:pPr>
        <w:pStyle w:val="aff"/>
        <w:numPr>
          <w:ilvl w:val="1"/>
          <w:numId w:val="19"/>
        </w:numPr>
        <w:ind w:left="0" w:firstLine="567"/>
        <w:contextualSpacing w:val="0"/>
        <w:jc w:val="both"/>
      </w:pPr>
      <w:r w:rsidRPr="00F44076">
        <w:t>Устранение недостатков (дефектов) работ, выявленных в течение гарантийного срока, осуществляется силами и за счет средств Подрядчика.</w:t>
      </w:r>
    </w:p>
    <w:p w:rsidR="008D42EF" w:rsidRPr="00F44076" w:rsidRDefault="008D42EF" w:rsidP="008D42EF">
      <w:pPr>
        <w:pStyle w:val="aff"/>
        <w:numPr>
          <w:ilvl w:val="1"/>
          <w:numId w:val="19"/>
        </w:numPr>
        <w:ind w:left="0" w:firstLine="567"/>
        <w:contextualSpacing w:val="0"/>
        <w:jc w:val="both"/>
      </w:pPr>
      <w:r w:rsidRPr="00F44076">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8D42EF" w:rsidRPr="00F44076" w:rsidRDefault="008D42EF" w:rsidP="008D42EF">
      <w:pPr>
        <w:pStyle w:val="aff"/>
        <w:numPr>
          <w:ilvl w:val="1"/>
          <w:numId w:val="19"/>
        </w:numPr>
        <w:ind w:left="0" w:firstLine="567"/>
        <w:contextualSpacing w:val="0"/>
        <w:jc w:val="both"/>
      </w:pPr>
      <w:r w:rsidRPr="00F44076">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8D42EF" w:rsidRPr="00F44076" w:rsidRDefault="008D42EF" w:rsidP="008D42EF">
      <w:pPr>
        <w:pStyle w:val="aff"/>
        <w:numPr>
          <w:ilvl w:val="1"/>
          <w:numId w:val="19"/>
        </w:numPr>
        <w:ind w:left="0" w:firstLine="567"/>
        <w:contextualSpacing w:val="0"/>
        <w:jc w:val="both"/>
      </w:pPr>
      <w:r w:rsidRPr="00F44076">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8D42EF" w:rsidRPr="00F44076" w:rsidRDefault="008D42EF" w:rsidP="008D42EF">
      <w:pPr>
        <w:pStyle w:val="aff"/>
        <w:numPr>
          <w:ilvl w:val="1"/>
          <w:numId w:val="19"/>
        </w:numPr>
        <w:ind w:left="0" w:firstLine="567"/>
        <w:contextualSpacing w:val="0"/>
        <w:jc w:val="both"/>
      </w:pPr>
      <w:r w:rsidRPr="00F44076">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8D42EF" w:rsidRPr="00F44076" w:rsidRDefault="008D42EF" w:rsidP="008D42EF">
      <w:pPr>
        <w:pStyle w:val="aff"/>
        <w:numPr>
          <w:ilvl w:val="1"/>
          <w:numId w:val="19"/>
        </w:numPr>
        <w:ind w:left="0" w:firstLine="567"/>
        <w:contextualSpacing w:val="0"/>
        <w:jc w:val="both"/>
      </w:pPr>
      <w:r w:rsidRPr="00F44076">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8D42EF" w:rsidRPr="00F44076" w:rsidRDefault="008D42EF" w:rsidP="008D42EF">
      <w:pPr>
        <w:pStyle w:val="aff"/>
        <w:numPr>
          <w:ilvl w:val="1"/>
          <w:numId w:val="19"/>
        </w:numPr>
        <w:ind w:left="0" w:firstLine="567"/>
        <w:contextualSpacing w:val="0"/>
        <w:jc w:val="both"/>
      </w:pPr>
      <w:r w:rsidRPr="00F44076">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5"/>
    <w:p w:rsidR="008D42EF" w:rsidRPr="00F44076" w:rsidRDefault="008D42EF" w:rsidP="008D42EF">
      <w:pPr>
        <w:jc w:val="both"/>
      </w:pPr>
    </w:p>
    <w:p w:rsidR="008D42EF" w:rsidRPr="00185A8F" w:rsidRDefault="008D42EF" w:rsidP="008D42EF">
      <w:pPr>
        <w:pStyle w:val="aff"/>
        <w:numPr>
          <w:ilvl w:val="0"/>
          <w:numId w:val="19"/>
        </w:numPr>
        <w:contextualSpacing w:val="0"/>
        <w:jc w:val="center"/>
        <w:rPr>
          <w:rFonts w:eastAsia="MS Mincho"/>
          <w:b/>
        </w:rPr>
      </w:pPr>
      <w:bookmarkStart w:id="126" w:name="_Hlk6570487"/>
      <w:r w:rsidRPr="00F44076">
        <w:rPr>
          <w:rFonts w:eastAsia="MS Mincho"/>
          <w:b/>
        </w:rPr>
        <w:t>Ответственность</w:t>
      </w:r>
      <w:r w:rsidRPr="00185A8F">
        <w:rPr>
          <w:rFonts w:eastAsia="MS Mincho"/>
          <w:b/>
        </w:rPr>
        <w:t xml:space="preserve"> Сторон</w:t>
      </w:r>
      <w:bookmarkEnd w:id="126"/>
    </w:p>
    <w:p w:rsidR="008D42EF" w:rsidRPr="00185A8F" w:rsidRDefault="008D42EF" w:rsidP="008D42EF">
      <w:pPr>
        <w:pStyle w:val="aff"/>
        <w:numPr>
          <w:ilvl w:val="1"/>
          <w:numId w:val="19"/>
        </w:numPr>
        <w:ind w:left="0" w:firstLine="567"/>
        <w:contextualSpacing w:val="0"/>
        <w:jc w:val="both"/>
      </w:pPr>
      <w:bookmarkStart w:id="127" w:name="_Hlk42158835"/>
      <w:bookmarkStart w:id="128"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8D42EF" w:rsidRPr="00185A8F" w:rsidRDefault="008D42EF" w:rsidP="008D42EF">
      <w:pPr>
        <w:pStyle w:val="aff"/>
        <w:numPr>
          <w:ilvl w:val="1"/>
          <w:numId w:val="19"/>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8D42EF" w:rsidRPr="00185A8F" w:rsidRDefault="008D42EF" w:rsidP="008D42EF">
      <w:pPr>
        <w:pStyle w:val="aff"/>
        <w:numPr>
          <w:ilvl w:val="1"/>
          <w:numId w:val="19"/>
        </w:numPr>
        <w:ind w:left="0" w:firstLine="567"/>
        <w:contextualSpacing w:val="0"/>
        <w:jc w:val="both"/>
      </w:pPr>
      <w:bookmarkStart w:id="129" w:name="_Hlk11337728"/>
      <w:bookmarkEnd w:id="127"/>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0" w:name="_Hlk16674081"/>
      <w:r w:rsidRPr="00185A8F">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w:t>
      </w:r>
      <w:r w:rsidRPr="00DE6E8D">
        <w:t>равен _____ процентам</w:t>
      </w:r>
      <w:r w:rsidRPr="00185A8F">
        <w:t xml:space="preserve">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rsidR="008D42EF" w:rsidRPr="00185A8F" w:rsidRDefault="008D42EF" w:rsidP="008D42EF">
      <w:pPr>
        <w:ind w:firstLine="567"/>
        <w:jc w:val="both"/>
      </w:pPr>
      <w:bookmarkStart w:id="131" w:name="_Hlk6567939"/>
      <w:bookmarkStart w:id="132" w:name="_Hlk3546232"/>
      <w:bookmarkEnd w:id="130"/>
      <w:r w:rsidRPr="00185A8F">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w:t>
      </w:r>
      <w:r w:rsidRPr="00185A8F">
        <w:lastRenderedPageBreak/>
        <w:t>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8D42EF" w:rsidRPr="00DE6E8D" w:rsidRDefault="008D42EF" w:rsidP="008D42EF">
      <w:pPr>
        <w:pStyle w:val="aff"/>
        <w:numPr>
          <w:ilvl w:val="1"/>
          <w:numId w:val="19"/>
        </w:numPr>
        <w:ind w:left="0" w:firstLine="567"/>
        <w:contextualSpacing w:val="0"/>
        <w:jc w:val="both"/>
      </w:pPr>
      <w:bookmarkStart w:id="133" w:name="_Hlk16674111"/>
      <w:bookmarkStart w:id="134" w:name="_Hlk11338029"/>
      <w:bookmarkStart w:id="135" w:name="_Hlk11337871"/>
      <w:bookmarkEnd w:id="129"/>
      <w:bookmarkEnd w:id="131"/>
      <w:bookmarkEnd w:id="132"/>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w:t>
      </w:r>
      <w:r w:rsidRPr="00DE6E8D">
        <w:t xml:space="preserve">исполнения обязательств (в том числе гарантийного обязательства), предусмотренных Контрактом, и равен _____ </w:t>
      </w:r>
      <w:r w:rsidRPr="00DE6E8D">
        <w:rPr>
          <w:vertAlign w:val="superscript"/>
        </w:rPr>
        <w:footnoteReference w:id="2"/>
      </w:r>
      <w:r w:rsidRPr="00DE6E8D">
        <w:t xml:space="preserve"> .</w:t>
      </w:r>
    </w:p>
    <w:p w:rsidR="008D42EF" w:rsidRPr="00DE6E8D" w:rsidRDefault="008D42EF" w:rsidP="008D42EF">
      <w:pPr>
        <w:ind w:firstLine="567"/>
        <w:jc w:val="both"/>
      </w:pPr>
      <w:bookmarkStart w:id="136" w:name="_Hlk32478546"/>
      <w:bookmarkEnd w:id="133"/>
      <w:bookmarkEnd w:id="134"/>
      <w:bookmarkEnd w:id="135"/>
      <w:r w:rsidRPr="00DE6E8D">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8D42EF" w:rsidRPr="00DE6E8D" w:rsidRDefault="008D42EF" w:rsidP="008D42EF">
      <w:pPr>
        <w:pStyle w:val="aff"/>
        <w:numPr>
          <w:ilvl w:val="1"/>
          <w:numId w:val="19"/>
        </w:numPr>
        <w:ind w:left="0" w:firstLine="567"/>
        <w:contextualSpacing w:val="0"/>
        <w:jc w:val="both"/>
      </w:pPr>
      <w:bookmarkStart w:id="137" w:name="_Hlk11338071"/>
      <w:bookmarkEnd w:id="136"/>
      <w:r w:rsidRPr="00DE6E8D">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DE6E8D">
        <w:rPr>
          <w:vertAlign w:val="superscript"/>
        </w:rPr>
        <w:footnoteReference w:id="3"/>
      </w:r>
      <w:r w:rsidRPr="00DE6E8D">
        <w:rPr>
          <w:vertAlign w:val="superscript"/>
        </w:rPr>
        <w:t>.</w:t>
      </w:r>
    </w:p>
    <w:bookmarkEnd w:id="137"/>
    <w:p w:rsidR="008D42EF" w:rsidRPr="00DE6E8D" w:rsidRDefault="008D42EF" w:rsidP="008D42EF">
      <w:pPr>
        <w:pStyle w:val="aff"/>
        <w:numPr>
          <w:ilvl w:val="1"/>
          <w:numId w:val="19"/>
        </w:numPr>
        <w:ind w:left="0" w:firstLine="567"/>
        <w:contextualSpacing w:val="0"/>
        <w:jc w:val="both"/>
      </w:pPr>
      <w:r w:rsidRPr="00DE6E8D">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8D42EF" w:rsidRPr="00DE6E8D" w:rsidRDefault="008D42EF" w:rsidP="008D42EF">
      <w:pPr>
        <w:pStyle w:val="aff"/>
        <w:numPr>
          <w:ilvl w:val="1"/>
          <w:numId w:val="19"/>
        </w:numPr>
        <w:ind w:left="0" w:firstLine="567"/>
        <w:contextualSpacing w:val="0"/>
        <w:jc w:val="both"/>
      </w:pPr>
      <w:r w:rsidRPr="00DE6E8D">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8" w:name="_Hlk16234738"/>
      <w:bookmarkStart w:id="139" w:name="_Hlk11338140"/>
    </w:p>
    <w:p w:rsidR="008D42EF" w:rsidRPr="00DE6E8D" w:rsidRDefault="008D42EF" w:rsidP="008D42EF">
      <w:pPr>
        <w:pStyle w:val="aff"/>
        <w:numPr>
          <w:ilvl w:val="1"/>
          <w:numId w:val="19"/>
        </w:numPr>
        <w:ind w:left="0" w:firstLine="567"/>
        <w:contextualSpacing w:val="0"/>
        <w:jc w:val="both"/>
      </w:pPr>
      <w:r w:rsidRPr="00DE6E8D">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DE6E8D">
        <w:rPr>
          <w:vertAlign w:val="superscript"/>
        </w:rPr>
        <w:footnoteReference w:id="4"/>
      </w:r>
      <w:r w:rsidRPr="00DE6E8D">
        <w:rPr>
          <w:vertAlign w:val="superscript"/>
        </w:rPr>
        <w:t>.</w:t>
      </w:r>
    </w:p>
    <w:p w:rsidR="008D42EF" w:rsidRPr="00185A8F" w:rsidRDefault="008D42EF" w:rsidP="008D42EF">
      <w:pPr>
        <w:pStyle w:val="aff"/>
        <w:numPr>
          <w:ilvl w:val="1"/>
          <w:numId w:val="19"/>
        </w:numPr>
        <w:ind w:left="0" w:firstLine="567"/>
        <w:contextualSpacing w:val="0"/>
        <w:jc w:val="both"/>
        <w:rPr>
          <w:rFonts w:ascii="Verdana" w:hAnsi="Verdana"/>
        </w:rPr>
      </w:pPr>
      <w:bookmarkStart w:id="140" w:name="_Hlk37932751"/>
      <w:bookmarkStart w:id="141" w:name="_Hlk16234760"/>
      <w:bookmarkEnd w:id="138"/>
      <w:bookmarkEnd w:id="139"/>
      <w:r w:rsidRPr="00DE6E8D">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DE6E8D">
        <w:t>ключевой ставки</w:t>
      </w:r>
      <w:r w:rsidRPr="00DE6E8D">
        <w:rPr>
          <w:shd w:val="clear" w:color="auto" w:fill="FFFFFF"/>
        </w:rPr>
        <w:t xml:space="preserve"> Центрального банка Российской Федерации </w:t>
      </w:r>
      <w:bookmarkStart w:id="142" w:name="_Hlk37930926"/>
      <w:r w:rsidRPr="00DE6E8D">
        <w:t>от цены Контракта</w:t>
      </w:r>
      <w:r w:rsidRPr="00185A8F">
        <w:t xml:space="preserve">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0"/>
      <w:r w:rsidRPr="00185A8F">
        <w:t>.</w:t>
      </w:r>
      <w:bookmarkEnd w:id="142"/>
    </w:p>
    <w:bookmarkEnd w:id="141"/>
    <w:p w:rsidR="008D42EF" w:rsidRPr="00185A8F" w:rsidRDefault="008D42EF" w:rsidP="008D42EF">
      <w:pPr>
        <w:pStyle w:val="aff"/>
        <w:numPr>
          <w:ilvl w:val="1"/>
          <w:numId w:val="19"/>
        </w:numPr>
        <w:ind w:left="0" w:firstLine="567"/>
        <w:contextualSpacing w:val="0"/>
        <w:jc w:val="both"/>
      </w:pPr>
      <w:r w:rsidRPr="00185A8F">
        <w:lastRenderedPageBreak/>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D42EF" w:rsidRPr="00185A8F" w:rsidRDefault="008D42EF" w:rsidP="008D42EF">
      <w:pPr>
        <w:pStyle w:val="aff"/>
        <w:numPr>
          <w:ilvl w:val="1"/>
          <w:numId w:val="19"/>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rsidR="008D42EF" w:rsidRPr="00185A8F" w:rsidRDefault="008D42EF" w:rsidP="008D42EF">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w:t>
      </w:r>
      <w:r>
        <w:t>ки Крым и г. Севастополя до 2024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8D42EF" w:rsidRPr="00185A8F" w:rsidRDefault="008D42EF" w:rsidP="008D42EF">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8D42EF" w:rsidRPr="00185A8F" w:rsidRDefault="008D42EF" w:rsidP="008D42EF">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8D42EF" w:rsidRPr="00185A8F" w:rsidRDefault="008D42EF" w:rsidP="008D42EF">
      <w:pPr>
        <w:pStyle w:val="aff"/>
        <w:numPr>
          <w:ilvl w:val="1"/>
          <w:numId w:val="19"/>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8D42EF" w:rsidRPr="00185A8F" w:rsidRDefault="008D42EF" w:rsidP="008D42EF">
      <w:pPr>
        <w:pStyle w:val="aff"/>
        <w:numPr>
          <w:ilvl w:val="1"/>
          <w:numId w:val="19"/>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8D42EF" w:rsidRPr="00185A8F" w:rsidRDefault="008D42EF" w:rsidP="008D42EF">
      <w:pPr>
        <w:pStyle w:val="aff"/>
        <w:numPr>
          <w:ilvl w:val="1"/>
          <w:numId w:val="19"/>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8D42EF" w:rsidRPr="00436E78" w:rsidRDefault="008D42EF" w:rsidP="008D42EF">
      <w:pPr>
        <w:pStyle w:val="aff"/>
        <w:numPr>
          <w:ilvl w:val="1"/>
          <w:numId w:val="19"/>
        </w:numPr>
        <w:ind w:left="0" w:firstLine="567"/>
        <w:contextualSpacing w:val="0"/>
        <w:jc w:val="both"/>
      </w:pPr>
      <w:r w:rsidRPr="00185A8F">
        <w:t xml:space="preserve">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w:t>
      </w:r>
      <w:r w:rsidRPr="00436E78">
        <w:t>обстоятельств непреодолимой силы.</w:t>
      </w:r>
    </w:p>
    <w:p w:rsidR="008D42EF" w:rsidRPr="00185A8F" w:rsidRDefault="008D42EF" w:rsidP="008D42EF">
      <w:pPr>
        <w:pStyle w:val="aff"/>
        <w:numPr>
          <w:ilvl w:val="1"/>
          <w:numId w:val="19"/>
        </w:numPr>
        <w:ind w:left="0" w:firstLine="567"/>
        <w:contextualSpacing w:val="0"/>
        <w:jc w:val="both"/>
      </w:pPr>
      <w:r w:rsidRPr="00436E78">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w:t>
      </w:r>
      <w:r w:rsidRPr="00185A8F">
        <w:t xml:space="preserve">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7" w:anchor="/document/7238098/entry/467" w:history="1">
        <w:r w:rsidRPr="00185A8F">
          <w:t>Статьей 14</w:t>
        </w:r>
      </w:hyperlink>
      <w:r w:rsidRPr="00185A8F">
        <w:t xml:space="preserve"> Контракта. </w:t>
      </w:r>
    </w:p>
    <w:p w:rsidR="008D42EF" w:rsidRPr="00185A8F" w:rsidRDefault="008D42EF" w:rsidP="008D42EF">
      <w:pPr>
        <w:pStyle w:val="aff"/>
        <w:numPr>
          <w:ilvl w:val="1"/>
          <w:numId w:val="19"/>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8D42EF" w:rsidRPr="00185A8F" w:rsidRDefault="008D42EF" w:rsidP="008D42EF">
      <w:pPr>
        <w:pStyle w:val="aff"/>
        <w:numPr>
          <w:ilvl w:val="1"/>
          <w:numId w:val="19"/>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8D42EF" w:rsidRPr="00185A8F" w:rsidRDefault="008D42EF" w:rsidP="008D42EF">
      <w:pPr>
        <w:pStyle w:val="aff"/>
        <w:numPr>
          <w:ilvl w:val="1"/>
          <w:numId w:val="19"/>
        </w:numPr>
        <w:ind w:left="0" w:firstLine="567"/>
        <w:contextualSpacing w:val="0"/>
        <w:jc w:val="both"/>
      </w:pPr>
      <w:r w:rsidRPr="00185A8F">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8D42EF" w:rsidRPr="00185A8F" w:rsidRDefault="008D42EF" w:rsidP="008D42EF">
      <w:pPr>
        <w:pStyle w:val="aff"/>
        <w:numPr>
          <w:ilvl w:val="1"/>
          <w:numId w:val="19"/>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8"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p>
    <w:bookmarkEnd w:id="128"/>
    <w:p w:rsidR="008D42EF" w:rsidRPr="000064D5" w:rsidRDefault="008D42EF" w:rsidP="008D42EF">
      <w:pPr>
        <w:jc w:val="both"/>
      </w:pPr>
    </w:p>
    <w:p w:rsidR="008D42EF" w:rsidRPr="00185A8F" w:rsidRDefault="008D42EF" w:rsidP="008D42EF">
      <w:pPr>
        <w:pStyle w:val="aff"/>
        <w:numPr>
          <w:ilvl w:val="0"/>
          <w:numId w:val="19"/>
        </w:numPr>
        <w:contextualSpacing w:val="0"/>
        <w:jc w:val="center"/>
        <w:rPr>
          <w:rFonts w:eastAsia="Arial"/>
          <w:b/>
        </w:rPr>
      </w:pPr>
      <w:r w:rsidRPr="00185A8F">
        <w:rPr>
          <w:rFonts w:eastAsia="Arial"/>
          <w:b/>
        </w:rPr>
        <w:t>Обстоятельства непреодолимой силы.</w:t>
      </w:r>
    </w:p>
    <w:p w:rsidR="008D42EF" w:rsidRPr="000064D5" w:rsidRDefault="008D42EF" w:rsidP="008D42EF">
      <w:pPr>
        <w:pStyle w:val="aff"/>
        <w:numPr>
          <w:ilvl w:val="1"/>
          <w:numId w:val="19"/>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8D42EF" w:rsidRPr="000064D5" w:rsidRDefault="008D42EF" w:rsidP="008D42EF">
      <w:pPr>
        <w:pStyle w:val="aff"/>
        <w:numPr>
          <w:ilvl w:val="1"/>
          <w:numId w:val="19"/>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8D42EF" w:rsidRPr="000064D5" w:rsidRDefault="008D42EF" w:rsidP="008D42EF">
      <w:pPr>
        <w:pStyle w:val="aff"/>
        <w:numPr>
          <w:ilvl w:val="1"/>
          <w:numId w:val="19"/>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8D42EF" w:rsidRPr="00436E78" w:rsidRDefault="008D42EF" w:rsidP="008D42EF">
      <w:pPr>
        <w:pStyle w:val="aff"/>
        <w:numPr>
          <w:ilvl w:val="1"/>
          <w:numId w:val="19"/>
        </w:numPr>
        <w:ind w:left="0" w:firstLine="567"/>
        <w:contextualSpacing w:val="0"/>
        <w:jc w:val="both"/>
      </w:pPr>
      <w:bookmarkStart w:id="143" w:name="_Hlk42159110"/>
      <w:r w:rsidRPr="000064D5">
        <w:t xml:space="preserve">Если какие-либо </w:t>
      </w:r>
      <w:r w:rsidRPr="00436E78">
        <w:t>обстоятельства непреодолимой силы будут длиться более 3 (трех) месяцев, Стороны могут провести переговоры с целью принятия решения о р</w:t>
      </w:r>
      <w:bookmarkStart w:id="144" w:name="bookmark19"/>
      <w:r w:rsidRPr="00436E78">
        <w:t>асторжении Контракта.</w:t>
      </w:r>
      <w:bookmarkEnd w:id="144"/>
    </w:p>
    <w:p w:rsidR="008D42EF" w:rsidRDefault="008D42EF" w:rsidP="008D42EF">
      <w:pPr>
        <w:pStyle w:val="aff"/>
        <w:numPr>
          <w:ilvl w:val="1"/>
          <w:numId w:val="19"/>
        </w:numPr>
        <w:ind w:left="0" w:firstLine="567"/>
        <w:contextualSpacing w:val="0"/>
        <w:jc w:val="both"/>
      </w:pPr>
      <w:r w:rsidRPr="00436E78">
        <w:t>Международные санкции в отношении Российской Федерации и (или) Республики Крым не относятся к обстоятельствам непреодолимой силы.</w:t>
      </w:r>
    </w:p>
    <w:p w:rsidR="008D42EF" w:rsidRPr="00436E78" w:rsidRDefault="008D42EF" w:rsidP="008D42EF">
      <w:pPr>
        <w:pStyle w:val="aff"/>
        <w:ind w:left="567"/>
        <w:jc w:val="both"/>
      </w:pPr>
    </w:p>
    <w:bookmarkEnd w:id="143"/>
    <w:p w:rsidR="008D42EF" w:rsidRPr="00F00AF0" w:rsidRDefault="008D42EF" w:rsidP="008D42EF">
      <w:pPr>
        <w:pStyle w:val="aff"/>
        <w:numPr>
          <w:ilvl w:val="0"/>
          <w:numId w:val="19"/>
        </w:numPr>
        <w:contextualSpacing w:val="0"/>
        <w:jc w:val="center"/>
        <w:rPr>
          <w:rFonts w:eastAsia="MS Mincho"/>
          <w:b/>
        </w:rPr>
      </w:pPr>
      <w:r w:rsidRPr="00436E78">
        <w:rPr>
          <w:rFonts w:eastAsia="MS Mincho"/>
          <w:b/>
        </w:rPr>
        <w:t>Разрешение споров</w:t>
      </w:r>
      <w:r w:rsidRPr="00F00AF0">
        <w:rPr>
          <w:rFonts w:eastAsia="MS Mincho"/>
          <w:b/>
        </w:rPr>
        <w:t xml:space="preserve"> и разногласий</w:t>
      </w:r>
    </w:p>
    <w:p w:rsidR="008D42EF" w:rsidRPr="000064D5" w:rsidRDefault="008D42EF" w:rsidP="008D42EF">
      <w:pPr>
        <w:pStyle w:val="aff"/>
        <w:numPr>
          <w:ilvl w:val="1"/>
          <w:numId w:val="19"/>
        </w:numPr>
        <w:ind w:left="0" w:firstLine="567"/>
        <w:contextualSpacing w:val="0"/>
        <w:jc w:val="both"/>
      </w:pPr>
      <w:r w:rsidRPr="000064D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8D42EF" w:rsidRPr="000064D5" w:rsidRDefault="008D42EF" w:rsidP="008D42EF">
      <w:pPr>
        <w:pStyle w:val="aff"/>
        <w:numPr>
          <w:ilvl w:val="1"/>
          <w:numId w:val="19"/>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8D42EF" w:rsidRPr="000064D5" w:rsidRDefault="008D42EF" w:rsidP="008D42EF">
      <w:pPr>
        <w:pStyle w:val="aff"/>
        <w:numPr>
          <w:ilvl w:val="1"/>
          <w:numId w:val="19"/>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8D42EF" w:rsidRPr="00F00AF0" w:rsidRDefault="008D42EF" w:rsidP="008D42EF">
      <w:pPr>
        <w:pStyle w:val="aff"/>
        <w:numPr>
          <w:ilvl w:val="1"/>
          <w:numId w:val="19"/>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8D42EF" w:rsidRPr="000064D5" w:rsidRDefault="008D42EF" w:rsidP="008D42EF">
      <w:pPr>
        <w:jc w:val="both"/>
        <w:rPr>
          <w:b/>
        </w:rPr>
      </w:pPr>
      <w:bookmarkStart w:id="145" w:name="bookmark24"/>
    </w:p>
    <w:p w:rsidR="008D42EF" w:rsidRPr="00C156A7" w:rsidRDefault="008D42EF" w:rsidP="008D42EF">
      <w:pPr>
        <w:pStyle w:val="aff"/>
        <w:numPr>
          <w:ilvl w:val="0"/>
          <w:numId w:val="19"/>
        </w:numPr>
        <w:contextualSpacing w:val="0"/>
        <w:jc w:val="center"/>
        <w:rPr>
          <w:b/>
        </w:rPr>
      </w:pPr>
      <w:r w:rsidRPr="00C156A7">
        <w:rPr>
          <w:b/>
        </w:rPr>
        <w:t>Обеспечение исполнения обязательств по контракту</w:t>
      </w:r>
    </w:p>
    <w:p w:rsidR="008D42EF" w:rsidRPr="000064D5" w:rsidRDefault="008D42EF" w:rsidP="008D42EF">
      <w:pPr>
        <w:pStyle w:val="aff"/>
        <w:numPr>
          <w:ilvl w:val="1"/>
          <w:numId w:val="19"/>
        </w:numPr>
        <w:ind w:left="0" w:firstLine="567"/>
        <w:contextualSpacing w:val="0"/>
        <w:jc w:val="both"/>
      </w:pPr>
      <w:bookmarkStart w:id="146" w:name="_Hlk40876195"/>
      <w:bookmarkStart w:id="147"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w:t>
      </w:r>
      <w:r w:rsidRPr="000064D5">
        <w:lastRenderedPageBreak/>
        <w:t xml:space="preserve">установленных постановлением Правительства Российской Федерации от 08.11.2013 №1005 (с учетом изменений и дополнений) или денежными средствами. </w:t>
      </w:r>
      <w:bookmarkStart w:id="148" w:name="_Hlk11338469"/>
    </w:p>
    <w:p w:rsidR="008D42EF" w:rsidRPr="00D63D7A" w:rsidRDefault="008D42EF" w:rsidP="008D42EF">
      <w:pPr>
        <w:pStyle w:val="aff"/>
        <w:numPr>
          <w:ilvl w:val="2"/>
          <w:numId w:val="19"/>
        </w:numPr>
        <w:ind w:left="142" w:firstLine="425"/>
        <w:contextualSpacing w:val="0"/>
        <w:jc w:val="both"/>
      </w:pPr>
      <w:r w:rsidRPr="00D63D7A">
        <w:t xml:space="preserve">Размер обеспечения исполнения Контракта равен </w:t>
      </w:r>
      <w:r>
        <w:t>0,5</w:t>
      </w:r>
      <w:r w:rsidRPr="00D63D7A">
        <w:t xml:space="preserve"> % от начальной максимальной цены Контракта в соответствии со ст. 96 Закон № 44-ФЗ. </w:t>
      </w:r>
    </w:p>
    <w:p w:rsidR="008D42EF" w:rsidRPr="00D63D7A" w:rsidRDefault="008D42EF" w:rsidP="008D42EF">
      <w:pPr>
        <w:pStyle w:val="aff"/>
        <w:ind w:left="142" w:firstLine="425"/>
        <w:jc w:val="both"/>
      </w:pPr>
      <w:r w:rsidRPr="00D63D7A">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D63D7A">
        <w:t xml:space="preserve"> установленных Закон № 44-ФЗ.</w:t>
      </w:r>
    </w:p>
    <w:p w:rsidR="008D42EF" w:rsidRPr="00DE6E8D" w:rsidRDefault="008D42EF" w:rsidP="008D42EF">
      <w:pPr>
        <w:pStyle w:val="aff"/>
        <w:ind w:left="142" w:firstLine="425"/>
        <w:jc w:val="both"/>
      </w:pPr>
      <w:r w:rsidRPr="00DE6E8D">
        <w:t>Размер обеспечения исполнения Контракта с учетом настоящего пункта составляет  22 176 110,04 рублей.</w:t>
      </w:r>
    </w:p>
    <w:p w:rsidR="008D42EF" w:rsidRPr="00DE6E8D" w:rsidRDefault="008D42EF" w:rsidP="008D42EF">
      <w:pPr>
        <w:pStyle w:val="aff"/>
        <w:numPr>
          <w:ilvl w:val="2"/>
          <w:numId w:val="19"/>
        </w:numPr>
        <w:ind w:left="0" w:firstLine="567"/>
        <w:contextualSpacing w:val="0"/>
        <w:jc w:val="both"/>
        <w:rPr>
          <w:rFonts w:eastAsia="Droid Sans Fallback"/>
        </w:rPr>
      </w:pPr>
      <w:r w:rsidRPr="00DE6E8D">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8D42EF" w:rsidRPr="00DE6E8D" w:rsidRDefault="008D42EF" w:rsidP="008D42EF">
      <w:pPr>
        <w:pStyle w:val="aff"/>
        <w:numPr>
          <w:ilvl w:val="1"/>
          <w:numId w:val="19"/>
        </w:numPr>
        <w:ind w:left="0" w:firstLine="567"/>
        <w:contextualSpacing w:val="0"/>
        <w:jc w:val="both"/>
        <w:rPr>
          <w:shd w:val="clear" w:color="auto" w:fill="FFFFFF"/>
        </w:rPr>
      </w:pPr>
      <w:r w:rsidRPr="00DE6E8D">
        <w:rPr>
          <w:shd w:val="clear" w:color="auto" w:fill="FFFFFF"/>
        </w:rPr>
        <w:t xml:space="preserve">Условием подписания </w:t>
      </w:r>
      <w:hyperlink w:anchor="sub_15000" w:history="1">
        <w:r w:rsidRPr="00DE6E8D">
          <w:rPr>
            <w:shd w:val="clear" w:color="auto" w:fill="FFFFFF"/>
          </w:rPr>
          <w:t>Акт</w:t>
        </w:r>
      </w:hyperlink>
      <w:r w:rsidRPr="00DE6E8D">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8D42EF" w:rsidRPr="00DE6E8D" w:rsidRDefault="008D42EF" w:rsidP="008D42EF">
      <w:pPr>
        <w:pStyle w:val="aff"/>
        <w:numPr>
          <w:ilvl w:val="2"/>
          <w:numId w:val="19"/>
        </w:numPr>
        <w:ind w:left="0" w:firstLine="567"/>
        <w:contextualSpacing w:val="0"/>
        <w:jc w:val="both"/>
        <w:rPr>
          <w:shd w:val="clear" w:color="auto" w:fill="FFFFFF"/>
        </w:rPr>
      </w:pPr>
      <w:r w:rsidRPr="00DE6E8D">
        <w:rPr>
          <w:shd w:val="clear" w:color="auto" w:fill="FFFFFF"/>
        </w:rPr>
        <w:t xml:space="preserve">Размер обеспечения гарантийных обязательств Контракта равен 5 % от начальной максимальной цены контракта, что составляет 221 761 100,39 рублей.  </w:t>
      </w:r>
    </w:p>
    <w:p w:rsidR="008D42EF" w:rsidRPr="000064D5" w:rsidRDefault="008D42EF" w:rsidP="008D42EF">
      <w:pPr>
        <w:pStyle w:val="aff"/>
        <w:numPr>
          <w:ilvl w:val="1"/>
          <w:numId w:val="19"/>
        </w:numPr>
        <w:ind w:left="0" w:firstLine="567"/>
        <w:contextualSpacing w:val="0"/>
        <w:jc w:val="both"/>
      </w:pPr>
      <w:bookmarkStart w:id="149" w:name="_Hlk13750140"/>
      <w:r w:rsidRPr="00DE6E8D">
        <w:t xml:space="preserve">Способ обеспечения исполнения Контракта, </w:t>
      </w:r>
      <w:r w:rsidRPr="00DE6E8D">
        <w:rPr>
          <w:shd w:val="clear" w:color="auto" w:fill="FFFFFF"/>
        </w:rPr>
        <w:t>гарантийных обязательств</w:t>
      </w:r>
      <w:r w:rsidRPr="00DE6E8D">
        <w:t>, срок действия банковской гарантии определяются Подрядчиком, с которым</w:t>
      </w:r>
      <w:r w:rsidRPr="000064D5">
        <w:t xml:space="preserve">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8"/>
    <w:bookmarkEnd w:id="149"/>
    <w:p w:rsidR="008D42EF" w:rsidRPr="000064D5" w:rsidRDefault="008D42EF" w:rsidP="008D42EF">
      <w:pPr>
        <w:pStyle w:val="aff"/>
        <w:numPr>
          <w:ilvl w:val="1"/>
          <w:numId w:val="19"/>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8D42EF" w:rsidRPr="000064D5" w:rsidRDefault="008D42EF" w:rsidP="008D42EF">
      <w:pPr>
        <w:ind w:firstLine="567"/>
        <w:rPr>
          <w:rFonts w:ascii="Liberation Serif" w:hAnsi="Liberation Serif"/>
        </w:rPr>
      </w:pPr>
      <w:bookmarkStart w:id="150"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8D42EF" w:rsidRPr="000064D5" w:rsidRDefault="008D42EF" w:rsidP="008D42EF">
      <w:pPr>
        <w:ind w:firstLine="567"/>
        <w:rPr>
          <w:rFonts w:ascii="Liberation Serif" w:hAnsi="Liberation Serif"/>
        </w:rPr>
      </w:pPr>
      <w:r w:rsidRPr="000064D5">
        <w:rPr>
          <w:rFonts w:ascii="Liberation Serif" w:hAnsi="Liberation Serif"/>
        </w:rPr>
        <w:t>ИНН 9102187428</w:t>
      </w:r>
    </w:p>
    <w:p w:rsidR="008D42EF" w:rsidRPr="000064D5" w:rsidRDefault="008D42EF" w:rsidP="008D42EF">
      <w:pPr>
        <w:ind w:firstLine="567"/>
        <w:rPr>
          <w:rFonts w:ascii="Liberation Serif" w:hAnsi="Liberation Serif"/>
        </w:rPr>
      </w:pPr>
      <w:r w:rsidRPr="000064D5">
        <w:rPr>
          <w:rFonts w:ascii="Liberation Serif" w:hAnsi="Liberation Serif"/>
        </w:rPr>
        <w:t>КПП 910201001</w:t>
      </w:r>
    </w:p>
    <w:p w:rsidR="008D42EF" w:rsidRPr="000064D5" w:rsidRDefault="008D42EF" w:rsidP="008D42EF">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rsidR="008D42EF" w:rsidRPr="000064D5" w:rsidRDefault="008D42EF" w:rsidP="008D42EF">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8D42EF" w:rsidRPr="000064D5" w:rsidRDefault="008D42EF" w:rsidP="008D42EF">
      <w:pPr>
        <w:ind w:firstLine="567"/>
        <w:rPr>
          <w:rFonts w:ascii="Liberation Serif" w:hAnsi="Liberation Serif"/>
        </w:rPr>
      </w:pPr>
      <w:r w:rsidRPr="000064D5">
        <w:rPr>
          <w:rFonts w:ascii="Liberation Serif" w:hAnsi="Liberation Serif"/>
        </w:rPr>
        <w:t xml:space="preserve">БИК 043510001 </w:t>
      </w:r>
    </w:p>
    <w:p w:rsidR="008D42EF" w:rsidRPr="000064D5" w:rsidRDefault="008D42EF" w:rsidP="008D42EF">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rsidR="008D42EF" w:rsidRPr="000064D5" w:rsidRDefault="008D42EF" w:rsidP="008D42EF">
      <w:pPr>
        <w:autoSpaceDE w:val="0"/>
        <w:autoSpaceDN w:val="0"/>
        <w:adjustRightInd w:val="0"/>
        <w:ind w:firstLine="567"/>
        <w:contextualSpacing/>
        <w:jc w:val="both"/>
      </w:pPr>
      <w:bookmarkStart w:id="151" w:name="_Hlk23147494"/>
      <w:r w:rsidRPr="000064D5">
        <w:t xml:space="preserve">Или </w:t>
      </w:r>
    </w:p>
    <w:p w:rsidR="008D42EF" w:rsidRPr="000064D5" w:rsidRDefault="008D42EF" w:rsidP="008D42EF">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(извещение № ____________)».</w:t>
      </w:r>
      <w:bookmarkEnd w:id="150"/>
    </w:p>
    <w:p w:rsidR="008D42EF" w:rsidRPr="00C156A7" w:rsidRDefault="008D42EF" w:rsidP="008D42EF">
      <w:pPr>
        <w:pStyle w:val="aff"/>
        <w:numPr>
          <w:ilvl w:val="2"/>
          <w:numId w:val="19"/>
        </w:numPr>
        <w:ind w:left="0" w:firstLine="567"/>
        <w:contextualSpacing w:val="0"/>
        <w:jc w:val="both"/>
        <w:rPr>
          <w:shd w:val="clear" w:color="auto" w:fill="FFFFFF"/>
        </w:rPr>
      </w:pPr>
      <w:bookmarkStart w:id="152" w:name="_Hlk13837879"/>
      <w:bookmarkStart w:id="153" w:name="_Hlk11420340"/>
      <w:bookmarkEnd w:id="151"/>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8D42EF" w:rsidRPr="000064D5" w:rsidRDefault="008D42EF" w:rsidP="008D42EF">
      <w:pPr>
        <w:pStyle w:val="aff"/>
        <w:numPr>
          <w:ilvl w:val="2"/>
          <w:numId w:val="19"/>
        </w:numPr>
        <w:ind w:left="0" w:firstLine="567"/>
        <w:contextualSpacing w:val="0"/>
        <w:jc w:val="both"/>
      </w:pPr>
      <w:bookmarkStart w:id="154"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8D42EF" w:rsidRPr="000064D5" w:rsidRDefault="008D42EF" w:rsidP="008D42EF">
      <w:pPr>
        <w:pStyle w:val="aff"/>
        <w:numPr>
          <w:ilvl w:val="2"/>
          <w:numId w:val="19"/>
        </w:numPr>
        <w:autoSpaceDE w:val="0"/>
        <w:autoSpaceDN w:val="0"/>
        <w:adjustRightInd w:val="0"/>
        <w:ind w:left="0" w:firstLine="567"/>
        <w:contextualSpacing w:val="0"/>
        <w:jc w:val="both"/>
      </w:pPr>
      <w:bookmarkStart w:id="155"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5"/>
    </w:p>
    <w:bookmarkEnd w:id="152"/>
    <w:bookmarkEnd w:id="153"/>
    <w:bookmarkEnd w:id="154"/>
    <w:p w:rsidR="008D42EF" w:rsidRPr="000064D5" w:rsidRDefault="008D42EF" w:rsidP="008D42EF">
      <w:pPr>
        <w:pStyle w:val="aff"/>
        <w:numPr>
          <w:ilvl w:val="1"/>
          <w:numId w:val="19"/>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8D42EF" w:rsidRPr="000064D5" w:rsidRDefault="008D42EF" w:rsidP="008D42EF">
      <w:pPr>
        <w:pStyle w:val="aff"/>
        <w:ind w:left="0" w:firstLine="567"/>
        <w:jc w:val="both"/>
      </w:pPr>
      <w:r w:rsidRPr="000064D5">
        <w:lastRenderedPageBreak/>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8D42EF" w:rsidRDefault="008D42EF" w:rsidP="008D42EF">
      <w:pPr>
        <w:pStyle w:val="aff"/>
        <w:ind w:left="0" w:firstLine="567"/>
        <w:jc w:val="both"/>
        <w:rPr>
          <w:shd w:val="clear" w:color="auto" w:fill="FFFFFF"/>
        </w:rPr>
      </w:pPr>
      <w:bookmarkStart w:id="156" w:name="_Hlk15911882"/>
      <w:bookmarkStart w:id="157"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42EF" w:rsidRPr="00894D91" w:rsidRDefault="008D42EF" w:rsidP="008D42EF">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6"/>
    <w:bookmarkEnd w:id="157"/>
    <w:p w:rsidR="008D42EF" w:rsidRPr="000064D5" w:rsidRDefault="008D42EF" w:rsidP="008D42EF">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8D42EF" w:rsidRPr="000064D5" w:rsidRDefault="008D42EF" w:rsidP="008D42EF">
      <w:pPr>
        <w:ind w:firstLine="567"/>
        <w:jc w:val="both"/>
      </w:pPr>
      <w:r w:rsidRPr="000064D5">
        <w:t xml:space="preserve">- обязательства оплатить суммы неустоек (штрафов, пеней), предусмотренных Контрактом; </w:t>
      </w:r>
    </w:p>
    <w:p w:rsidR="008D42EF" w:rsidRPr="00B054FD" w:rsidRDefault="008D42EF" w:rsidP="008D42EF">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rsidR="008D42EF" w:rsidRPr="000064D5" w:rsidRDefault="008D42EF" w:rsidP="008D42EF">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8D42EF" w:rsidRPr="000064D5" w:rsidRDefault="008D42EF" w:rsidP="008D42EF">
      <w:pPr>
        <w:pStyle w:val="aff"/>
        <w:numPr>
          <w:ilvl w:val="1"/>
          <w:numId w:val="19"/>
        </w:numPr>
        <w:ind w:left="0" w:firstLine="567"/>
        <w:contextualSpacing w:val="0"/>
        <w:jc w:val="both"/>
      </w:pPr>
      <w:bookmarkStart w:id="158"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8D42EF" w:rsidRPr="00B054FD" w:rsidRDefault="008D42EF" w:rsidP="008D42EF">
      <w:pPr>
        <w:pStyle w:val="aff"/>
        <w:numPr>
          <w:ilvl w:val="1"/>
          <w:numId w:val="19"/>
        </w:numPr>
        <w:ind w:left="0" w:firstLine="567"/>
        <w:contextualSpacing w:val="0"/>
        <w:jc w:val="both"/>
      </w:pPr>
      <w:bookmarkStart w:id="159"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8D42EF" w:rsidRPr="000064D5" w:rsidRDefault="008D42EF" w:rsidP="008D42EF">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8D42EF" w:rsidRPr="000064D5" w:rsidRDefault="008D42EF" w:rsidP="008D42EF">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rsidR="008D42EF" w:rsidRPr="000064D5" w:rsidRDefault="008D42EF" w:rsidP="008D42EF">
      <w:pPr>
        <w:pStyle w:val="aff"/>
        <w:numPr>
          <w:ilvl w:val="2"/>
          <w:numId w:val="19"/>
        </w:numPr>
        <w:autoSpaceDE w:val="0"/>
        <w:autoSpaceDN w:val="0"/>
        <w:adjustRightInd w:val="0"/>
        <w:ind w:left="0" w:firstLine="567"/>
        <w:contextualSpacing w:val="0"/>
        <w:jc w:val="both"/>
      </w:pPr>
      <w:bookmarkStart w:id="160"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8D42EF" w:rsidRPr="000064D5" w:rsidRDefault="008D42EF" w:rsidP="008D42EF">
      <w:pPr>
        <w:widowControl w:val="0"/>
        <w:tabs>
          <w:tab w:val="left" w:pos="709"/>
        </w:tabs>
        <w:autoSpaceDE w:val="0"/>
        <w:autoSpaceDN w:val="0"/>
        <w:adjustRightInd w:val="0"/>
        <w:ind w:firstLine="567"/>
        <w:contextualSpacing/>
        <w:jc w:val="both"/>
      </w:pPr>
      <w:bookmarkStart w:id="161"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rsidR="008D42EF" w:rsidRPr="000064D5" w:rsidRDefault="008D42EF" w:rsidP="008D42EF">
      <w:pPr>
        <w:pStyle w:val="aff"/>
        <w:widowControl w:val="0"/>
        <w:numPr>
          <w:ilvl w:val="2"/>
          <w:numId w:val="19"/>
        </w:numPr>
        <w:tabs>
          <w:tab w:val="left" w:pos="709"/>
        </w:tabs>
        <w:autoSpaceDE w:val="0"/>
        <w:autoSpaceDN w:val="0"/>
        <w:adjustRightInd w:val="0"/>
        <w:ind w:left="0" w:firstLine="567"/>
        <w:jc w:val="both"/>
      </w:pPr>
      <w:bookmarkStart w:id="162"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8D42EF" w:rsidRPr="000064D5" w:rsidRDefault="008D42EF" w:rsidP="008D42EF">
      <w:pPr>
        <w:pStyle w:val="aff"/>
        <w:numPr>
          <w:ilvl w:val="1"/>
          <w:numId w:val="19"/>
        </w:numPr>
        <w:ind w:left="0" w:firstLine="567"/>
        <w:contextualSpacing w:val="0"/>
        <w:jc w:val="both"/>
      </w:pPr>
      <w:bookmarkStart w:id="163" w:name="_Hlk11338600"/>
      <w:bookmarkEnd w:id="159"/>
      <w:bookmarkEnd w:id="160"/>
      <w:bookmarkEnd w:id="161"/>
      <w:bookmarkEnd w:id="162"/>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8D42EF" w:rsidRPr="00D57D47" w:rsidRDefault="008D42EF" w:rsidP="008D42EF">
      <w:pPr>
        <w:autoSpaceDE w:val="0"/>
        <w:autoSpaceDN w:val="0"/>
        <w:adjustRightInd w:val="0"/>
        <w:ind w:firstLine="567"/>
        <w:jc w:val="both"/>
      </w:pPr>
      <w:bookmarkStart w:id="164" w:name="_Hlk42159277"/>
      <w:r w:rsidRPr="00D57D47">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w:t>
      </w:r>
      <w:r w:rsidRPr="00D57D47">
        <w:lastRenderedPageBreak/>
        <w:t>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8D42EF" w:rsidRPr="000064D5" w:rsidRDefault="008D42EF" w:rsidP="008D42EF">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9"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4"/>
    <w:p w:rsidR="008D42EF" w:rsidRPr="000064D5" w:rsidRDefault="008D42EF" w:rsidP="008D42EF">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3"/>
    <w:p w:rsidR="008D42EF" w:rsidRDefault="008D42EF" w:rsidP="008D42EF">
      <w:pPr>
        <w:pStyle w:val="aff"/>
        <w:numPr>
          <w:ilvl w:val="1"/>
          <w:numId w:val="19"/>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8D42EF" w:rsidRPr="00CE5CAF" w:rsidRDefault="008D42EF" w:rsidP="008D42EF">
      <w:pPr>
        <w:pStyle w:val="aff"/>
        <w:numPr>
          <w:ilvl w:val="1"/>
          <w:numId w:val="19"/>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8D42EF" w:rsidRPr="005C492B" w:rsidRDefault="008D42EF" w:rsidP="008D42EF">
      <w:pPr>
        <w:pStyle w:val="aff"/>
        <w:numPr>
          <w:ilvl w:val="1"/>
          <w:numId w:val="19"/>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6"/>
    <w:bookmarkEnd w:id="158"/>
    <w:p w:rsidR="008D42EF" w:rsidRPr="005C492B" w:rsidRDefault="008D42EF" w:rsidP="008D42EF">
      <w:pPr>
        <w:jc w:val="both"/>
      </w:pPr>
    </w:p>
    <w:bookmarkEnd w:id="147"/>
    <w:p w:rsidR="008D42EF" w:rsidRPr="00D57D47" w:rsidRDefault="008D42EF" w:rsidP="008D42EF">
      <w:pPr>
        <w:pStyle w:val="aff"/>
        <w:numPr>
          <w:ilvl w:val="0"/>
          <w:numId w:val="19"/>
        </w:numPr>
        <w:contextualSpacing w:val="0"/>
        <w:jc w:val="center"/>
        <w:rPr>
          <w:b/>
        </w:rPr>
      </w:pPr>
      <w:r w:rsidRPr="00D57D47">
        <w:rPr>
          <w:b/>
        </w:rPr>
        <w:t>Привлечение Подрядчиком третьих лиц для выполнения работ</w:t>
      </w:r>
    </w:p>
    <w:p w:rsidR="008D42EF" w:rsidRPr="00155174" w:rsidRDefault="008D42EF" w:rsidP="008D42EF">
      <w:pPr>
        <w:pStyle w:val="aff"/>
        <w:numPr>
          <w:ilvl w:val="1"/>
          <w:numId w:val="19"/>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0"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rsidR="008D42EF" w:rsidRPr="000064D5" w:rsidRDefault="008D42EF" w:rsidP="008D42EF">
      <w:pPr>
        <w:pStyle w:val="aff"/>
        <w:numPr>
          <w:ilvl w:val="1"/>
          <w:numId w:val="19"/>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8D42EF" w:rsidRPr="000064D5" w:rsidRDefault="008D42EF" w:rsidP="008D42EF">
      <w:pPr>
        <w:pStyle w:val="aff"/>
        <w:numPr>
          <w:ilvl w:val="1"/>
          <w:numId w:val="19"/>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rsidR="008D42EF" w:rsidRPr="000064D5" w:rsidRDefault="008D42EF" w:rsidP="008D42EF">
      <w:pPr>
        <w:pStyle w:val="aff"/>
        <w:numPr>
          <w:ilvl w:val="1"/>
          <w:numId w:val="19"/>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8D42EF" w:rsidRPr="00155174" w:rsidRDefault="008D42EF" w:rsidP="008D42EF">
      <w:pPr>
        <w:pStyle w:val="aff"/>
        <w:numPr>
          <w:ilvl w:val="2"/>
          <w:numId w:val="19"/>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rsidR="008D42EF" w:rsidRPr="000064D5" w:rsidRDefault="008D42EF" w:rsidP="008D42EF">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8D42EF" w:rsidRPr="000064D5" w:rsidRDefault="008D42EF" w:rsidP="008D42EF">
      <w:pPr>
        <w:ind w:firstLine="567"/>
        <w:jc w:val="both"/>
      </w:pPr>
      <w:r w:rsidRPr="000064D5">
        <w:t>б) копию договора (договоров), заключенного с субподрядчиком, соисполнителем, заверенную Подрядчиком.</w:t>
      </w:r>
    </w:p>
    <w:p w:rsidR="008D42EF" w:rsidRPr="000064D5" w:rsidRDefault="008D42EF" w:rsidP="008D42EF">
      <w:pPr>
        <w:pStyle w:val="aff"/>
        <w:numPr>
          <w:ilvl w:val="2"/>
          <w:numId w:val="19"/>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8D42EF" w:rsidRPr="000064D5" w:rsidRDefault="008D42EF" w:rsidP="008D42EF">
      <w:pPr>
        <w:pStyle w:val="aff"/>
        <w:numPr>
          <w:ilvl w:val="2"/>
          <w:numId w:val="19"/>
        </w:numPr>
        <w:ind w:left="0" w:firstLine="567"/>
        <w:contextualSpacing w:val="0"/>
        <w:jc w:val="both"/>
      </w:pPr>
      <w:r w:rsidRPr="000064D5">
        <w:lastRenderedPageBreak/>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8D42EF" w:rsidRPr="000064D5" w:rsidRDefault="008D42EF" w:rsidP="008D42EF">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8D42EF" w:rsidRPr="000064D5" w:rsidRDefault="008D42EF" w:rsidP="008D42EF">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8D42EF" w:rsidRPr="000064D5" w:rsidRDefault="008D42EF" w:rsidP="008D42EF">
      <w:pPr>
        <w:pStyle w:val="aff"/>
        <w:numPr>
          <w:ilvl w:val="2"/>
          <w:numId w:val="19"/>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8D42EF" w:rsidRPr="000064D5" w:rsidRDefault="008D42EF" w:rsidP="008D42EF">
      <w:pPr>
        <w:pStyle w:val="aff"/>
        <w:numPr>
          <w:ilvl w:val="2"/>
          <w:numId w:val="19"/>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8D42EF" w:rsidRPr="00B054FD" w:rsidRDefault="008D42EF" w:rsidP="008D42EF">
      <w:pPr>
        <w:ind w:firstLine="567"/>
        <w:jc w:val="both"/>
      </w:pPr>
      <w:r w:rsidRPr="000064D5">
        <w:t xml:space="preserve">а) за представление документов, указанных в </w:t>
      </w:r>
      <w:hyperlink r:id="rId42"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8D42EF" w:rsidRPr="000064D5" w:rsidRDefault="008D42EF" w:rsidP="008D42EF">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rsidR="008D42EF" w:rsidRPr="000064D5" w:rsidRDefault="008D42EF" w:rsidP="008D42EF">
      <w:pPr>
        <w:pStyle w:val="aff"/>
        <w:numPr>
          <w:ilvl w:val="1"/>
          <w:numId w:val="19"/>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8D42EF" w:rsidRPr="000064D5" w:rsidRDefault="008D42EF" w:rsidP="008D42EF">
      <w:pPr>
        <w:jc w:val="both"/>
      </w:pPr>
    </w:p>
    <w:p w:rsidR="008D42EF" w:rsidRPr="00096D62" w:rsidRDefault="008D42EF" w:rsidP="008D42EF">
      <w:pPr>
        <w:pStyle w:val="aff"/>
        <w:numPr>
          <w:ilvl w:val="0"/>
          <w:numId w:val="19"/>
        </w:numPr>
        <w:contextualSpacing w:val="0"/>
        <w:jc w:val="center"/>
        <w:rPr>
          <w:b/>
        </w:rPr>
      </w:pPr>
      <w:r w:rsidRPr="00096D62">
        <w:rPr>
          <w:b/>
        </w:rPr>
        <w:t>Антидемпинговые меры</w:t>
      </w:r>
    </w:p>
    <w:p w:rsidR="008D42EF" w:rsidRPr="000064D5" w:rsidRDefault="008D42EF" w:rsidP="008D42EF">
      <w:pPr>
        <w:pStyle w:val="aff"/>
        <w:numPr>
          <w:ilvl w:val="1"/>
          <w:numId w:val="19"/>
        </w:numPr>
        <w:ind w:left="0" w:firstLine="567"/>
        <w:contextualSpacing w:val="0"/>
        <w:jc w:val="both"/>
      </w:pPr>
      <w:bookmarkStart w:id="165" w:name="_Hlk40889286"/>
      <w:r w:rsidRPr="000064D5">
        <w:t>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w:t>
      </w:r>
      <w:r w:rsidR="00133E49">
        <w:t>та, указанном в пункте 15</w:t>
      </w:r>
      <w:r w:rsidRPr="000064D5">
        <w:t xml:space="preserve">.3 Контракта. </w:t>
      </w:r>
    </w:p>
    <w:p w:rsidR="008D42EF" w:rsidRPr="000064D5" w:rsidRDefault="008D42EF" w:rsidP="008D42EF">
      <w:pPr>
        <w:pStyle w:val="aff"/>
        <w:numPr>
          <w:ilvl w:val="1"/>
          <w:numId w:val="19"/>
        </w:numPr>
        <w:ind w:left="0" w:firstLine="567"/>
        <w:contextualSpacing w:val="0"/>
        <w:jc w:val="both"/>
      </w:pPr>
      <w:r w:rsidRPr="000064D5">
        <w:t>Об</w:t>
      </w:r>
      <w:r w:rsidR="00133E49">
        <w:t>еспечение, указанное в пункте 15</w:t>
      </w:r>
      <w:r w:rsidRPr="000064D5">
        <w:t>.3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8D42EF" w:rsidRPr="00DE6E8D" w:rsidRDefault="008D42EF" w:rsidP="008D42EF">
      <w:pPr>
        <w:pStyle w:val="aff"/>
        <w:numPr>
          <w:ilvl w:val="1"/>
          <w:numId w:val="19"/>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DE6E8D">
        <w:rPr>
          <w:b/>
        </w:rPr>
        <w:t>33 264 165 рублей 06 копеек.</w:t>
      </w:r>
    </w:p>
    <w:p w:rsidR="008D42EF" w:rsidRDefault="008D42EF" w:rsidP="008D42EF">
      <w:pPr>
        <w:pStyle w:val="aff"/>
        <w:numPr>
          <w:ilvl w:val="1"/>
          <w:numId w:val="19"/>
        </w:numPr>
        <w:ind w:left="0" w:firstLine="567"/>
        <w:contextualSpacing w:val="0"/>
        <w:jc w:val="both"/>
      </w:pPr>
      <w:bookmarkStart w:id="166" w:name="_Hlk11421000"/>
      <w:r w:rsidRPr="000064D5">
        <w:t>Если Контрактом предусмотрена выплата аванса и Контракт закл</w:t>
      </w:r>
      <w:r w:rsidR="00133E49">
        <w:t>ючен в соответствии с пунктом 15</w:t>
      </w:r>
      <w:r w:rsidRPr="000064D5">
        <w:t>.1 Контракта, выплата аванса не производится.</w:t>
      </w:r>
    </w:p>
    <w:p w:rsidR="008D42EF" w:rsidRPr="00666519" w:rsidRDefault="008D42EF" w:rsidP="008D42EF">
      <w:pPr>
        <w:pStyle w:val="aff"/>
        <w:numPr>
          <w:ilvl w:val="1"/>
          <w:numId w:val="19"/>
        </w:numPr>
        <w:ind w:left="0" w:firstLine="567"/>
        <w:contextualSpacing w:val="0"/>
        <w:jc w:val="both"/>
      </w:pPr>
      <w:r w:rsidRPr="00666519">
        <w:rPr>
          <w:iCs/>
        </w:rPr>
        <w:t>Данная статья Контракта применяется в случае определения Подрядчика конкурентными способами</w:t>
      </w:r>
      <w:r w:rsidRPr="00666519">
        <w:t xml:space="preserve">. </w:t>
      </w:r>
    </w:p>
    <w:bookmarkEnd w:id="165"/>
    <w:bookmarkEnd w:id="166"/>
    <w:p w:rsidR="008D42EF" w:rsidRPr="000064D5" w:rsidRDefault="008D42EF" w:rsidP="008D42EF">
      <w:pPr>
        <w:jc w:val="both"/>
      </w:pPr>
    </w:p>
    <w:p w:rsidR="008D42EF" w:rsidRPr="001B3973" w:rsidRDefault="008D42EF" w:rsidP="008D42EF">
      <w:pPr>
        <w:pStyle w:val="aff"/>
        <w:numPr>
          <w:ilvl w:val="0"/>
          <w:numId w:val="19"/>
        </w:numPr>
        <w:ind w:left="0" w:firstLine="567"/>
        <w:contextualSpacing w:val="0"/>
        <w:jc w:val="center"/>
        <w:rPr>
          <w:rFonts w:eastAsia="MS Mincho"/>
          <w:b/>
        </w:rPr>
      </w:pPr>
      <w:r w:rsidRPr="001B3973">
        <w:rPr>
          <w:b/>
        </w:rPr>
        <w:t>Вступление</w:t>
      </w:r>
      <w:r w:rsidRPr="001B3973">
        <w:rPr>
          <w:rFonts w:eastAsia="MS Mincho"/>
          <w:b/>
        </w:rPr>
        <w:t xml:space="preserve"> контракта в силу, срок действия контракта</w:t>
      </w:r>
      <w:bookmarkEnd w:id="145"/>
    </w:p>
    <w:p w:rsidR="008D42EF" w:rsidRPr="001B3973" w:rsidRDefault="008D42EF" w:rsidP="008D42EF">
      <w:pPr>
        <w:pStyle w:val="aff"/>
        <w:numPr>
          <w:ilvl w:val="1"/>
          <w:numId w:val="19"/>
        </w:numPr>
        <w:ind w:left="0" w:firstLine="567"/>
        <w:contextualSpacing w:val="0"/>
        <w:jc w:val="both"/>
        <w:rPr>
          <w:rFonts w:eastAsia="MS Mincho"/>
        </w:rPr>
      </w:pPr>
      <w:bookmarkStart w:id="167" w:name="_Hlk42159374"/>
      <w:r w:rsidRPr="001B3973">
        <w:rPr>
          <w:rFonts w:eastAsia="MS Mincho"/>
        </w:rPr>
        <w:t>Контракт вступает в силу со дня его заключения Сторонами и действует до «</w:t>
      </w:r>
      <w:r>
        <w:rPr>
          <w:rFonts w:eastAsia="MS Mincho"/>
        </w:rPr>
        <w:t>30</w:t>
      </w:r>
      <w:r w:rsidRPr="001B3973">
        <w:rPr>
          <w:rFonts w:eastAsia="MS Mincho"/>
        </w:rPr>
        <w:t xml:space="preserve">» </w:t>
      </w:r>
      <w:r>
        <w:rPr>
          <w:rFonts w:eastAsia="MS Mincho"/>
        </w:rPr>
        <w:t>декабря</w:t>
      </w:r>
      <w:r w:rsidRPr="001B3973">
        <w:rPr>
          <w:rFonts w:eastAsia="MS Mincho"/>
        </w:rPr>
        <w:t xml:space="preserve"> 202</w:t>
      </w:r>
      <w:r>
        <w:rPr>
          <w:rFonts w:eastAsia="MS Mincho"/>
        </w:rPr>
        <w:t>3</w:t>
      </w:r>
      <w:r w:rsidRPr="001B3973">
        <w:rPr>
          <w:rFonts w:eastAsia="MS Mincho"/>
        </w:rPr>
        <w:t xml:space="preserve"> года, но в любом случае до полного исполнения Сторонами своих обязательств по Контракту.</w:t>
      </w:r>
    </w:p>
    <w:bookmarkEnd w:id="167"/>
    <w:p w:rsidR="008D42EF" w:rsidRPr="000064D5" w:rsidRDefault="008D42EF" w:rsidP="008D42EF">
      <w:pPr>
        <w:ind w:firstLine="567"/>
        <w:jc w:val="both"/>
      </w:pPr>
    </w:p>
    <w:p w:rsidR="008D42EF" w:rsidRPr="00EC5306" w:rsidRDefault="008D42EF" w:rsidP="008D42EF">
      <w:pPr>
        <w:pStyle w:val="aff"/>
        <w:numPr>
          <w:ilvl w:val="0"/>
          <w:numId w:val="19"/>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rsidR="008D42EF" w:rsidRPr="000064D5" w:rsidRDefault="008D42EF" w:rsidP="008D42EF">
      <w:pPr>
        <w:pStyle w:val="aff"/>
        <w:numPr>
          <w:ilvl w:val="1"/>
          <w:numId w:val="19"/>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r>
      <w:r w:rsidRPr="000064D5">
        <w:lastRenderedPageBreak/>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иг. Севастополе обособленное подразделение.</w:t>
      </w:r>
    </w:p>
    <w:p w:rsidR="008D42EF" w:rsidRPr="000064D5" w:rsidRDefault="008D42EF" w:rsidP="008D42EF">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8" w:name="_Toc55791997"/>
      <w:r w:rsidRPr="000064D5">
        <w:t>ения.</w:t>
      </w:r>
    </w:p>
    <w:p w:rsidR="008D42EF" w:rsidRPr="000064D5" w:rsidRDefault="008D42EF" w:rsidP="008D42EF">
      <w:pPr>
        <w:jc w:val="both"/>
      </w:pPr>
    </w:p>
    <w:p w:rsidR="008D42EF" w:rsidRPr="00EC5306" w:rsidRDefault="008D42EF" w:rsidP="008D42EF">
      <w:pPr>
        <w:pStyle w:val="aff"/>
        <w:numPr>
          <w:ilvl w:val="0"/>
          <w:numId w:val="19"/>
        </w:numPr>
        <w:contextualSpacing w:val="0"/>
        <w:jc w:val="center"/>
        <w:rPr>
          <w:b/>
        </w:rPr>
      </w:pPr>
      <w:r w:rsidRPr="00EC5306">
        <w:rPr>
          <w:b/>
        </w:rPr>
        <w:t>Права на результаты интеллектуальной деятельности</w:t>
      </w:r>
    </w:p>
    <w:p w:rsidR="008D42EF" w:rsidRPr="00EC5306" w:rsidRDefault="008D42EF" w:rsidP="008D42EF">
      <w:pPr>
        <w:pStyle w:val="aff"/>
        <w:numPr>
          <w:ilvl w:val="1"/>
          <w:numId w:val="19"/>
        </w:numPr>
        <w:ind w:left="0" w:firstLine="567"/>
        <w:contextualSpacing w:val="0"/>
        <w:jc w:val="both"/>
        <w:rPr>
          <w:rFonts w:eastAsia="MS Mincho"/>
        </w:rPr>
      </w:pPr>
      <w:r w:rsidRPr="00EC5306">
        <w:rPr>
          <w:rFonts w:eastAsia="MS Mincho"/>
        </w:rPr>
        <w:t xml:space="preserve">Исключительные права на результаты интеллектуальной деятельности, созданные при </w:t>
      </w:r>
      <w:r w:rsidRPr="001B3973">
        <w:rPr>
          <w:rFonts w:eastAsia="MS Mincho"/>
        </w:rPr>
        <w:t>выполнении работ по Контракту, а также имущественные права на разработанную рабочую документацию, техническую, рабочую, исполнительную, проектную, эксплуатационную, программную, иную документацию и материалы, относящиеся к использованию</w:t>
      </w:r>
      <w:r w:rsidRPr="00EC5306">
        <w:rPr>
          <w:rFonts w:eastAsia="MS Mincho"/>
        </w:rPr>
        <w:t xml:space="preserve">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8D42EF" w:rsidRPr="00EC5306" w:rsidRDefault="008D42EF" w:rsidP="008D42EF">
      <w:pPr>
        <w:pStyle w:val="aff"/>
        <w:numPr>
          <w:ilvl w:val="1"/>
          <w:numId w:val="19"/>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8D42EF" w:rsidRPr="00EC5306" w:rsidRDefault="008D42EF" w:rsidP="008D42EF">
      <w:pPr>
        <w:pStyle w:val="aff"/>
        <w:numPr>
          <w:ilvl w:val="1"/>
          <w:numId w:val="19"/>
        </w:numPr>
        <w:ind w:left="0" w:firstLine="567"/>
        <w:contextualSpacing w:val="0"/>
        <w:jc w:val="both"/>
        <w:rPr>
          <w:rFonts w:eastAsia="MS Mincho"/>
        </w:rPr>
      </w:pPr>
      <w:r w:rsidRPr="00EC5306">
        <w:rPr>
          <w:rFonts w:eastAsia="MS Mincho"/>
        </w:rPr>
        <w:t>Подрядчик гарантирует, что:</w:t>
      </w:r>
    </w:p>
    <w:p w:rsidR="008D42EF" w:rsidRPr="000064D5" w:rsidRDefault="008D42EF" w:rsidP="008D42EF">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8D42EF" w:rsidRPr="000064D5" w:rsidRDefault="008D42EF" w:rsidP="008D42EF">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rsidR="008D42EF" w:rsidRPr="00EC5306" w:rsidRDefault="008D42EF" w:rsidP="008D42EF">
      <w:pPr>
        <w:pStyle w:val="aff"/>
        <w:numPr>
          <w:ilvl w:val="1"/>
          <w:numId w:val="19"/>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8D42EF" w:rsidRPr="00EC5306" w:rsidRDefault="008D42EF" w:rsidP="008D42EF">
      <w:pPr>
        <w:pStyle w:val="aff"/>
        <w:numPr>
          <w:ilvl w:val="1"/>
          <w:numId w:val="19"/>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8D42EF" w:rsidRPr="00EC5306" w:rsidRDefault="008D42EF" w:rsidP="008D42EF">
      <w:pPr>
        <w:pStyle w:val="aff"/>
        <w:numPr>
          <w:ilvl w:val="1"/>
          <w:numId w:val="19"/>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8D42EF" w:rsidRPr="000064D5" w:rsidRDefault="008D42EF" w:rsidP="008D42EF">
      <w:pPr>
        <w:jc w:val="both"/>
      </w:pPr>
    </w:p>
    <w:p w:rsidR="008D42EF" w:rsidRPr="00EC5306" w:rsidRDefault="008D42EF" w:rsidP="008D42EF">
      <w:pPr>
        <w:pStyle w:val="aff"/>
        <w:numPr>
          <w:ilvl w:val="0"/>
          <w:numId w:val="19"/>
        </w:numPr>
        <w:contextualSpacing w:val="0"/>
        <w:jc w:val="center"/>
        <w:rPr>
          <w:b/>
        </w:rPr>
      </w:pPr>
      <w:bookmarkStart w:id="169" w:name="_Hlk5789018"/>
      <w:r w:rsidRPr="00EC5306">
        <w:rPr>
          <w:b/>
        </w:rPr>
        <w:t>Условия конфиденциальности. Антикоррупционная оговорка.</w:t>
      </w:r>
    </w:p>
    <w:p w:rsidR="008D42EF" w:rsidRPr="000064D5" w:rsidRDefault="008D42EF" w:rsidP="008D42EF">
      <w:pPr>
        <w:pStyle w:val="aff"/>
        <w:numPr>
          <w:ilvl w:val="1"/>
          <w:numId w:val="19"/>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8D42EF" w:rsidRPr="000064D5" w:rsidRDefault="008D42EF" w:rsidP="008D42EF">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8D42EF" w:rsidRPr="000064D5" w:rsidRDefault="008D42EF" w:rsidP="008D42EF">
      <w:pPr>
        <w:pStyle w:val="aff"/>
        <w:numPr>
          <w:ilvl w:val="1"/>
          <w:numId w:val="19"/>
        </w:numPr>
        <w:ind w:left="0" w:firstLine="567"/>
        <w:contextualSpacing w:val="0"/>
        <w:jc w:val="both"/>
      </w:pPr>
      <w:r w:rsidRPr="000064D5">
        <w:lastRenderedPageBreak/>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8D42EF" w:rsidRPr="000064D5" w:rsidRDefault="008D42EF" w:rsidP="008D42EF">
      <w:pPr>
        <w:pStyle w:val="aff"/>
        <w:numPr>
          <w:ilvl w:val="1"/>
          <w:numId w:val="19"/>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8D42EF" w:rsidRPr="000064D5" w:rsidRDefault="008D42EF" w:rsidP="008D42EF">
      <w:pPr>
        <w:pStyle w:val="aff"/>
        <w:numPr>
          <w:ilvl w:val="1"/>
          <w:numId w:val="19"/>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42EF" w:rsidRPr="000064D5" w:rsidRDefault="008D42EF" w:rsidP="008D42EF">
      <w:pPr>
        <w:pStyle w:val="aff"/>
        <w:numPr>
          <w:ilvl w:val="1"/>
          <w:numId w:val="19"/>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8D42EF" w:rsidRPr="000064D5" w:rsidRDefault="008D42EF" w:rsidP="008D42EF">
      <w:pPr>
        <w:pStyle w:val="aff"/>
        <w:numPr>
          <w:ilvl w:val="1"/>
          <w:numId w:val="19"/>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8D42EF" w:rsidRPr="000064D5" w:rsidRDefault="008D42EF" w:rsidP="008D42EF">
      <w:pPr>
        <w:pStyle w:val="aff"/>
        <w:numPr>
          <w:ilvl w:val="1"/>
          <w:numId w:val="19"/>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8D42EF" w:rsidRPr="00155174" w:rsidRDefault="008D42EF" w:rsidP="008D42EF">
      <w:pPr>
        <w:pStyle w:val="aff"/>
        <w:numPr>
          <w:ilvl w:val="1"/>
          <w:numId w:val="19"/>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9"/>
    <w:p w:rsidR="008D42EF" w:rsidRPr="00155174" w:rsidRDefault="008D42EF" w:rsidP="008D42EF">
      <w:pPr>
        <w:jc w:val="both"/>
        <w:rPr>
          <w:b/>
        </w:rPr>
      </w:pPr>
    </w:p>
    <w:bookmarkEnd w:id="168"/>
    <w:p w:rsidR="008D42EF" w:rsidRPr="00572461" w:rsidRDefault="008D42EF" w:rsidP="008D42EF">
      <w:pPr>
        <w:pStyle w:val="aff"/>
        <w:numPr>
          <w:ilvl w:val="0"/>
          <w:numId w:val="19"/>
        </w:numPr>
        <w:contextualSpacing w:val="0"/>
        <w:jc w:val="center"/>
        <w:rPr>
          <w:rFonts w:eastAsia="MS Mincho"/>
          <w:b/>
        </w:rPr>
      </w:pPr>
      <w:r w:rsidRPr="00572461">
        <w:rPr>
          <w:rFonts w:eastAsia="MS Mincho"/>
          <w:b/>
        </w:rPr>
        <w:t>Другие условия Контракта</w:t>
      </w:r>
    </w:p>
    <w:p w:rsidR="008D42EF" w:rsidRPr="000064D5" w:rsidRDefault="008D42EF" w:rsidP="008D42EF">
      <w:pPr>
        <w:pStyle w:val="aff"/>
        <w:numPr>
          <w:ilvl w:val="1"/>
          <w:numId w:val="19"/>
        </w:numPr>
        <w:ind w:left="0" w:firstLine="567"/>
        <w:contextualSpacing w:val="0"/>
        <w:jc w:val="both"/>
      </w:pPr>
      <w:bookmarkStart w:id="170" w:name="_Hlk532382413"/>
      <w:bookmarkStart w:id="171"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8D42EF" w:rsidRPr="000064D5" w:rsidRDefault="008D42EF" w:rsidP="008D42EF">
      <w:pPr>
        <w:ind w:firstLine="567"/>
        <w:jc w:val="both"/>
      </w:pPr>
      <w:r w:rsidRPr="000064D5">
        <w:lastRenderedPageBreak/>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8D42EF" w:rsidRPr="000064D5" w:rsidRDefault="008D42EF" w:rsidP="008D42EF">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8D42EF" w:rsidRPr="000064D5" w:rsidRDefault="008D42EF" w:rsidP="008D42EF">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8D42EF" w:rsidRPr="000064D5" w:rsidRDefault="008D42EF" w:rsidP="008D42EF">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0"/>
    <w:p w:rsidR="008D42EF" w:rsidRPr="000064D5" w:rsidRDefault="008D42EF" w:rsidP="008D42EF">
      <w:pPr>
        <w:pStyle w:val="aff"/>
        <w:numPr>
          <w:ilvl w:val="1"/>
          <w:numId w:val="19"/>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rsidR="008D42EF" w:rsidRPr="000064D5" w:rsidRDefault="008D42EF" w:rsidP="008D42EF">
      <w:pPr>
        <w:pStyle w:val="aff"/>
        <w:numPr>
          <w:ilvl w:val="1"/>
          <w:numId w:val="19"/>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8D42EF" w:rsidRDefault="008D42EF" w:rsidP="008D42EF">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8D42EF" w:rsidRPr="001E13BB" w:rsidRDefault="008D42EF" w:rsidP="008D42EF">
      <w:pPr>
        <w:pStyle w:val="aff"/>
        <w:numPr>
          <w:ilvl w:val="1"/>
          <w:numId w:val="19"/>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8D42EF" w:rsidRPr="001E13BB" w:rsidRDefault="008D42EF" w:rsidP="008D42EF">
      <w:pPr>
        <w:pStyle w:val="aff"/>
        <w:numPr>
          <w:ilvl w:val="1"/>
          <w:numId w:val="19"/>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8D42EF" w:rsidRPr="000064D5" w:rsidRDefault="008D42EF" w:rsidP="008D42EF">
      <w:pPr>
        <w:pStyle w:val="aff"/>
        <w:numPr>
          <w:ilvl w:val="1"/>
          <w:numId w:val="19"/>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8D42EF" w:rsidRPr="000064D5" w:rsidRDefault="008D42EF" w:rsidP="008D42EF">
      <w:pPr>
        <w:pStyle w:val="aff"/>
        <w:numPr>
          <w:ilvl w:val="1"/>
          <w:numId w:val="19"/>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rsidR="008D42EF" w:rsidRDefault="008D42EF" w:rsidP="008D42EF">
      <w:pPr>
        <w:pStyle w:val="aff"/>
        <w:numPr>
          <w:ilvl w:val="1"/>
          <w:numId w:val="19"/>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1"/>
    </w:p>
    <w:p w:rsidR="008D42EF" w:rsidRPr="000064D5" w:rsidRDefault="008D42EF" w:rsidP="008D42EF">
      <w:pPr>
        <w:pStyle w:val="aff"/>
        <w:ind w:left="927"/>
        <w:jc w:val="both"/>
      </w:pPr>
    </w:p>
    <w:p w:rsidR="008D42EF" w:rsidRPr="00572461" w:rsidRDefault="008D42EF" w:rsidP="008D42EF">
      <w:pPr>
        <w:pStyle w:val="aff"/>
        <w:numPr>
          <w:ilvl w:val="0"/>
          <w:numId w:val="19"/>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rsidR="008D42EF" w:rsidRPr="00572461" w:rsidRDefault="008D42EF" w:rsidP="008D42EF">
      <w:pPr>
        <w:pStyle w:val="aff"/>
        <w:numPr>
          <w:ilvl w:val="1"/>
          <w:numId w:val="19"/>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rsidR="008D42EF" w:rsidRPr="00572461" w:rsidRDefault="008D42EF" w:rsidP="008D42EF">
      <w:pPr>
        <w:pStyle w:val="aff"/>
        <w:numPr>
          <w:ilvl w:val="1"/>
          <w:numId w:val="19"/>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8D42EF" w:rsidRPr="00572461" w:rsidRDefault="008D42EF" w:rsidP="008D42EF">
      <w:pPr>
        <w:pStyle w:val="aff"/>
        <w:numPr>
          <w:ilvl w:val="1"/>
          <w:numId w:val="19"/>
        </w:numPr>
        <w:ind w:left="0" w:firstLine="567"/>
        <w:contextualSpacing w:val="0"/>
        <w:jc w:val="both"/>
        <w:rPr>
          <w:rFonts w:eastAsia="MS Mincho"/>
        </w:rPr>
      </w:pPr>
      <w:r w:rsidRPr="00572461">
        <w:rPr>
          <w:rFonts w:eastAsia="MS Mincho"/>
        </w:rPr>
        <w:t xml:space="preserve">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w:t>
      </w:r>
      <w:r w:rsidRPr="00572461">
        <w:rPr>
          <w:rFonts w:eastAsia="MS Mincho"/>
        </w:rPr>
        <w:lastRenderedPageBreak/>
        <w:t>результатов выполнения работ по объекту в срок не более 1 (Одного) рабочего дня с момента получения такого запроса.</w:t>
      </w:r>
    </w:p>
    <w:p w:rsidR="008D42EF" w:rsidRPr="00572461" w:rsidRDefault="008D42EF" w:rsidP="008D42EF">
      <w:pPr>
        <w:pStyle w:val="aff"/>
        <w:numPr>
          <w:ilvl w:val="1"/>
          <w:numId w:val="19"/>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rsidR="008D42EF" w:rsidRPr="000064D5" w:rsidRDefault="008D42EF" w:rsidP="008D42EF">
      <w:pPr>
        <w:jc w:val="both"/>
        <w:rPr>
          <w:rFonts w:eastAsia="MS Mincho"/>
        </w:rPr>
      </w:pPr>
    </w:p>
    <w:p w:rsidR="008D42EF" w:rsidRPr="00BC2E99" w:rsidRDefault="008D42EF" w:rsidP="008D42EF">
      <w:pPr>
        <w:jc w:val="center"/>
        <w:rPr>
          <w:rFonts w:eastAsia="MS Mincho"/>
          <w:b/>
        </w:rPr>
      </w:pPr>
      <w:r w:rsidRPr="00BC2E99">
        <w:rPr>
          <w:b/>
        </w:rPr>
        <w:t>23. Банковское сопровождение Контракта</w:t>
      </w:r>
      <w:r w:rsidRPr="00BC2E99">
        <w:rPr>
          <w:rStyle w:val="af"/>
          <w:b/>
        </w:rPr>
        <w:footnoteReference w:id="5"/>
      </w:r>
    </w:p>
    <w:p w:rsidR="008D42EF" w:rsidRPr="00BC2E99" w:rsidRDefault="008D42EF" w:rsidP="008D42EF">
      <w:pPr>
        <w:autoSpaceDE w:val="0"/>
        <w:autoSpaceDN w:val="0"/>
        <w:adjustRightInd w:val="0"/>
        <w:ind w:firstLine="567"/>
        <w:jc w:val="both"/>
      </w:pPr>
      <w:r w:rsidRPr="00BC2E99">
        <w:rPr>
          <w:bCs/>
        </w:rPr>
        <w:t xml:space="preserve"> 23.1 В отношении Контракта осуществляется банковское сопровождение, </w:t>
      </w:r>
      <w:r w:rsidRPr="00BC2E99">
        <w:t xml:space="preserve">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p w:rsidR="008D42EF" w:rsidRPr="00BC2E99" w:rsidRDefault="008D42EF" w:rsidP="008D42EF">
      <w:pPr>
        <w:autoSpaceDE w:val="0"/>
        <w:autoSpaceDN w:val="0"/>
        <w:adjustRightInd w:val="0"/>
        <w:ind w:firstLine="567"/>
        <w:jc w:val="both"/>
      </w:pPr>
      <w:r w:rsidRPr="00BC2E99">
        <w:t>23.2. Под банковским сопровождением Контракта понимается обеспечение банком на основании договора, заключенного с Подрядчиком и всеми привлекаемыми в ходе исполнения Контракта субподрядчиками,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Государственного заказчика.</w:t>
      </w:r>
    </w:p>
    <w:p w:rsidR="008D42EF" w:rsidRPr="00BC2E99" w:rsidRDefault="008D42EF" w:rsidP="008D42EF">
      <w:pPr>
        <w:pStyle w:val="aff"/>
        <w:numPr>
          <w:ilvl w:val="1"/>
          <w:numId w:val="23"/>
        </w:numPr>
        <w:autoSpaceDE w:val="0"/>
        <w:autoSpaceDN w:val="0"/>
        <w:adjustRightInd w:val="0"/>
        <w:ind w:left="0" w:firstLine="567"/>
        <w:contextualSpacing w:val="0"/>
        <w:jc w:val="both"/>
      </w:pPr>
      <w:r w:rsidRPr="00BC2E99">
        <w:t>Банк в целях банковского сопровождения Контракта, заключающегося в проведении мониторинга расчетов в рамках исполнения контракта, привлекается Подрядчиком.</w:t>
      </w:r>
    </w:p>
    <w:p w:rsidR="008D42EF" w:rsidRPr="00BC2E99" w:rsidRDefault="008D42EF" w:rsidP="008D42EF">
      <w:pPr>
        <w:pStyle w:val="aff"/>
        <w:numPr>
          <w:ilvl w:val="1"/>
          <w:numId w:val="24"/>
        </w:numPr>
        <w:autoSpaceDE w:val="0"/>
        <w:autoSpaceDN w:val="0"/>
        <w:adjustRightInd w:val="0"/>
        <w:ind w:left="0" w:firstLine="567"/>
        <w:contextualSpacing w:val="0"/>
        <w:jc w:val="both"/>
      </w:pPr>
      <w:r w:rsidRPr="00BC2E99">
        <w:t>Банковское сопровождение Контракта осуществляется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D42EF" w:rsidRPr="00BC2E99" w:rsidRDefault="008D42EF" w:rsidP="008D42EF">
      <w:pPr>
        <w:autoSpaceDE w:val="0"/>
        <w:autoSpaceDN w:val="0"/>
        <w:adjustRightInd w:val="0"/>
        <w:ind w:firstLine="567"/>
        <w:jc w:val="both"/>
      </w:pPr>
      <w:r w:rsidRPr="00BC2E99">
        <w:t>В случае если между банком и Подрядчиком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 В иных случаях, а также в случае отказа банка от заключения договора о банковском сопровождении Подрядчик выбирает банк и заключает с ним договор о банковском сопровождении в соответствии с законодательством Российской Федерации.</w:t>
      </w:r>
    </w:p>
    <w:p w:rsidR="008D42EF" w:rsidRPr="00BC2E99" w:rsidRDefault="008D42EF" w:rsidP="008D42EF">
      <w:pPr>
        <w:pStyle w:val="aff"/>
        <w:numPr>
          <w:ilvl w:val="1"/>
          <w:numId w:val="25"/>
        </w:numPr>
        <w:autoSpaceDE w:val="0"/>
        <w:autoSpaceDN w:val="0"/>
        <w:adjustRightInd w:val="0"/>
        <w:ind w:left="0" w:firstLine="567"/>
        <w:contextualSpacing w:val="0"/>
        <w:jc w:val="both"/>
      </w:pPr>
      <w:r w:rsidRPr="00BC2E99">
        <w:t>Подрядчик обязан:</w:t>
      </w:r>
    </w:p>
    <w:p w:rsidR="008D42EF" w:rsidRPr="00BC2E99" w:rsidRDefault="008D42EF" w:rsidP="008D42EF">
      <w:pPr>
        <w:pStyle w:val="aff"/>
        <w:autoSpaceDE w:val="0"/>
        <w:autoSpaceDN w:val="0"/>
        <w:adjustRightInd w:val="0"/>
        <w:ind w:left="0" w:firstLine="567"/>
        <w:jc w:val="both"/>
      </w:pPr>
      <w:r w:rsidRPr="00BC2E99">
        <w:t>23.5.1. В течении пяти рабочих дней с даты заключения Контракта предоставить на согласование Заказчику проект договора банковского сопровождения Контракта.</w:t>
      </w:r>
    </w:p>
    <w:p w:rsidR="008D42EF" w:rsidRPr="00BC2E99" w:rsidRDefault="008D42EF" w:rsidP="008D42EF">
      <w:pPr>
        <w:pStyle w:val="aff"/>
        <w:autoSpaceDE w:val="0"/>
        <w:autoSpaceDN w:val="0"/>
        <w:adjustRightInd w:val="0"/>
        <w:ind w:left="0" w:firstLine="567"/>
        <w:jc w:val="both"/>
      </w:pPr>
      <w:r w:rsidRPr="00BC2E99">
        <w:t>24.5.2. Заключить с банком договор о банковском сопровождении, заключающемся в проведении мониторинга расчетов в рамках исполнения Контракта, в срок не позднее 10 рабочих дней со дня заключения Контракта;</w:t>
      </w:r>
    </w:p>
    <w:p w:rsidR="008D42EF" w:rsidRPr="00BC2E99" w:rsidRDefault="008D42EF" w:rsidP="008D42EF">
      <w:pPr>
        <w:pStyle w:val="aff"/>
        <w:autoSpaceDE w:val="0"/>
        <w:autoSpaceDN w:val="0"/>
        <w:adjustRightInd w:val="0"/>
        <w:ind w:left="0" w:firstLine="567"/>
        <w:jc w:val="both"/>
      </w:pPr>
      <w:r w:rsidRPr="00BC2E99">
        <w:t>24.5.3. В течение трех рабочих дней с даты заключения договора на банковское сопровождение Контракта предоставить Государственному заказчику информацию о заключенном с банком договоре на банковское сопровождение Контракта и открытом отдельном счете. На основании представленной информации Стороны заключают дополнительное соглашение к Контракту об изменении банковских реквизитов Подрядчика.</w:t>
      </w:r>
    </w:p>
    <w:p w:rsidR="008D42EF" w:rsidRPr="00BC2E99" w:rsidRDefault="008D42EF" w:rsidP="008D42EF">
      <w:pPr>
        <w:pStyle w:val="aff"/>
        <w:autoSpaceDE w:val="0"/>
        <w:autoSpaceDN w:val="0"/>
        <w:adjustRightInd w:val="0"/>
        <w:ind w:left="0" w:firstLine="567"/>
        <w:jc w:val="both"/>
      </w:pPr>
      <w:r w:rsidRPr="00BC2E99">
        <w:t>23.5.4. 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w:t>
      </w:r>
    </w:p>
    <w:p w:rsidR="008D42EF" w:rsidRPr="00BC2E99" w:rsidRDefault="008D42EF" w:rsidP="008D42EF">
      <w:pPr>
        <w:pStyle w:val="aff"/>
        <w:autoSpaceDE w:val="0"/>
        <w:autoSpaceDN w:val="0"/>
        <w:adjustRightInd w:val="0"/>
        <w:ind w:left="0" w:firstLine="567"/>
        <w:jc w:val="both"/>
      </w:pPr>
      <w:r w:rsidRPr="00BC2E99">
        <w:t>23.5.5. Определять в договорах, заключаемых с субподрядными организациями,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8D42EF" w:rsidRPr="00BC2E99" w:rsidRDefault="008D42EF" w:rsidP="008D42EF">
      <w:pPr>
        <w:pStyle w:val="aff"/>
        <w:autoSpaceDE w:val="0"/>
        <w:autoSpaceDN w:val="0"/>
        <w:adjustRightInd w:val="0"/>
        <w:ind w:left="0" w:firstLine="567"/>
        <w:jc w:val="both"/>
      </w:pPr>
      <w:r w:rsidRPr="00BC2E99">
        <w:t xml:space="preserve">23.5.6. Предоставлять Государственному заказчику и банку сведения о привлекаемых им в рамках исполнения обязательств по сопровождаемому Контракту субподрядных организациях (полное наименование субподрядчика, местонахождение субподрядчика (почтовый адрес), телефоны </w:t>
      </w:r>
      <w:r w:rsidRPr="00BC2E99">
        <w:lastRenderedPageBreak/>
        <w:t>руководителя и главного бухгалтера, идентификационный номер налогоплательщика и код причины постановки на учет);</w:t>
      </w:r>
    </w:p>
    <w:p w:rsidR="008D42EF" w:rsidRPr="00BC2E99" w:rsidRDefault="008D42EF" w:rsidP="008D42EF">
      <w:pPr>
        <w:pStyle w:val="aff"/>
        <w:numPr>
          <w:ilvl w:val="1"/>
          <w:numId w:val="25"/>
        </w:numPr>
        <w:autoSpaceDE w:val="0"/>
        <w:autoSpaceDN w:val="0"/>
        <w:adjustRightInd w:val="0"/>
        <w:ind w:left="0" w:firstLine="567"/>
        <w:contextualSpacing w:val="0"/>
        <w:jc w:val="both"/>
      </w:pPr>
      <w:r w:rsidRPr="00BC2E99">
        <w:t>Государственный заказчик обязан оплачивать выполненные работы по настоящему контракту на отдельный счет, открытый Подрядчиком в соответствии с пунктом 23.6.3 Контракта.</w:t>
      </w:r>
    </w:p>
    <w:p w:rsidR="008D42EF" w:rsidRPr="00BC2E99" w:rsidRDefault="008D42EF" w:rsidP="008D42EF">
      <w:pPr>
        <w:pStyle w:val="aff"/>
        <w:numPr>
          <w:ilvl w:val="1"/>
          <w:numId w:val="25"/>
        </w:numPr>
        <w:autoSpaceDE w:val="0"/>
        <w:autoSpaceDN w:val="0"/>
        <w:adjustRightInd w:val="0"/>
        <w:ind w:left="0" w:firstLine="567"/>
        <w:contextualSpacing w:val="0"/>
        <w:jc w:val="both"/>
      </w:pPr>
      <w:r w:rsidRPr="00BC2E99">
        <w:t>Договор о банковском сопровождении Контракта, заключенный между банком и Подрядчиком в соответствии с пунктом 23.6.2 Контракта, должен содержать:</w:t>
      </w:r>
    </w:p>
    <w:p w:rsidR="008D42EF" w:rsidRPr="00BC2E99" w:rsidRDefault="008D42EF" w:rsidP="008D42EF">
      <w:pPr>
        <w:pStyle w:val="aff"/>
        <w:autoSpaceDE w:val="0"/>
        <w:autoSpaceDN w:val="0"/>
        <w:adjustRightInd w:val="0"/>
        <w:ind w:left="0" w:firstLine="567"/>
        <w:jc w:val="both"/>
      </w:pPr>
      <w:r w:rsidRPr="00BC2E99">
        <w:t>а) порядок и сроки открытия отдельного счета Подрядчику, субподрядчикам;</w:t>
      </w:r>
    </w:p>
    <w:p w:rsidR="008D42EF" w:rsidRPr="00BC2E99" w:rsidRDefault="008D42EF" w:rsidP="008D42EF">
      <w:pPr>
        <w:pStyle w:val="aff"/>
        <w:autoSpaceDE w:val="0"/>
        <w:autoSpaceDN w:val="0"/>
        <w:adjustRightInd w:val="0"/>
        <w:ind w:left="0" w:firstLine="567"/>
        <w:jc w:val="both"/>
      </w:pPr>
      <w:r w:rsidRPr="00BC2E99">
        <w:t>б) права и обязанности сторон;</w:t>
      </w:r>
    </w:p>
    <w:p w:rsidR="008D42EF" w:rsidRPr="00BC2E99" w:rsidRDefault="008D42EF" w:rsidP="008D42EF">
      <w:pPr>
        <w:pStyle w:val="aff"/>
        <w:autoSpaceDE w:val="0"/>
        <w:autoSpaceDN w:val="0"/>
        <w:adjustRightInd w:val="0"/>
        <w:ind w:left="0" w:firstLine="567"/>
        <w:jc w:val="both"/>
      </w:pPr>
      <w:r w:rsidRPr="00BC2E99">
        <w:t>в) порядок и сроки зачисления и списания денежных средств с отдельного счета;</w:t>
      </w:r>
    </w:p>
    <w:p w:rsidR="008D42EF" w:rsidRPr="00BC2E99" w:rsidRDefault="008D42EF" w:rsidP="008D42EF">
      <w:pPr>
        <w:pStyle w:val="aff"/>
        <w:tabs>
          <w:tab w:val="left" w:pos="709"/>
        </w:tabs>
        <w:autoSpaceDE w:val="0"/>
        <w:autoSpaceDN w:val="0"/>
        <w:adjustRightInd w:val="0"/>
        <w:ind w:left="0" w:firstLine="567"/>
        <w:jc w:val="both"/>
        <w:rPr>
          <w:u w:val="single"/>
        </w:rPr>
      </w:pPr>
      <w:r w:rsidRPr="00BC2E99">
        <w:t xml:space="preserve">г) </w:t>
      </w:r>
      <w:r w:rsidRPr="00BC2E99">
        <w:rPr>
          <w:u w:val="single"/>
        </w:rPr>
        <w:t>условия о возможности списания по требованию Государственного заказчика денежных средств с отдельного счета, открытого Подрядчику, в размере предоставленного аванса на условиях, определённых Государственным заказчиком и Подрядчиком в сопровождаемом Контракте, в случае если сопровождаемым Контрактом не предусмотрено предоставление обеспечения его исполнения;</w:t>
      </w:r>
    </w:p>
    <w:p w:rsidR="008D42EF" w:rsidRPr="00BC2E99" w:rsidRDefault="008D42EF" w:rsidP="008D42EF">
      <w:pPr>
        <w:pStyle w:val="aff"/>
        <w:autoSpaceDE w:val="0"/>
        <w:autoSpaceDN w:val="0"/>
        <w:adjustRightInd w:val="0"/>
        <w:ind w:left="0" w:firstLine="567"/>
        <w:jc w:val="both"/>
      </w:pPr>
      <w:r w:rsidRPr="00BC2E99">
        <w:t>д) обязанность банка в рамках мониторинга расчетов, осуществляемых при исполнении сопровождаемого Контракта, предоставлять ежемесячно Государственному заказчику с соблюдением положений законодательства Российской Федерации о банковской тайне:</w:t>
      </w:r>
    </w:p>
    <w:p w:rsidR="008D42EF" w:rsidRPr="00BC2E99" w:rsidRDefault="008D42EF" w:rsidP="008D42EF">
      <w:pPr>
        <w:pStyle w:val="aff"/>
        <w:autoSpaceDE w:val="0"/>
        <w:autoSpaceDN w:val="0"/>
        <w:adjustRightInd w:val="0"/>
        <w:ind w:left="0" w:firstLine="567"/>
        <w:jc w:val="both"/>
      </w:pPr>
      <w:r w:rsidRPr="00BC2E99">
        <w:t>- 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w:t>
      </w:r>
    </w:p>
    <w:p w:rsidR="008D42EF" w:rsidRPr="00BC2E99" w:rsidRDefault="008D42EF" w:rsidP="008D42EF">
      <w:pPr>
        <w:pStyle w:val="aff"/>
        <w:autoSpaceDE w:val="0"/>
        <w:autoSpaceDN w:val="0"/>
        <w:adjustRightInd w:val="0"/>
        <w:ind w:left="0" w:firstLine="567"/>
        <w:jc w:val="both"/>
      </w:pPr>
      <w:r w:rsidRPr="00BC2E99">
        <w:t>- ежемесячно, не позднее 15 числа месяца, следующего за отчетным периодом, предоставляет Государственному заказчику отчет по отдельному счету Подрядчика, субподрядной организации о проведении операций в форме выписки о движении денежных средств по отдельному счету за отчетный календарный месяц, оборотно-сальдовой ведомости по отдельному счету за отчетный месяц, а также информацию о текущих остатках на отдельном счете на последнее число отчетного месяца</w:t>
      </w:r>
    </w:p>
    <w:p w:rsidR="008D42EF" w:rsidRPr="00BC2E99" w:rsidRDefault="008D42EF" w:rsidP="008D42EF">
      <w:pPr>
        <w:pStyle w:val="aff"/>
        <w:autoSpaceDE w:val="0"/>
        <w:autoSpaceDN w:val="0"/>
        <w:adjustRightInd w:val="0"/>
        <w:ind w:left="0" w:firstLine="567"/>
        <w:jc w:val="both"/>
      </w:pPr>
      <w:r w:rsidRPr="00BC2E99">
        <w:t>- сведения о результатах проведенной банком идентификации Подрядчика, субподрядчика при открытии ему отдельного счета;</w:t>
      </w:r>
    </w:p>
    <w:p w:rsidR="008D42EF" w:rsidRPr="00BC2E99" w:rsidRDefault="008D42EF" w:rsidP="008D42EF">
      <w:pPr>
        <w:pStyle w:val="aff"/>
        <w:autoSpaceDE w:val="0"/>
        <w:autoSpaceDN w:val="0"/>
        <w:adjustRightInd w:val="0"/>
        <w:ind w:left="0" w:firstLine="567"/>
        <w:jc w:val="both"/>
      </w:pPr>
      <w:r w:rsidRPr="00BC2E99">
        <w:t>е) случаи и порядок внесения изменений в договор о банковском сопровождении и его расторжения.</w:t>
      </w:r>
    </w:p>
    <w:p w:rsidR="008D42EF" w:rsidRPr="00BC2E99" w:rsidRDefault="008D42EF" w:rsidP="008D42EF">
      <w:pPr>
        <w:pStyle w:val="aff"/>
        <w:numPr>
          <w:ilvl w:val="1"/>
          <w:numId w:val="25"/>
        </w:numPr>
        <w:autoSpaceDE w:val="0"/>
        <w:autoSpaceDN w:val="0"/>
        <w:adjustRightInd w:val="0"/>
        <w:ind w:left="0" w:firstLine="567"/>
        <w:contextualSpacing w:val="0"/>
        <w:jc w:val="both"/>
      </w:pPr>
      <w:r w:rsidRPr="00BC2E99">
        <w:t>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w:t>
      </w:r>
    </w:p>
    <w:p w:rsidR="008D42EF" w:rsidRPr="00BC2E99" w:rsidRDefault="008D42EF" w:rsidP="008D42EF">
      <w:pPr>
        <w:ind w:firstLine="567"/>
        <w:jc w:val="both"/>
        <w:rPr>
          <w:rFonts w:eastAsia="MS Mincho"/>
          <w:bCs/>
        </w:rPr>
      </w:pPr>
      <w:r w:rsidRPr="00BC2E99">
        <w:t>В случае неисполнения (ненадлежащего исполнения) обязательств по банковскому сопровождению настоящего контракта Подрядчик несет ответственность, предусмотренную Контрактом</w:t>
      </w:r>
    </w:p>
    <w:p w:rsidR="008D42EF" w:rsidRPr="00BC2E99" w:rsidRDefault="008D42EF" w:rsidP="008D42EF">
      <w:pPr>
        <w:ind w:firstLine="567"/>
        <w:jc w:val="center"/>
        <w:rPr>
          <w:b/>
        </w:rPr>
      </w:pPr>
      <w:r w:rsidRPr="00BC2E99">
        <w:rPr>
          <w:rFonts w:eastAsia="MS Mincho"/>
          <w:b/>
          <w:bCs/>
        </w:rPr>
        <w:t>24.</w:t>
      </w:r>
      <w:r w:rsidRPr="00BC2E99">
        <w:rPr>
          <w:rFonts w:eastAsia="MS Mincho"/>
          <w:bCs/>
        </w:rPr>
        <w:t xml:space="preserve"> </w:t>
      </w:r>
      <w:r w:rsidRPr="00BC2E99">
        <w:rPr>
          <w:b/>
        </w:rPr>
        <w:t>Приложения к контракту</w:t>
      </w:r>
    </w:p>
    <w:p w:rsidR="008D42EF" w:rsidRPr="00BC2E99" w:rsidRDefault="008D42EF" w:rsidP="008D42EF">
      <w:pPr>
        <w:pStyle w:val="aff"/>
        <w:numPr>
          <w:ilvl w:val="1"/>
          <w:numId w:val="22"/>
        </w:numPr>
        <w:contextualSpacing w:val="0"/>
        <w:jc w:val="both"/>
      </w:pPr>
      <w:bookmarkStart w:id="172" w:name="_Hlk32478281"/>
      <w:r w:rsidRPr="00BC2E99">
        <w:t>Все приложения к Контракту являются его неотъемлемой частью.</w:t>
      </w:r>
    </w:p>
    <w:p w:rsidR="008D42EF" w:rsidRPr="00BC2E99" w:rsidRDefault="008D42EF" w:rsidP="008D42EF">
      <w:pPr>
        <w:pStyle w:val="aff"/>
        <w:numPr>
          <w:ilvl w:val="1"/>
          <w:numId w:val="22"/>
        </w:numPr>
        <w:contextualSpacing w:val="0"/>
        <w:jc w:val="both"/>
      </w:pPr>
      <w:r w:rsidRPr="00BC2E99">
        <w:t>Перечень приложений к Контракту:</w:t>
      </w:r>
    </w:p>
    <w:p w:rsidR="008D42EF" w:rsidRPr="000064D5" w:rsidRDefault="008D42EF" w:rsidP="008D42EF">
      <w:pPr>
        <w:ind w:firstLine="567"/>
        <w:jc w:val="both"/>
      </w:pPr>
      <w:r w:rsidRPr="00BC2E99">
        <w:t>Приложение № 1 -  Смета контракта;</w:t>
      </w:r>
    </w:p>
    <w:p w:rsidR="008D42EF" w:rsidRPr="005C492B" w:rsidRDefault="00864324" w:rsidP="008D42EF">
      <w:pPr>
        <w:ind w:firstLine="567"/>
        <w:jc w:val="both"/>
      </w:pPr>
      <w:hyperlink w:anchor="sub_12000" w:history="1">
        <w:r w:rsidR="008D42EF" w:rsidRPr="000064D5">
          <w:t xml:space="preserve">Приложение </w:t>
        </w:r>
      </w:hyperlink>
      <w:r w:rsidR="008D42EF" w:rsidRPr="000064D5">
        <w:t>№ 2 - График выполнения строительно-монтажных работ;</w:t>
      </w:r>
    </w:p>
    <w:p w:rsidR="008D42EF" w:rsidRDefault="008D42EF" w:rsidP="008D42EF">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rsidR="008D42EF" w:rsidRDefault="008D42EF" w:rsidP="008D42EF">
      <w:pPr>
        <w:ind w:firstLine="567"/>
        <w:jc w:val="both"/>
      </w:pPr>
      <w:r w:rsidRPr="006B36D2">
        <w:t>Приложение №2.2 – Задание на разработку рабочей документации;</w:t>
      </w:r>
    </w:p>
    <w:p w:rsidR="008D42EF" w:rsidRPr="006B36D2" w:rsidRDefault="008D42EF" w:rsidP="008D42EF">
      <w:pPr>
        <w:ind w:firstLine="567"/>
        <w:jc w:val="both"/>
      </w:pPr>
      <w:r w:rsidRPr="00DE6E8D">
        <w:t>Приложение № 2.3 – График оплаты выполненных работ (форма);</w:t>
      </w:r>
    </w:p>
    <w:p w:rsidR="008D42EF" w:rsidRPr="006B36D2" w:rsidRDefault="00864324" w:rsidP="008D42EF">
      <w:pPr>
        <w:ind w:firstLine="567"/>
        <w:jc w:val="both"/>
      </w:pPr>
      <w:hyperlink w:anchor="sub_14000" w:history="1">
        <w:r w:rsidR="008D42EF" w:rsidRPr="006B36D2">
          <w:t xml:space="preserve">Приложение </w:t>
        </w:r>
      </w:hyperlink>
      <w:r w:rsidR="008D42EF" w:rsidRPr="006B36D2">
        <w:t>№ 3 - Акт приема-передачи строительной площадки (форма);</w:t>
      </w:r>
    </w:p>
    <w:p w:rsidR="008D42EF" w:rsidRPr="000064D5" w:rsidRDefault="008D42EF" w:rsidP="008D42EF">
      <w:pPr>
        <w:ind w:firstLine="567"/>
        <w:jc w:val="both"/>
      </w:pPr>
      <w:r w:rsidRPr="006B36D2">
        <w:t>Приложение № 4 - Перечень видов работ, которые Подрядчик</w:t>
      </w:r>
      <w:r w:rsidRPr="000064D5">
        <w:t xml:space="preserve"> обязан выполнить самостоятельно без привлечения других лиц к исполнению своих обязательств по контракту, и объем таких работ (форма).</w:t>
      </w:r>
    </w:p>
    <w:p w:rsidR="008D42EF" w:rsidRPr="000064D5" w:rsidRDefault="008D42EF" w:rsidP="008D42EF">
      <w:pPr>
        <w:ind w:firstLine="567"/>
        <w:jc w:val="both"/>
      </w:pPr>
      <w:r w:rsidRPr="000064D5">
        <w:t xml:space="preserve">Приложение № 5 – Недельный график выполнения работ (форма). </w:t>
      </w:r>
    </w:p>
    <w:p w:rsidR="008D42EF" w:rsidRPr="000064D5" w:rsidRDefault="008D42EF" w:rsidP="008D42EF">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2"/>
    <w:p w:rsidR="008D42EF" w:rsidRPr="000064D5" w:rsidRDefault="008D42EF" w:rsidP="008D42EF">
      <w:pPr>
        <w:jc w:val="both"/>
        <w:rPr>
          <w:rFonts w:eastAsia="MS Mincho"/>
        </w:rPr>
      </w:pPr>
    </w:p>
    <w:p w:rsidR="008D42EF" w:rsidRPr="00572461" w:rsidRDefault="008D42EF" w:rsidP="008D42EF">
      <w:pPr>
        <w:pStyle w:val="aff"/>
        <w:numPr>
          <w:ilvl w:val="0"/>
          <w:numId w:val="22"/>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8D42EF" w:rsidRPr="000064D5" w:rsidTr="00477D50">
        <w:tc>
          <w:tcPr>
            <w:tcW w:w="4926" w:type="dxa"/>
            <w:shd w:val="clear" w:color="auto" w:fill="auto"/>
          </w:tcPr>
          <w:p w:rsidR="008D42EF" w:rsidRPr="000064D5" w:rsidRDefault="008D42EF" w:rsidP="00477D50">
            <w:r w:rsidRPr="000064D5">
              <w:t xml:space="preserve">Государственный заказчик: </w:t>
            </w:r>
          </w:p>
        </w:tc>
        <w:tc>
          <w:tcPr>
            <w:tcW w:w="4927" w:type="dxa"/>
            <w:shd w:val="clear" w:color="auto" w:fill="auto"/>
          </w:tcPr>
          <w:p w:rsidR="008D42EF" w:rsidRPr="000064D5" w:rsidRDefault="008D42EF" w:rsidP="00477D50">
            <w:r w:rsidRPr="000064D5">
              <w:t xml:space="preserve">Подрядчик: </w:t>
            </w:r>
          </w:p>
        </w:tc>
      </w:tr>
      <w:tr w:rsidR="008D42EF" w:rsidRPr="000064D5" w:rsidTr="00477D50">
        <w:tc>
          <w:tcPr>
            <w:tcW w:w="4926" w:type="dxa"/>
            <w:shd w:val="clear" w:color="auto" w:fill="auto"/>
          </w:tcPr>
          <w:p w:rsidR="008D42EF" w:rsidRPr="000064D5" w:rsidRDefault="008D42EF" w:rsidP="00477D50">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8D42EF" w:rsidRPr="000064D5" w:rsidRDefault="008D42EF" w:rsidP="00477D50"/>
        </w:tc>
      </w:tr>
      <w:tr w:rsidR="008D42EF" w:rsidRPr="000064D5" w:rsidTr="00477D50">
        <w:tc>
          <w:tcPr>
            <w:tcW w:w="4926" w:type="dxa"/>
            <w:shd w:val="clear" w:color="auto" w:fill="auto"/>
          </w:tcPr>
          <w:p w:rsidR="008D42EF" w:rsidRPr="000064D5" w:rsidRDefault="008D42EF" w:rsidP="00477D50">
            <w:r w:rsidRPr="000064D5">
              <w:lastRenderedPageBreak/>
              <w:t xml:space="preserve">Место нахождения 295048, Республика Крым, г. Симферополь, </w:t>
            </w:r>
          </w:p>
          <w:p w:rsidR="008D42EF" w:rsidRPr="000064D5" w:rsidRDefault="008D42EF" w:rsidP="00477D50">
            <w:r w:rsidRPr="000064D5">
              <w:t xml:space="preserve">ул. Трубаченко, 23 «а», </w:t>
            </w:r>
          </w:p>
          <w:p w:rsidR="008D42EF" w:rsidRPr="000064D5" w:rsidRDefault="008D42EF" w:rsidP="00477D50">
            <w:pPr>
              <w:keepNext/>
              <w:spacing w:line="252" w:lineRule="auto"/>
              <w:contextualSpacing/>
              <w:outlineLvl w:val="0"/>
              <w:rPr>
                <w:kern w:val="1"/>
              </w:rPr>
            </w:pPr>
            <w:r w:rsidRPr="000064D5">
              <w:rPr>
                <w:kern w:val="1"/>
              </w:rPr>
              <w:t>ИНН: 9102187428</w:t>
            </w:r>
          </w:p>
          <w:p w:rsidR="008D42EF" w:rsidRPr="000064D5" w:rsidRDefault="008D42EF" w:rsidP="00477D50">
            <w:pPr>
              <w:keepNext/>
              <w:spacing w:line="252" w:lineRule="auto"/>
              <w:contextualSpacing/>
              <w:outlineLvl w:val="0"/>
              <w:rPr>
                <w:kern w:val="1"/>
              </w:rPr>
            </w:pPr>
            <w:r w:rsidRPr="000064D5">
              <w:rPr>
                <w:kern w:val="1"/>
              </w:rPr>
              <w:t>КПП: 910201001</w:t>
            </w:r>
          </w:p>
          <w:p w:rsidR="008D42EF" w:rsidRPr="000064D5" w:rsidRDefault="008D42EF" w:rsidP="00477D50">
            <w:pPr>
              <w:keepNext/>
              <w:spacing w:line="252" w:lineRule="auto"/>
              <w:contextualSpacing/>
              <w:outlineLvl w:val="0"/>
              <w:rPr>
                <w:kern w:val="1"/>
              </w:rPr>
            </w:pPr>
            <w:r w:rsidRPr="000064D5">
              <w:rPr>
                <w:kern w:val="1"/>
              </w:rPr>
              <w:t>ОГРН: 1159102101454</w:t>
            </w:r>
          </w:p>
          <w:p w:rsidR="008D42EF" w:rsidRPr="000064D5" w:rsidRDefault="008D42EF" w:rsidP="00477D50">
            <w:pPr>
              <w:keepNext/>
              <w:spacing w:line="252" w:lineRule="auto"/>
              <w:contextualSpacing/>
              <w:outlineLvl w:val="0"/>
              <w:rPr>
                <w:kern w:val="1"/>
              </w:rPr>
            </w:pPr>
            <w:r w:rsidRPr="000064D5">
              <w:rPr>
                <w:kern w:val="1"/>
              </w:rPr>
              <w:t>ОКПО 00960543</w:t>
            </w:r>
          </w:p>
          <w:p w:rsidR="008D42EF" w:rsidRPr="000064D5" w:rsidRDefault="008D42EF" w:rsidP="00477D50">
            <w:pPr>
              <w:jc w:val="both"/>
              <w:rPr>
                <w:kern w:val="1"/>
              </w:rPr>
            </w:pPr>
            <w:r w:rsidRPr="000064D5">
              <w:rPr>
                <w:kern w:val="1"/>
              </w:rPr>
              <w:t xml:space="preserve">л/с 03752J47730 </w:t>
            </w:r>
          </w:p>
          <w:p w:rsidR="008D42EF" w:rsidRPr="000064D5" w:rsidRDefault="008D42EF" w:rsidP="00477D50">
            <w:pPr>
              <w:jc w:val="both"/>
            </w:pPr>
            <w:r w:rsidRPr="000064D5">
              <w:t>в УФК по Республике Крым</w:t>
            </w:r>
          </w:p>
          <w:p w:rsidR="008D42EF" w:rsidRPr="000064D5" w:rsidRDefault="008D42EF" w:rsidP="00477D50">
            <w:pPr>
              <w:jc w:val="both"/>
              <w:rPr>
                <w:kern w:val="1"/>
              </w:rPr>
            </w:pPr>
            <w:r w:rsidRPr="000064D5">
              <w:rPr>
                <w:kern w:val="1"/>
              </w:rPr>
              <w:t xml:space="preserve">р/с 40201810635100000006 </w:t>
            </w:r>
          </w:p>
          <w:p w:rsidR="008D42EF" w:rsidRPr="000064D5" w:rsidRDefault="008D42EF" w:rsidP="00477D50">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rsidR="008D42EF" w:rsidRPr="000064D5" w:rsidRDefault="008D42EF" w:rsidP="00477D50">
            <w:pPr>
              <w:jc w:val="both"/>
              <w:rPr>
                <w:kern w:val="1"/>
                <w:lang w:val="en-US"/>
              </w:rPr>
            </w:pPr>
            <w:r w:rsidRPr="000064D5">
              <w:rPr>
                <w:kern w:val="1"/>
              </w:rPr>
              <w:t>БИК</w:t>
            </w:r>
            <w:r w:rsidRPr="000064D5">
              <w:rPr>
                <w:kern w:val="1"/>
                <w:lang w:val="en-US"/>
              </w:rPr>
              <w:t xml:space="preserve"> 043510001</w:t>
            </w:r>
          </w:p>
          <w:p w:rsidR="008D42EF" w:rsidRPr="000064D5" w:rsidRDefault="008D42EF" w:rsidP="00477D50">
            <w:pPr>
              <w:keepNext/>
              <w:spacing w:line="252" w:lineRule="auto"/>
              <w:contextualSpacing/>
              <w:outlineLvl w:val="0"/>
              <w:rPr>
                <w:kern w:val="1"/>
                <w:lang w:val="en-US"/>
              </w:rPr>
            </w:pPr>
            <w:r w:rsidRPr="000064D5">
              <w:rPr>
                <w:kern w:val="1"/>
                <w:lang w:val="en-US"/>
              </w:rPr>
              <w:t>e-mail: delo@is-rk.ru</w:t>
            </w:r>
          </w:p>
          <w:p w:rsidR="008D42EF" w:rsidRPr="000064D5" w:rsidRDefault="008D42EF" w:rsidP="00477D50">
            <w:pPr>
              <w:keepNext/>
              <w:spacing w:line="252" w:lineRule="auto"/>
              <w:contextualSpacing/>
              <w:outlineLvl w:val="0"/>
              <w:rPr>
                <w:kern w:val="1"/>
              </w:rPr>
            </w:pPr>
            <w:r w:rsidRPr="000064D5">
              <w:rPr>
                <w:kern w:val="1"/>
              </w:rPr>
              <w:t>Ответственное должностное лицо:</w:t>
            </w:r>
          </w:p>
          <w:p w:rsidR="008D42EF" w:rsidRPr="000064D5" w:rsidRDefault="008D42EF" w:rsidP="00477D50">
            <w:pPr>
              <w:keepNext/>
              <w:spacing w:line="252" w:lineRule="auto"/>
              <w:contextualSpacing/>
              <w:outlineLvl w:val="0"/>
              <w:rPr>
                <w:kern w:val="1"/>
              </w:rPr>
            </w:pPr>
            <w:r w:rsidRPr="000064D5">
              <w:rPr>
                <w:kern w:val="1"/>
              </w:rPr>
              <w:t>_____________________________</w:t>
            </w:r>
          </w:p>
          <w:p w:rsidR="008D42EF" w:rsidRPr="000064D5" w:rsidRDefault="008D42EF" w:rsidP="00477D50">
            <w:pPr>
              <w:keepNext/>
              <w:spacing w:line="252" w:lineRule="auto"/>
              <w:contextualSpacing/>
              <w:outlineLvl w:val="0"/>
              <w:rPr>
                <w:kern w:val="1"/>
              </w:rPr>
            </w:pPr>
            <w:r w:rsidRPr="000064D5">
              <w:rPr>
                <w:kern w:val="1"/>
              </w:rPr>
              <w:t>Тел.</w:t>
            </w:r>
          </w:p>
          <w:p w:rsidR="008D42EF" w:rsidRPr="000064D5" w:rsidRDefault="008D42EF" w:rsidP="00477D50"/>
        </w:tc>
        <w:tc>
          <w:tcPr>
            <w:tcW w:w="4927" w:type="dxa"/>
            <w:shd w:val="clear" w:color="auto" w:fill="auto"/>
          </w:tcPr>
          <w:p w:rsidR="008D42EF" w:rsidRPr="000064D5" w:rsidRDefault="008D42EF" w:rsidP="00477D50"/>
        </w:tc>
      </w:tr>
      <w:tr w:rsidR="008D42EF" w:rsidRPr="00182639" w:rsidTr="00477D50">
        <w:tc>
          <w:tcPr>
            <w:tcW w:w="4926" w:type="dxa"/>
            <w:shd w:val="clear" w:color="auto" w:fill="auto"/>
          </w:tcPr>
          <w:p w:rsidR="008D42EF" w:rsidRPr="000064D5" w:rsidRDefault="008D42EF" w:rsidP="00477D50">
            <w:bookmarkStart w:id="173" w:name="_Hlk3720860"/>
          </w:p>
          <w:p w:rsidR="008D42EF" w:rsidRPr="000064D5" w:rsidRDefault="008D42EF" w:rsidP="00477D50">
            <w:r w:rsidRPr="000064D5">
              <w:t xml:space="preserve">Генеральный директор </w:t>
            </w:r>
          </w:p>
          <w:p w:rsidR="008D42EF" w:rsidRPr="000064D5" w:rsidRDefault="008D42EF" w:rsidP="00477D50">
            <w:r w:rsidRPr="000064D5">
              <w:t xml:space="preserve">ГКУ «Инвестстрой Республики Крым» </w:t>
            </w:r>
          </w:p>
          <w:p w:rsidR="008D42EF" w:rsidRPr="000064D5" w:rsidRDefault="008D42EF" w:rsidP="00477D50"/>
          <w:p w:rsidR="008D42EF" w:rsidRPr="000064D5" w:rsidRDefault="008D42EF" w:rsidP="00477D50">
            <w:r w:rsidRPr="000064D5">
              <w:t>_______________________/А.В. Титов</w:t>
            </w:r>
          </w:p>
          <w:p w:rsidR="008D42EF" w:rsidRPr="000064D5" w:rsidRDefault="008D42EF" w:rsidP="00477D50">
            <w:r w:rsidRPr="000064D5">
              <w:t>мп</w:t>
            </w:r>
          </w:p>
          <w:p w:rsidR="008D42EF" w:rsidRPr="000064D5" w:rsidRDefault="008D42EF" w:rsidP="00477D50"/>
        </w:tc>
        <w:tc>
          <w:tcPr>
            <w:tcW w:w="4927" w:type="dxa"/>
            <w:shd w:val="clear" w:color="auto" w:fill="auto"/>
          </w:tcPr>
          <w:p w:rsidR="008D42EF" w:rsidRPr="000064D5" w:rsidRDefault="008D42EF" w:rsidP="00477D50"/>
          <w:p w:rsidR="008D42EF" w:rsidRPr="000064D5" w:rsidRDefault="008D42EF" w:rsidP="00477D50"/>
          <w:p w:rsidR="008D42EF" w:rsidRPr="000064D5" w:rsidRDefault="008D42EF" w:rsidP="00477D50"/>
          <w:p w:rsidR="008D42EF" w:rsidRPr="000064D5" w:rsidRDefault="008D42EF" w:rsidP="00477D50"/>
          <w:p w:rsidR="008D42EF" w:rsidRPr="000064D5" w:rsidRDefault="008D42EF" w:rsidP="00477D50">
            <w:r w:rsidRPr="000064D5">
              <w:t>__________________________/ ______________</w:t>
            </w:r>
          </w:p>
          <w:p w:rsidR="008D42EF" w:rsidRPr="00182639" w:rsidRDefault="008D42EF" w:rsidP="00477D50">
            <w:r w:rsidRPr="000064D5">
              <w:t>мп</w:t>
            </w:r>
          </w:p>
        </w:tc>
      </w:tr>
      <w:bookmarkEnd w:id="173"/>
    </w:tbl>
    <w:p w:rsidR="008D42EF" w:rsidRPr="00182639" w:rsidRDefault="008D42EF" w:rsidP="008D42EF"/>
    <w:p w:rsidR="008D42EF" w:rsidRPr="00FB4A8E" w:rsidRDefault="008D42EF" w:rsidP="008D42EF">
      <w:pPr>
        <w:rPr>
          <w:i/>
        </w:rPr>
      </w:pPr>
    </w:p>
    <w:p w:rsidR="008D42EF" w:rsidRPr="00FB4A8E"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color w:val="auto"/>
          <w:sz w:val="20"/>
          <w:szCs w:val="20"/>
        </w:rPr>
      </w:pPr>
    </w:p>
    <w:p w:rsidR="008D42EF" w:rsidRPr="00FB4A8E"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pPr>
    </w:p>
    <w:p w:rsidR="008D42EF" w:rsidRDefault="008D42EF" w:rsidP="008D42EF">
      <w:pPr>
        <w:pStyle w:val="ConsTitle"/>
        <w:widowControl/>
        <w:ind w:right="0"/>
        <w:jc w:val="right"/>
        <w:rPr>
          <w:rFonts w:ascii="Times New Roman" w:hAnsi="Times New Roman" w:cs="Times New Roman"/>
          <w:b w:val="0"/>
          <w:bCs w:val="0"/>
          <w:color w:val="auto"/>
          <w:sz w:val="20"/>
          <w:szCs w:val="20"/>
        </w:rPr>
        <w:sectPr w:rsidR="008D42EF" w:rsidSect="00477D50">
          <w:headerReference w:type="even" r:id="rId43"/>
          <w:headerReference w:type="default" r:id="rId44"/>
          <w:footerReference w:type="even" r:id="rId45"/>
          <w:footerReference w:type="default" r:id="rId46"/>
          <w:headerReference w:type="first" r:id="rId47"/>
          <w:pgSz w:w="11906" w:h="16838" w:code="9"/>
          <w:pgMar w:top="709" w:right="566" w:bottom="851" w:left="709" w:header="0" w:footer="284" w:gutter="0"/>
          <w:cols w:space="720"/>
          <w:docGrid w:linePitch="360"/>
        </w:sectPr>
      </w:pPr>
    </w:p>
    <w:p w:rsidR="008D42EF" w:rsidRPr="00194389" w:rsidRDefault="008D42EF" w:rsidP="008D42EF">
      <w:pPr>
        <w:jc w:val="right"/>
      </w:pPr>
      <w:r w:rsidRPr="00194389">
        <w:rPr>
          <w:noProof/>
        </w:rPr>
        <w:lastRenderedPageBreak/>
        <mc:AlternateContent>
          <mc:Choice Requires="wps">
            <w:drawing>
              <wp:anchor distT="72390" distB="72390" distL="72390" distR="72390" simplePos="0" relativeHeight="251665408" behindDoc="0" locked="0" layoutInCell="1" allowOverlap="1" wp14:anchorId="2AD3146D" wp14:editId="7EC36127">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77D50" w:rsidRPr="008C7735" w:rsidRDefault="00477D50"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3146D"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477D50" w:rsidRPr="008C7735" w:rsidRDefault="00477D50" w:rsidP="008D42EF"/>
                  </w:txbxContent>
                </v:textbox>
              </v:shape>
            </w:pict>
          </mc:Fallback>
        </mc:AlternateContent>
      </w:r>
      <w:r w:rsidRPr="00194389">
        <w:t>Приложение №1</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Default="008D42EF" w:rsidP="008D42EF">
      <w:pPr>
        <w:jc w:val="right"/>
      </w:pPr>
      <w:r w:rsidRPr="00194389">
        <w:t>от «___» ________2020 г. №______________</w:t>
      </w:r>
    </w:p>
    <w:p w:rsidR="008D42EF" w:rsidRDefault="008D42EF" w:rsidP="008D42EF">
      <w:pPr>
        <w:jc w:val="right"/>
      </w:pPr>
    </w:p>
    <w:p w:rsidR="008D42EF" w:rsidRDefault="008D42EF" w:rsidP="008D42EF">
      <w:pPr>
        <w:jc w:val="center"/>
        <w:rPr>
          <w:b/>
        </w:rPr>
      </w:pPr>
    </w:p>
    <w:p w:rsidR="008D42EF" w:rsidRPr="0064713E" w:rsidRDefault="008D42EF" w:rsidP="008D42EF">
      <w:pPr>
        <w:jc w:val="center"/>
        <w:rPr>
          <w:b/>
        </w:rPr>
      </w:pPr>
      <w:r w:rsidRPr="0064713E">
        <w:rPr>
          <w:b/>
        </w:rPr>
        <w:t>Сводная смета контракта</w:t>
      </w:r>
    </w:p>
    <w:p w:rsidR="008D42EF" w:rsidRPr="0064713E" w:rsidRDefault="008D42EF" w:rsidP="008D42EF">
      <w:pPr>
        <w:jc w:val="center"/>
        <w:rPr>
          <w:b/>
        </w:rPr>
      </w:pPr>
      <w:r w:rsidRPr="0064713E">
        <w:rPr>
          <w:b/>
        </w:rPr>
        <w:t>на выполнение строительно-монтажных работ по объекту: «Реконструкция водовода Феодосия – Судак»</w:t>
      </w:r>
    </w:p>
    <w:p w:rsidR="008D42EF" w:rsidRDefault="008D42EF" w:rsidP="008D42EF">
      <w:pPr>
        <w:jc w:val="right"/>
      </w:pPr>
    </w:p>
    <w:tbl>
      <w:tblPr>
        <w:tblW w:w="15000" w:type="dxa"/>
        <w:tblCellMar>
          <w:left w:w="51" w:type="dxa"/>
          <w:right w:w="51" w:type="dxa"/>
        </w:tblCellMar>
        <w:tblLook w:val="04A0" w:firstRow="1" w:lastRow="0" w:firstColumn="1" w:lastColumn="0" w:noHBand="0" w:noVBand="1"/>
      </w:tblPr>
      <w:tblGrid>
        <w:gridCol w:w="1300"/>
        <w:gridCol w:w="6158"/>
        <w:gridCol w:w="1240"/>
        <w:gridCol w:w="1542"/>
        <w:gridCol w:w="2079"/>
        <w:gridCol w:w="2681"/>
      </w:tblGrid>
      <w:tr w:rsidR="00DE6E8D" w:rsidRPr="00625FB8" w:rsidTr="00477D50">
        <w:trPr>
          <w:trHeight w:val="92"/>
        </w:trPr>
        <w:tc>
          <w:tcPr>
            <w:tcW w:w="624"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E6E8D" w:rsidRPr="00625FB8" w:rsidRDefault="00DE6E8D" w:rsidP="00477D50">
            <w:pPr>
              <w:jc w:val="center"/>
              <w:rPr>
                <w:sz w:val="18"/>
                <w:szCs w:val="18"/>
              </w:rPr>
            </w:pPr>
            <w:r w:rsidRPr="00625FB8">
              <w:rPr>
                <w:sz w:val="18"/>
                <w:szCs w:val="18"/>
              </w:rPr>
              <w:t>№ пп</w:t>
            </w:r>
          </w:p>
        </w:tc>
        <w:tc>
          <w:tcPr>
            <w:tcW w:w="2956"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E6E8D" w:rsidRPr="00625FB8" w:rsidRDefault="00DE6E8D" w:rsidP="00477D50">
            <w:pPr>
              <w:jc w:val="center"/>
              <w:rPr>
                <w:sz w:val="18"/>
                <w:szCs w:val="18"/>
              </w:rPr>
            </w:pPr>
            <w:r w:rsidRPr="00625FB8">
              <w:rPr>
                <w:sz w:val="18"/>
                <w:szCs w:val="18"/>
              </w:rPr>
              <w:t>Наименование работ и затрат</w:t>
            </w:r>
          </w:p>
        </w:tc>
        <w:tc>
          <w:tcPr>
            <w:tcW w:w="595"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E6E8D" w:rsidRPr="00625FB8" w:rsidRDefault="00DE6E8D" w:rsidP="00477D50">
            <w:pPr>
              <w:jc w:val="center"/>
              <w:rPr>
                <w:sz w:val="18"/>
                <w:szCs w:val="18"/>
              </w:rPr>
            </w:pPr>
            <w:r w:rsidRPr="00625FB8">
              <w:rPr>
                <w:sz w:val="18"/>
                <w:szCs w:val="18"/>
              </w:rPr>
              <w:t>Ед. изм.</w:t>
            </w:r>
          </w:p>
        </w:tc>
        <w:tc>
          <w:tcPr>
            <w:tcW w:w="739"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DE6E8D" w:rsidRPr="00625FB8" w:rsidRDefault="00DE6E8D" w:rsidP="00477D50">
            <w:pPr>
              <w:jc w:val="center"/>
              <w:rPr>
                <w:sz w:val="18"/>
                <w:szCs w:val="18"/>
              </w:rPr>
            </w:pPr>
            <w:r w:rsidRPr="00625FB8">
              <w:rPr>
                <w:sz w:val="18"/>
                <w:szCs w:val="18"/>
              </w:rPr>
              <w:t>Кол.</w:t>
            </w:r>
          </w:p>
        </w:tc>
        <w:tc>
          <w:tcPr>
            <w:tcW w:w="2284" w:type="dxa"/>
            <w:gridSpan w:val="2"/>
            <w:tcBorders>
              <w:top w:val="single" w:sz="2" w:space="0" w:color="auto"/>
              <w:left w:val="nil"/>
              <w:bottom w:val="single" w:sz="2" w:space="0" w:color="auto"/>
              <w:right w:val="single" w:sz="2" w:space="0" w:color="auto"/>
            </w:tcBorders>
            <w:shd w:val="clear" w:color="auto" w:fill="auto"/>
            <w:noWrap/>
            <w:vAlign w:val="center"/>
            <w:hideMark/>
          </w:tcPr>
          <w:p w:rsidR="00DE6E8D" w:rsidRPr="00625FB8" w:rsidRDefault="00DE6E8D" w:rsidP="00477D50">
            <w:pPr>
              <w:jc w:val="center"/>
              <w:rPr>
                <w:sz w:val="18"/>
                <w:szCs w:val="18"/>
              </w:rPr>
            </w:pPr>
            <w:r w:rsidRPr="00625FB8">
              <w:rPr>
                <w:sz w:val="18"/>
                <w:szCs w:val="18"/>
              </w:rPr>
              <w:t>Цена, руб.</w:t>
            </w:r>
          </w:p>
        </w:tc>
      </w:tr>
      <w:tr w:rsidR="00DE6E8D" w:rsidRPr="00625FB8" w:rsidTr="00477D50">
        <w:trPr>
          <w:trHeight w:val="273"/>
        </w:trPr>
        <w:tc>
          <w:tcPr>
            <w:tcW w:w="624" w:type="dxa"/>
            <w:vMerge/>
            <w:tcBorders>
              <w:top w:val="single" w:sz="2" w:space="0" w:color="auto"/>
              <w:left w:val="single" w:sz="2" w:space="0" w:color="auto"/>
              <w:bottom w:val="single" w:sz="2" w:space="0" w:color="auto"/>
              <w:right w:val="single" w:sz="2" w:space="0" w:color="auto"/>
            </w:tcBorders>
            <w:vAlign w:val="center"/>
            <w:hideMark/>
          </w:tcPr>
          <w:p w:rsidR="00DE6E8D" w:rsidRPr="00625FB8" w:rsidRDefault="00DE6E8D" w:rsidP="00477D50">
            <w:pPr>
              <w:rPr>
                <w:sz w:val="18"/>
                <w:szCs w:val="18"/>
              </w:rPr>
            </w:pPr>
          </w:p>
        </w:tc>
        <w:tc>
          <w:tcPr>
            <w:tcW w:w="2956" w:type="dxa"/>
            <w:vMerge/>
            <w:tcBorders>
              <w:top w:val="single" w:sz="2" w:space="0" w:color="auto"/>
              <w:left w:val="single" w:sz="2" w:space="0" w:color="auto"/>
              <w:bottom w:val="single" w:sz="2" w:space="0" w:color="auto"/>
              <w:right w:val="single" w:sz="2" w:space="0" w:color="auto"/>
            </w:tcBorders>
            <w:vAlign w:val="center"/>
            <w:hideMark/>
          </w:tcPr>
          <w:p w:rsidR="00DE6E8D" w:rsidRPr="00625FB8" w:rsidRDefault="00DE6E8D" w:rsidP="00477D50">
            <w:pPr>
              <w:rPr>
                <w:sz w:val="18"/>
                <w:szCs w:val="18"/>
              </w:rPr>
            </w:pPr>
          </w:p>
        </w:tc>
        <w:tc>
          <w:tcPr>
            <w:tcW w:w="595" w:type="dxa"/>
            <w:vMerge/>
            <w:tcBorders>
              <w:top w:val="single" w:sz="2" w:space="0" w:color="auto"/>
              <w:left w:val="single" w:sz="2" w:space="0" w:color="auto"/>
              <w:bottom w:val="single" w:sz="2" w:space="0" w:color="auto"/>
              <w:right w:val="single" w:sz="2" w:space="0" w:color="auto"/>
            </w:tcBorders>
            <w:vAlign w:val="center"/>
            <w:hideMark/>
          </w:tcPr>
          <w:p w:rsidR="00DE6E8D" w:rsidRPr="00625FB8" w:rsidRDefault="00DE6E8D" w:rsidP="00477D50">
            <w:pPr>
              <w:rPr>
                <w:sz w:val="18"/>
                <w:szCs w:val="18"/>
              </w:rPr>
            </w:pPr>
          </w:p>
        </w:tc>
        <w:tc>
          <w:tcPr>
            <w:tcW w:w="739" w:type="dxa"/>
            <w:vMerge/>
            <w:tcBorders>
              <w:top w:val="single" w:sz="2" w:space="0" w:color="auto"/>
              <w:left w:val="single" w:sz="2" w:space="0" w:color="auto"/>
              <w:bottom w:val="single" w:sz="2" w:space="0" w:color="auto"/>
              <w:right w:val="single" w:sz="2" w:space="0" w:color="auto"/>
            </w:tcBorders>
            <w:vAlign w:val="center"/>
            <w:hideMark/>
          </w:tcPr>
          <w:p w:rsidR="00DE6E8D" w:rsidRPr="00625FB8" w:rsidRDefault="00DE6E8D" w:rsidP="00477D50">
            <w:pPr>
              <w:rPr>
                <w:sz w:val="18"/>
                <w:szCs w:val="18"/>
              </w:rPr>
            </w:pPr>
          </w:p>
        </w:tc>
        <w:tc>
          <w:tcPr>
            <w:tcW w:w="998" w:type="dxa"/>
            <w:vMerge w:val="restart"/>
            <w:tcBorders>
              <w:top w:val="nil"/>
              <w:left w:val="single" w:sz="2" w:space="0" w:color="auto"/>
              <w:bottom w:val="single" w:sz="2" w:space="0" w:color="auto"/>
              <w:right w:val="single" w:sz="2" w:space="0" w:color="auto"/>
            </w:tcBorders>
            <w:shd w:val="clear" w:color="auto" w:fill="auto"/>
            <w:vAlign w:val="center"/>
            <w:hideMark/>
          </w:tcPr>
          <w:p w:rsidR="00DE6E8D" w:rsidRPr="00625FB8" w:rsidRDefault="00DE6E8D" w:rsidP="00477D50">
            <w:pPr>
              <w:jc w:val="center"/>
              <w:rPr>
                <w:sz w:val="18"/>
                <w:szCs w:val="18"/>
              </w:rPr>
            </w:pPr>
            <w:r w:rsidRPr="00625FB8">
              <w:rPr>
                <w:sz w:val="18"/>
                <w:szCs w:val="18"/>
              </w:rPr>
              <w:t>На единицу измерения</w:t>
            </w:r>
          </w:p>
        </w:tc>
        <w:tc>
          <w:tcPr>
            <w:tcW w:w="1286" w:type="dxa"/>
            <w:vMerge w:val="restart"/>
            <w:tcBorders>
              <w:top w:val="nil"/>
              <w:left w:val="single" w:sz="2" w:space="0" w:color="auto"/>
              <w:bottom w:val="single" w:sz="2" w:space="0" w:color="auto"/>
              <w:right w:val="single" w:sz="2" w:space="0" w:color="auto"/>
            </w:tcBorders>
            <w:shd w:val="clear" w:color="auto" w:fill="auto"/>
            <w:vAlign w:val="center"/>
            <w:hideMark/>
          </w:tcPr>
          <w:p w:rsidR="00DE6E8D" w:rsidRPr="00625FB8" w:rsidRDefault="00DE6E8D" w:rsidP="00477D50">
            <w:pPr>
              <w:jc w:val="center"/>
              <w:rPr>
                <w:sz w:val="18"/>
                <w:szCs w:val="18"/>
              </w:rPr>
            </w:pPr>
            <w:r w:rsidRPr="00625FB8">
              <w:rPr>
                <w:sz w:val="18"/>
                <w:szCs w:val="18"/>
              </w:rPr>
              <w:t>Всего</w:t>
            </w:r>
          </w:p>
        </w:tc>
      </w:tr>
      <w:tr w:rsidR="00DE6E8D" w:rsidRPr="00625FB8" w:rsidTr="00477D50">
        <w:trPr>
          <w:trHeight w:val="207"/>
        </w:trPr>
        <w:tc>
          <w:tcPr>
            <w:tcW w:w="624" w:type="dxa"/>
            <w:vMerge/>
            <w:tcBorders>
              <w:top w:val="single" w:sz="2" w:space="0" w:color="auto"/>
              <w:left w:val="single" w:sz="2" w:space="0" w:color="auto"/>
              <w:bottom w:val="single" w:sz="2" w:space="0" w:color="auto"/>
              <w:right w:val="single" w:sz="2" w:space="0" w:color="auto"/>
            </w:tcBorders>
            <w:vAlign w:val="center"/>
            <w:hideMark/>
          </w:tcPr>
          <w:p w:rsidR="00DE6E8D" w:rsidRPr="00625FB8" w:rsidRDefault="00DE6E8D" w:rsidP="00477D50">
            <w:pPr>
              <w:rPr>
                <w:sz w:val="18"/>
                <w:szCs w:val="18"/>
              </w:rPr>
            </w:pPr>
          </w:p>
        </w:tc>
        <w:tc>
          <w:tcPr>
            <w:tcW w:w="2956" w:type="dxa"/>
            <w:vMerge/>
            <w:tcBorders>
              <w:top w:val="single" w:sz="2" w:space="0" w:color="auto"/>
              <w:left w:val="single" w:sz="2" w:space="0" w:color="auto"/>
              <w:bottom w:val="single" w:sz="2" w:space="0" w:color="auto"/>
              <w:right w:val="single" w:sz="2" w:space="0" w:color="auto"/>
            </w:tcBorders>
            <w:vAlign w:val="center"/>
            <w:hideMark/>
          </w:tcPr>
          <w:p w:rsidR="00DE6E8D" w:rsidRPr="00625FB8" w:rsidRDefault="00DE6E8D" w:rsidP="00477D50">
            <w:pPr>
              <w:rPr>
                <w:sz w:val="18"/>
                <w:szCs w:val="18"/>
              </w:rPr>
            </w:pPr>
          </w:p>
        </w:tc>
        <w:tc>
          <w:tcPr>
            <w:tcW w:w="595" w:type="dxa"/>
            <w:vMerge/>
            <w:tcBorders>
              <w:top w:val="single" w:sz="2" w:space="0" w:color="auto"/>
              <w:left w:val="single" w:sz="2" w:space="0" w:color="auto"/>
              <w:bottom w:val="single" w:sz="2" w:space="0" w:color="auto"/>
              <w:right w:val="single" w:sz="2" w:space="0" w:color="auto"/>
            </w:tcBorders>
            <w:vAlign w:val="center"/>
            <w:hideMark/>
          </w:tcPr>
          <w:p w:rsidR="00DE6E8D" w:rsidRPr="00625FB8" w:rsidRDefault="00DE6E8D" w:rsidP="00477D50">
            <w:pPr>
              <w:rPr>
                <w:sz w:val="18"/>
                <w:szCs w:val="18"/>
              </w:rPr>
            </w:pPr>
          </w:p>
        </w:tc>
        <w:tc>
          <w:tcPr>
            <w:tcW w:w="739" w:type="dxa"/>
            <w:vMerge/>
            <w:tcBorders>
              <w:top w:val="single" w:sz="2" w:space="0" w:color="auto"/>
              <w:left w:val="single" w:sz="2" w:space="0" w:color="auto"/>
              <w:bottom w:val="single" w:sz="2" w:space="0" w:color="auto"/>
              <w:right w:val="single" w:sz="2" w:space="0" w:color="auto"/>
            </w:tcBorders>
            <w:vAlign w:val="center"/>
            <w:hideMark/>
          </w:tcPr>
          <w:p w:rsidR="00DE6E8D" w:rsidRPr="00625FB8" w:rsidRDefault="00DE6E8D" w:rsidP="00477D50">
            <w:pPr>
              <w:rPr>
                <w:sz w:val="18"/>
                <w:szCs w:val="18"/>
              </w:rPr>
            </w:pPr>
          </w:p>
        </w:tc>
        <w:tc>
          <w:tcPr>
            <w:tcW w:w="998" w:type="dxa"/>
            <w:vMerge/>
            <w:tcBorders>
              <w:top w:val="nil"/>
              <w:left w:val="single" w:sz="2" w:space="0" w:color="auto"/>
              <w:bottom w:val="single" w:sz="2" w:space="0" w:color="auto"/>
              <w:right w:val="single" w:sz="2" w:space="0" w:color="auto"/>
            </w:tcBorders>
            <w:vAlign w:val="center"/>
            <w:hideMark/>
          </w:tcPr>
          <w:p w:rsidR="00DE6E8D" w:rsidRPr="00625FB8" w:rsidRDefault="00DE6E8D" w:rsidP="00477D50">
            <w:pPr>
              <w:rPr>
                <w:sz w:val="18"/>
                <w:szCs w:val="18"/>
              </w:rPr>
            </w:pPr>
          </w:p>
        </w:tc>
        <w:tc>
          <w:tcPr>
            <w:tcW w:w="1286" w:type="dxa"/>
            <w:vMerge/>
            <w:tcBorders>
              <w:top w:val="nil"/>
              <w:left w:val="single" w:sz="2" w:space="0" w:color="auto"/>
              <w:bottom w:val="single" w:sz="2" w:space="0" w:color="auto"/>
              <w:right w:val="single" w:sz="2" w:space="0" w:color="auto"/>
            </w:tcBorders>
            <w:vAlign w:val="center"/>
            <w:hideMark/>
          </w:tcPr>
          <w:p w:rsidR="00DE6E8D" w:rsidRPr="00625FB8" w:rsidRDefault="00DE6E8D" w:rsidP="00477D50">
            <w:pPr>
              <w:rPr>
                <w:sz w:val="18"/>
                <w:szCs w:val="18"/>
              </w:rPr>
            </w:pPr>
          </w:p>
        </w:tc>
      </w:tr>
      <w:tr w:rsidR="00DE6E8D" w:rsidRPr="00625FB8" w:rsidTr="00477D50">
        <w:trPr>
          <w:trHeight w:val="122"/>
        </w:trPr>
        <w:tc>
          <w:tcPr>
            <w:tcW w:w="624" w:type="dxa"/>
            <w:tcBorders>
              <w:top w:val="nil"/>
              <w:left w:val="single" w:sz="2" w:space="0" w:color="auto"/>
              <w:bottom w:val="single" w:sz="2" w:space="0" w:color="auto"/>
              <w:right w:val="single" w:sz="2" w:space="0" w:color="auto"/>
            </w:tcBorders>
            <w:shd w:val="clear" w:color="auto" w:fill="auto"/>
            <w:noWrap/>
            <w:hideMark/>
          </w:tcPr>
          <w:p w:rsidR="00DE6E8D" w:rsidRPr="00625FB8" w:rsidRDefault="00DE6E8D" w:rsidP="00477D50">
            <w:pPr>
              <w:jc w:val="center"/>
              <w:rPr>
                <w:sz w:val="18"/>
                <w:szCs w:val="18"/>
              </w:rPr>
            </w:pPr>
            <w:r w:rsidRPr="00625FB8">
              <w:rPr>
                <w:sz w:val="18"/>
                <w:szCs w:val="18"/>
              </w:rPr>
              <w:t>1</w:t>
            </w:r>
          </w:p>
        </w:tc>
        <w:tc>
          <w:tcPr>
            <w:tcW w:w="2956" w:type="dxa"/>
            <w:tcBorders>
              <w:top w:val="nil"/>
              <w:left w:val="nil"/>
              <w:bottom w:val="single" w:sz="2" w:space="0" w:color="auto"/>
              <w:right w:val="single" w:sz="2" w:space="0" w:color="auto"/>
            </w:tcBorders>
            <w:shd w:val="clear" w:color="auto" w:fill="auto"/>
            <w:vAlign w:val="center"/>
            <w:hideMark/>
          </w:tcPr>
          <w:p w:rsidR="00DE6E8D" w:rsidRPr="00625FB8" w:rsidRDefault="00DE6E8D" w:rsidP="00477D50">
            <w:pPr>
              <w:jc w:val="center"/>
              <w:rPr>
                <w:sz w:val="18"/>
                <w:szCs w:val="18"/>
              </w:rPr>
            </w:pPr>
            <w:r w:rsidRPr="00625FB8">
              <w:rPr>
                <w:sz w:val="18"/>
                <w:szCs w:val="18"/>
              </w:rPr>
              <w:t>2</w:t>
            </w:r>
          </w:p>
        </w:tc>
        <w:tc>
          <w:tcPr>
            <w:tcW w:w="595" w:type="dxa"/>
            <w:tcBorders>
              <w:top w:val="nil"/>
              <w:left w:val="nil"/>
              <w:bottom w:val="single" w:sz="2" w:space="0" w:color="auto"/>
              <w:right w:val="single" w:sz="2" w:space="0" w:color="auto"/>
            </w:tcBorders>
            <w:shd w:val="clear" w:color="auto" w:fill="auto"/>
            <w:vAlign w:val="center"/>
            <w:hideMark/>
          </w:tcPr>
          <w:p w:rsidR="00DE6E8D" w:rsidRPr="00625FB8" w:rsidRDefault="00DE6E8D" w:rsidP="00477D50">
            <w:pPr>
              <w:jc w:val="center"/>
              <w:rPr>
                <w:sz w:val="18"/>
                <w:szCs w:val="18"/>
              </w:rPr>
            </w:pPr>
            <w:r w:rsidRPr="00625FB8">
              <w:rPr>
                <w:sz w:val="18"/>
                <w:szCs w:val="18"/>
              </w:rPr>
              <w:t>3</w:t>
            </w:r>
          </w:p>
        </w:tc>
        <w:tc>
          <w:tcPr>
            <w:tcW w:w="739" w:type="dxa"/>
            <w:tcBorders>
              <w:top w:val="nil"/>
              <w:left w:val="nil"/>
              <w:bottom w:val="single" w:sz="2" w:space="0" w:color="auto"/>
              <w:right w:val="single" w:sz="2" w:space="0" w:color="auto"/>
            </w:tcBorders>
            <w:shd w:val="clear" w:color="auto" w:fill="auto"/>
            <w:noWrap/>
            <w:hideMark/>
          </w:tcPr>
          <w:p w:rsidR="00DE6E8D" w:rsidRPr="00625FB8" w:rsidRDefault="00DE6E8D" w:rsidP="00477D50">
            <w:pPr>
              <w:jc w:val="center"/>
              <w:rPr>
                <w:sz w:val="18"/>
                <w:szCs w:val="18"/>
              </w:rPr>
            </w:pPr>
            <w:r w:rsidRPr="00625FB8">
              <w:rPr>
                <w:sz w:val="18"/>
                <w:szCs w:val="18"/>
              </w:rPr>
              <w:t>4</w:t>
            </w:r>
          </w:p>
        </w:tc>
        <w:tc>
          <w:tcPr>
            <w:tcW w:w="998" w:type="dxa"/>
            <w:tcBorders>
              <w:top w:val="nil"/>
              <w:left w:val="nil"/>
              <w:bottom w:val="single" w:sz="2" w:space="0" w:color="auto"/>
              <w:right w:val="single" w:sz="2" w:space="0" w:color="auto"/>
            </w:tcBorders>
            <w:shd w:val="clear" w:color="auto" w:fill="auto"/>
            <w:noWrap/>
            <w:vAlign w:val="bottom"/>
            <w:hideMark/>
          </w:tcPr>
          <w:p w:rsidR="00DE6E8D" w:rsidRPr="00625FB8" w:rsidRDefault="00DE6E8D" w:rsidP="00477D50">
            <w:pPr>
              <w:jc w:val="center"/>
              <w:rPr>
                <w:rFonts w:ascii="Arial" w:hAnsi="Arial" w:cs="Arial"/>
                <w:sz w:val="20"/>
                <w:szCs w:val="20"/>
              </w:rPr>
            </w:pPr>
            <w:r w:rsidRPr="00625FB8">
              <w:rPr>
                <w:rFonts w:ascii="Arial" w:hAnsi="Arial" w:cs="Arial"/>
                <w:sz w:val="20"/>
                <w:szCs w:val="20"/>
              </w:rPr>
              <w:t>5</w:t>
            </w:r>
          </w:p>
        </w:tc>
        <w:tc>
          <w:tcPr>
            <w:tcW w:w="1286" w:type="dxa"/>
            <w:tcBorders>
              <w:top w:val="nil"/>
              <w:left w:val="nil"/>
              <w:bottom w:val="single" w:sz="2" w:space="0" w:color="auto"/>
              <w:right w:val="single" w:sz="2" w:space="0" w:color="auto"/>
            </w:tcBorders>
            <w:shd w:val="clear" w:color="auto" w:fill="auto"/>
            <w:noWrap/>
            <w:vAlign w:val="bottom"/>
            <w:hideMark/>
          </w:tcPr>
          <w:p w:rsidR="00DE6E8D" w:rsidRPr="00625FB8" w:rsidRDefault="00DE6E8D" w:rsidP="00477D50">
            <w:pPr>
              <w:jc w:val="center"/>
              <w:rPr>
                <w:rFonts w:ascii="Arial" w:hAnsi="Arial" w:cs="Arial"/>
                <w:sz w:val="20"/>
                <w:szCs w:val="20"/>
              </w:rPr>
            </w:pPr>
            <w:r w:rsidRPr="00625FB8">
              <w:rPr>
                <w:rFonts w:ascii="Arial" w:hAnsi="Arial" w:cs="Arial"/>
                <w:sz w:val="20"/>
                <w:szCs w:val="20"/>
              </w:rPr>
              <w:t>6</w:t>
            </w:r>
          </w:p>
        </w:tc>
      </w:tr>
      <w:tr w:rsidR="00DE6E8D" w:rsidRPr="00625FB8" w:rsidTr="00477D50">
        <w:trPr>
          <w:trHeight w:val="122"/>
        </w:trPr>
        <w:tc>
          <w:tcPr>
            <w:tcW w:w="7200" w:type="dxa"/>
            <w:gridSpan w:val="6"/>
            <w:tcBorders>
              <w:top w:val="single" w:sz="2" w:space="0" w:color="auto"/>
              <w:left w:val="single" w:sz="2" w:space="0" w:color="auto"/>
              <w:bottom w:val="single" w:sz="2" w:space="0" w:color="auto"/>
              <w:right w:val="nil"/>
            </w:tcBorders>
            <w:shd w:val="clear" w:color="auto" w:fill="auto"/>
            <w:noWrap/>
          </w:tcPr>
          <w:p w:rsidR="00DE6E8D" w:rsidRPr="00625FB8" w:rsidRDefault="00DE6E8D" w:rsidP="00477D50">
            <w:pPr>
              <w:jc w:val="center"/>
              <w:rPr>
                <w:b/>
                <w:bCs/>
                <w:sz w:val="20"/>
                <w:szCs w:val="20"/>
              </w:rPr>
            </w:pPr>
          </w:p>
        </w:tc>
      </w:tr>
      <w:tr w:rsidR="00DE6E8D" w:rsidRPr="00625FB8" w:rsidTr="00477D50">
        <w:trPr>
          <w:trHeight w:val="115"/>
        </w:trPr>
        <w:tc>
          <w:tcPr>
            <w:tcW w:w="4915" w:type="dxa"/>
            <w:gridSpan w:val="4"/>
            <w:tcBorders>
              <w:top w:val="single" w:sz="2" w:space="0" w:color="auto"/>
              <w:left w:val="single" w:sz="2" w:space="0" w:color="auto"/>
              <w:bottom w:val="single" w:sz="2" w:space="0" w:color="auto"/>
              <w:right w:val="nil"/>
            </w:tcBorders>
            <w:shd w:val="clear" w:color="auto" w:fill="auto"/>
            <w:vAlign w:val="center"/>
          </w:tcPr>
          <w:p w:rsidR="00DE6E8D" w:rsidRPr="00625FB8" w:rsidRDefault="00DE6E8D" w:rsidP="00477D50">
            <w:pPr>
              <w:jc w:val="center"/>
              <w:rPr>
                <w:rFonts w:ascii="Arial" w:hAnsi="Arial" w:cs="Arial"/>
                <w:b/>
                <w:bCs/>
                <w:i/>
                <w:iCs/>
                <w:sz w:val="18"/>
                <w:szCs w:val="18"/>
              </w:rPr>
            </w:pPr>
          </w:p>
        </w:tc>
        <w:tc>
          <w:tcPr>
            <w:tcW w:w="998" w:type="dxa"/>
            <w:tcBorders>
              <w:top w:val="nil"/>
              <w:left w:val="nil"/>
              <w:bottom w:val="single" w:sz="2" w:space="0" w:color="auto"/>
              <w:right w:val="single" w:sz="2" w:space="0" w:color="auto"/>
            </w:tcBorders>
            <w:shd w:val="clear" w:color="auto" w:fill="auto"/>
            <w:noWrap/>
            <w:vAlign w:val="bottom"/>
          </w:tcPr>
          <w:p w:rsidR="00DE6E8D" w:rsidRPr="00625FB8" w:rsidRDefault="00DE6E8D" w:rsidP="00477D50">
            <w:pPr>
              <w:rPr>
                <w:rFonts w:ascii="Arial" w:hAnsi="Arial" w:cs="Arial"/>
                <w:sz w:val="20"/>
                <w:szCs w:val="20"/>
              </w:rPr>
            </w:pPr>
          </w:p>
        </w:tc>
        <w:tc>
          <w:tcPr>
            <w:tcW w:w="1286" w:type="dxa"/>
            <w:tcBorders>
              <w:top w:val="nil"/>
              <w:left w:val="nil"/>
              <w:bottom w:val="single" w:sz="2" w:space="0" w:color="auto"/>
              <w:right w:val="single" w:sz="2" w:space="0" w:color="auto"/>
            </w:tcBorders>
            <w:shd w:val="clear" w:color="auto" w:fill="auto"/>
            <w:noWrap/>
            <w:vAlign w:val="bottom"/>
          </w:tcPr>
          <w:p w:rsidR="00DE6E8D" w:rsidRPr="00625FB8" w:rsidRDefault="00DE6E8D" w:rsidP="00477D50">
            <w:pPr>
              <w:rPr>
                <w:rFonts w:ascii="Arial" w:hAnsi="Arial" w:cs="Arial"/>
                <w:sz w:val="20"/>
                <w:szCs w:val="20"/>
              </w:rPr>
            </w:pPr>
          </w:p>
        </w:tc>
      </w:tr>
      <w:tr w:rsidR="00DE6E8D" w:rsidRPr="00625FB8" w:rsidTr="00477D50">
        <w:trPr>
          <w:trHeight w:val="115"/>
        </w:trPr>
        <w:tc>
          <w:tcPr>
            <w:tcW w:w="624" w:type="dxa"/>
            <w:tcBorders>
              <w:top w:val="nil"/>
              <w:left w:val="single" w:sz="2" w:space="0" w:color="auto"/>
              <w:bottom w:val="single" w:sz="2" w:space="0" w:color="auto"/>
              <w:right w:val="single" w:sz="2" w:space="0" w:color="auto"/>
            </w:tcBorders>
            <w:shd w:val="clear" w:color="auto" w:fill="auto"/>
            <w:noWrap/>
          </w:tcPr>
          <w:p w:rsidR="00DE6E8D" w:rsidRPr="00625FB8" w:rsidRDefault="00DE6E8D" w:rsidP="00477D50">
            <w:pPr>
              <w:rPr>
                <w:rFonts w:ascii="Arial" w:hAnsi="Arial" w:cs="Arial"/>
                <w:b/>
                <w:bCs/>
                <w:i/>
                <w:iCs/>
                <w:sz w:val="20"/>
                <w:szCs w:val="20"/>
              </w:rPr>
            </w:pPr>
          </w:p>
        </w:tc>
        <w:tc>
          <w:tcPr>
            <w:tcW w:w="2956" w:type="dxa"/>
            <w:tcBorders>
              <w:top w:val="nil"/>
              <w:left w:val="nil"/>
              <w:bottom w:val="single" w:sz="2" w:space="0" w:color="auto"/>
              <w:right w:val="single" w:sz="2" w:space="0" w:color="auto"/>
            </w:tcBorders>
            <w:shd w:val="clear" w:color="auto" w:fill="auto"/>
            <w:vAlign w:val="center"/>
          </w:tcPr>
          <w:p w:rsidR="00DE6E8D" w:rsidRPr="00625FB8" w:rsidRDefault="00DE6E8D" w:rsidP="00477D50">
            <w:pPr>
              <w:rPr>
                <w:b/>
                <w:bCs/>
                <w:i/>
                <w:iCs/>
                <w:sz w:val="18"/>
                <w:szCs w:val="18"/>
              </w:rPr>
            </w:pPr>
          </w:p>
        </w:tc>
        <w:tc>
          <w:tcPr>
            <w:tcW w:w="595" w:type="dxa"/>
            <w:tcBorders>
              <w:top w:val="nil"/>
              <w:left w:val="nil"/>
              <w:bottom w:val="single" w:sz="2" w:space="0" w:color="auto"/>
              <w:right w:val="single" w:sz="2" w:space="0" w:color="auto"/>
            </w:tcBorders>
            <w:shd w:val="clear" w:color="auto" w:fill="auto"/>
            <w:vAlign w:val="center"/>
          </w:tcPr>
          <w:p w:rsidR="00DE6E8D" w:rsidRPr="00625FB8" w:rsidRDefault="00DE6E8D" w:rsidP="00477D50">
            <w:pPr>
              <w:jc w:val="center"/>
              <w:rPr>
                <w:rFonts w:ascii="Arial" w:hAnsi="Arial" w:cs="Arial"/>
                <w:sz w:val="18"/>
                <w:szCs w:val="18"/>
              </w:rPr>
            </w:pPr>
          </w:p>
        </w:tc>
        <w:tc>
          <w:tcPr>
            <w:tcW w:w="739" w:type="dxa"/>
            <w:tcBorders>
              <w:top w:val="nil"/>
              <w:left w:val="nil"/>
              <w:bottom w:val="single" w:sz="2" w:space="0" w:color="auto"/>
              <w:right w:val="single" w:sz="2" w:space="0" w:color="auto"/>
            </w:tcBorders>
            <w:shd w:val="clear" w:color="auto" w:fill="auto"/>
            <w:noWrap/>
          </w:tcPr>
          <w:p w:rsidR="00DE6E8D" w:rsidRPr="00625FB8" w:rsidRDefault="00DE6E8D" w:rsidP="00477D50">
            <w:pPr>
              <w:jc w:val="center"/>
              <w:rPr>
                <w:rFonts w:ascii="Arial" w:hAnsi="Arial" w:cs="Arial"/>
                <w:sz w:val="18"/>
                <w:szCs w:val="18"/>
              </w:rPr>
            </w:pPr>
          </w:p>
        </w:tc>
        <w:tc>
          <w:tcPr>
            <w:tcW w:w="998" w:type="dxa"/>
            <w:tcBorders>
              <w:top w:val="nil"/>
              <w:left w:val="nil"/>
              <w:bottom w:val="single" w:sz="2" w:space="0" w:color="auto"/>
              <w:right w:val="single" w:sz="2" w:space="0" w:color="auto"/>
            </w:tcBorders>
            <w:shd w:val="clear" w:color="auto" w:fill="auto"/>
            <w:noWrap/>
            <w:vAlign w:val="bottom"/>
          </w:tcPr>
          <w:p w:rsidR="00DE6E8D" w:rsidRPr="00625FB8" w:rsidRDefault="00DE6E8D" w:rsidP="00477D50">
            <w:pPr>
              <w:rPr>
                <w:rFonts w:ascii="Arial" w:hAnsi="Arial" w:cs="Arial"/>
                <w:sz w:val="20"/>
                <w:szCs w:val="20"/>
              </w:rPr>
            </w:pPr>
          </w:p>
        </w:tc>
        <w:tc>
          <w:tcPr>
            <w:tcW w:w="1286" w:type="dxa"/>
            <w:tcBorders>
              <w:top w:val="nil"/>
              <w:left w:val="nil"/>
              <w:bottom w:val="single" w:sz="2" w:space="0" w:color="auto"/>
              <w:right w:val="single" w:sz="2" w:space="0" w:color="auto"/>
            </w:tcBorders>
            <w:shd w:val="clear" w:color="auto" w:fill="auto"/>
            <w:noWrap/>
            <w:vAlign w:val="bottom"/>
          </w:tcPr>
          <w:p w:rsidR="00DE6E8D" w:rsidRPr="00625FB8" w:rsidRDefault="00DE6E8D" w:rsidP="00477D50">
            <w:pPr>
              <w:rPr>
                <w:rFonts w:ascii="Arial" w:hAnsi="Arial" w:cs="Arial"/>
                <w:sz w:val="20"/>
                <w:szCs w:val="20"/>
              </w:rPr>
            </w:pPr>
          </w:p>
        </w:tc>
      </w:tr>
      <w:tr w:rsidR="00DE6E8D" w:rsidRPr="00625FB8" w:rsidTr="00477D50">
        <w:trPr>
          <w:trHeight w:val="122"/>
        </w:trPr>
        <w:tc>
          <w:tcPr>
            <w:tcW w:w="624" w:type="dxa"/>
            <w:tcBorders>
              <w:top w:val="nil"/>
              <w:left w:val="single" w:sz="2" w:space="0" w:color="auto"/>
              <w:bottom w:val="single" w:sz="2" w:space="0" w:color="auto"/>
              <w:right w:val="single" w:sz="2" w:space="0" w:color="auto"/>
            </w:tcBorders>
            <w:shd w:val="clear" w:color="auto" w:fill="auto"/>
            <w:noWrap/>
            <w:vAlign w:val="center"/>
          </w:tcPr>
          <w:p w:rsidR="00DE6E8D" w:rsidRPr="00625FB8" w:rsidRDefault="00DE6E8D" w:rsidP="00477D50">
            <w:pPr>
              <w:rPr>
                <w:sz w:val="18"/>
                <w:szCs w:val="18"/>
              </w:rPr>
            </w:pPr>
          </w:p>
        </w:tc>
        <w:tc>
          <w:tcPr>
            <w:tcW w:w="2956" w:type="dxa"/>
            <w:tcBorders>
              <w:top w:val="nil"/>
              <w:left w:val="nil"/>
              <w:bottom w:val="single" w:sz="2" w:space="0" w:color="auto"/>
              <w:right w:val="single" w:sz="2" w:space="0" w:color="auto"/>
            </w:tcBorders>
            <w:shd w:val="clear" w:color="auto" w:fill="auto"/>
            <w:vAlign w:val="center"/>
          </w:tcPr>
          <w:p w:rsidR="00DE6E8D" w:rsidRPr="00625FB8" w:rsidRDefault="00DE6E8D" w:rsidP="00477D50">
            <w:pPr>
              <w:rPr>
                <w:b/>
                <w:bCs/>
                <w:i/>
                <w:iCs/>
                <w:sz w:val="18"/>
                <w:szCs w:val="18"/>
              </w:rPr>
            </w:pPr>
          </w:p>
        </w:tc>
        <w:tc>
          <w:tcPr>
            <w:tcW w:w="595" w:type="dxa"/>
            <w:tcBorders>
              <w:top w:val="nil"/>
              <w:left w:val="nil"/>
              <w:bottom w:val="single" w:sz="2" w:space="0" w:color="auto"/>
              <w:right w:val="single" w:sz="2" w:space="0" w:color="auto"/>
            </w:tcBorders>
            <w:shd w:val="clear" w:color="auto" w:fill="auto"/>
            <w:vAlign w:val="center"/>
          </w:tcPr>
          <w:p w:rsidR="00DE6E8D" w:rsidRPr="00625FB8" w:rsidRDefault="00DE6E8D" w:rsidP="00477D50">
            <w:pPr>
              <w:jc w:val="center"/>
              <w:rPr>
                <w:sz w:val="18"/>
                <w:szCs w:val="18"/>
              </w:rPr>
            </w:pPr>
          </w:p>
        </w:tc>
        <w:tc>
          <w:tcPr>
            <w:tcW w:w="739"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center"/>
              <w:rPr>
                <w:sz w:val="18"/>
                <w:szCs w:val="18"/>
              </w:rPr>
            </w:pPr>
          </w:p>
        </w:tc>
        <w:tc>
          <w:tcPr>
            <w:tcW w:w="998"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right"/>
              <w:rPr>
                <w:sz w:val="18"/>
                <w:szCs w:val="18"/>
              </w:rPr>
            </w:pPr>
          </w:p>
        </w:tc>
        <w:tc>
          <w:tcPr>
            <w:tcW w:w="1286"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right"/>
              <w:rPr>
                <w:sz w:val="18"/>
                <w:szCs w:val="18"/>
              </w:rPr>
            </w:pPr>
          </w:p>
        </w:tc>
      </w:tr>
      <w:tr w:rsidR="00DE6E8D" w:rsidRPr="00625FB8" w:rsidTr="00477D50">
        <w:trPr>
          <w:trHeight w:val="122"/>
        </w:trPr>
        <w:tc>
          <w:tcPr>
            <w:tcW w:w="624" w:type="dxa"/>
            <w:tcBorders>
              <w:top w:val="nil"/>
              <w:left w:val="single" w:sz="2" w:space="0" w:color="auto"/>
              <w:bottom w:val="single" w:sz="2" w:space="0" w:color="auto"/>
              <w:right w:val="single" w:sz="2" w:space="0" w:color="auto"/>
            </w:tcBorders>
            <w:shd w:val="clear" w:color="auto" w:fill="auto"/>
          </w:tcPr>
          <w:p w:rsidR="00DE6E8D" w:rsidRPr="00625FB8" w:rsidRDefault="00DE6E8D" w:rsidP="00477D50">
            <w:pPr>
              <w:rPr>
                <w:rFonts w:ascii="Arial" w:hAnsi="Arial" w:cs="Arial"/>
                <w:sz w:val="18"/>
                <w:szCs w:val="18"/>
              </w:rPr>
            </w:pPr>
          </w:p>
        </w:tc>
        <w:tc>
          <w:tcPr>
            <w:tcW w:w="2956" w:type="dxa"/>
            <w:tcBorders>
              <w:top w:val="nil"/>
              <w:left w:val="nil"/>
              <w:bottom w:val="single" w:sz="2" w:space="0" w:color="auto"/>
              <w:right w:val="single" w:sz="2" w:space="0" w:color="auto"/>
            </w:tcBorders>
            <w:shd w:val="clear" w:color="auto" w:fill="auto"/>
            <w:noWrap/>
          </w:tcPr>
          <w:p w:rsidR="00DE6E8D" w:rsidRPr="00625FB8" w:rsidRDefault="00DE6E8D" w:rsidP="00477D50">
            <w:pPr>
              <w:rPr>
                <w:rFonts w:ascii="Arial" w:hAnsi="Arial" w:cs="Arial"/>
                <w:b/>
                <w:bCs/>
                <w:i/>
                <w:iCs/>
                <w:sz w:val="20"/>
                <w:szCs w:val="20"/>
              </w:rPr>
            </w:pPr>
          </w:p>
        </w:tc>
        <w:tc>
          <w:tcPr>
            <w:tcW w:w="595" w:type="dxa"/>
            <w:tcBorders>
              <w:top w:val="nil"/>
              <w:left w:val="nil"/>
              <w:bottom w:val="single" w:sz="2" w:space="0" w:color="auto"/>
              <w:right w:val="single" w:sz="2" w:space="0" w:color="auto"/>
            </w:tcBorders>
            <w:shd w:val="clear" w:color="auto" w:fill="auto"/>
          </w:tcPr>
          <w:p w:rsidR="00DE6E8D" w:rsidRPr="00625FB8" w:rsidRDefault="00DE6E8D" w:rsidP="00477D50">
            <w:pPr>
              <w:rPr>
                <w:rFonts w:ascii="Arial CYR" w:hAnsi="Arial CYR" w:cs="Arial CYR"/>
                <w:sz w:val="20"/>
                <w:szCs w:val="20"/>
              </w:rPr>
            </w:pPr>
          </w:p>
        </w:tc>
        <w:tc>
          <w:tcPr>
            <w:tcW w:w="739" w:type="dxa"/>
            <w:tcBorders>
              <w:top w:val="nil"/>
              <w:left w:val="nil"/>
              <w:bottom w:val="single" w:sz="2" w:space="0" w:color="auto"/>
              <w:right w:val="single" w:sz="2" w:space="0" w:color="auto"/>
            </w:tcBorders>
            <w:shd w:val="clear" w:color="auto" w:fill="auto"/>
          </w:tcPr>
          <w:p w:rsidR="00DE6E8D" w:rsidRPr="00625FB8" w:rsidRDefault="00DE6E8D" w:rsidP="00477D50">
            <w:pPr>
              <w:rPr>
                <w:rFonts w:ascii="Arial CYR" w:hAnsi="Arial CYR" w:cs="Arial CYR"/>
                <w:sz w:val="20"/>
                <w:szCs w:val="20"/>
              </w:rPr>
            </w:pPr>
          </w:p>
        </w:tc>
        <w:tc>
          <w:tcPr>
            <w:tcW w:w="998"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right"/>
              <w:rPr>
                <w:rFonts w:ascii="Arial" w:hAnsi="Arial" w:cs="Arial"/>
                <w:sz w:val="20"/>
                <w:szCs w:val="20"/>
              </w:rPr>
            </w:pPr>
          </w:p>
        </w:tc>
        <w:tc>
          <w:tcPr>
            <w:tcW w:w="1286" w:type="dxa"/>
            <w:tcBorders>
              <w:top w:val="nil"/>
              <w:left w:val="nil"/>
              <w:bottom w:val="single" w:sz="2" w:space="0" w:color="auto"/>
              <w:right w:val="single" w:sz="2" w:space="0" w:color="auto"/>
            </w:tcBorders>
            <w:shd w:val="clear" w:color="auto" w:fill="auto"/>
            <w:noWrap/>
          </w:tcPr>
          <w:p w:rsidR="00DE6E8D" w:rsidRPr="00625FB8" w:rsidRDefault="00DE6E8D" w:rsidP="00477D50">
            <w:pPr>
              <w:rPr>
                <w:rFonts w:ascii="Arial" w:hAnsi="Arial" w:cs="Arial"/>
                <w:b/>
                <w:bCs/>
                <w:i/>
                <w:iCs/>
                <w:sz w:val="20"/>
                <w:szCs w:val="20"/>
              </w:rPr>
            </w:pPr>
          </w:p>
        </w:tc>
      </w:tr>
      <w:tr w:rsidR="00DE6E8D" w:rsidRPr="00625FB8" w:rsidTr="00477D50">
        <w:trPr>
          <w:trHeight w:val="122"/>
        </w:trPr>
        <w:tc>
          <w:tcPr>
            <w:tcW w:w="624" w:type="dxa"/>
            <w:tcBorders>
              <w:top w:val="nil"/>
              <w:left w:val="single" w:sz="2" w:space="0" w:color="auto"/>
              <w:bottom w:val="single" w:sz="2" w:space="0" w:color="auto"/>
              <w:right w:val="single" w:sz="2" w:space="0" w:color="auto"/>
            </w:tcBorders>
            <w:shd w:val="clear" w:color="auto" w:fill="auto"/>
            <w:noWrap/>
          </w:tcPr>
          <w:p w:rsidR="00DE6E8D" w:rsidRPr="00625FB8" w:rsidRDefault="00DE6E8D" w:rsidP="00477D50">
            <w:pPr>
              <w:rPr>
                <w:rFonts w:ascii="Arial" w:hAnsi="Arial" w:cs="Arial"/>
                <w:b/>
                <w:bCs/>
                <w:i/>
                <w:iCs/>
                <w:sz w:val="20"/>
                <w:szCs w:val="20"/>
              </w:rPr>
            </w:pPr>
          </w:p>
        </w:tc>
        <w:tc>
          <w:tcPr>
            <w:tcW w:w="2956" w:type="dxa"/>
            <w:tcBorders>
              <w:top w:val="nil"/>
              <w:left w:val="nil"/>
              <w:bottom w:val="single" w:sz="2" w:space="0" w:color="auto"/>
              <w:right w:val="single" w:sz="2" w:space="0" w:color="auto"/>
            </w:tcBorders>
            <w:shd w:val="clear" w:color="auto" w:fill="auto"/>
            <w:vAlign w:val="center"/>
          </w:tcPr>
          <w:p w:rsidR="00DE6E8D" w:rsidRPr="00625FB8" w:rsidRDefault="00DE6E8D" w:rsidP="00477D50">
            <w:pPr>
              <w:rPr>
                <w:b/>
                <w:bCs/>
                <w:i/>
                <w:iCs/>
                <w:sz w:val="18"/>
                <w:szCs w:val="18"/>
              </w:rPr>
            </w:pPr>
          </w:p>
        </w:tc>
        <w:tc>
          <w:tcPr>
            <w:tcW w:w="595" w:type="dxa"/>
            <w:tcBorders>
              <w:top w:val="nil"/>
              <w:left w:val="nil"/>
              <w:bottom w:val="single" w:sz="2" w:space="0" w:color="auto"/>
              <w:right w:val="single" w:sz="2" w:space="0" w:color="auto"/>
            </w:tcBorders>
            <w:shd w:val="clear" w:color="auto" w:fill="auto"/>
          </w:tcPr>
          <w:p w:rsidR="00DE6E8D" w:rsidRPr="00625FB8" w:rsidRDefault="00DE6E8D" w:rsidP="00477D50">
            <w:pPr>
              <w:rPr>
                <w:rFonts w:ascii="Arial CYR" w:hAnsi="Arial CYR" w:cs="Arial CYR"/>
                <w:sz w:val="20"/>
                <w:szCs w:val="20"/>
              </w:rPr>
            </w:pPr>
          </w:p>
        </w:tc>
        <w:tc>
          <w:tcPr>
            <w:tcW w:w="739" w:type="dxa"/>
            <w:tcBorders>
              <w:top w:val="nil"/>
              <w:left w:val="nil"/>
              <w:bottom w:val="single" w:sz="2" w:space="0" w:color="auto"/>
              <w:right w:val="single" w:sz="2" w:space="0" w:color="auto"/>
            </w:tcBorders>
            <w:shd w:val="clear" w:color="auto" w:fill="auto"/>
          </w:tcPr>
          <w:p w:rsidR="00DE6E8D" w:rsidRPr="00625FB8" w:rsidRDefault="00DE6E8D" w:rsidP="00477D50">
            <w:pPr>
              <w:rPr>
                <w:rFonts w:ascii="Arial CYR" w:hAnsi="Arial CYR" w:cs="Arial CYR"/>
                <w:sz w:val="20"/>
                <w:szCs w:val="20"/>
              </w:rPr>
            </w:pPr>
          </w:p>
        </w:tc>
        <w:tc>
          <w:tcPr>
            <w:tcW w:w="998"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right"/>
              <w:rPr>
                <w:rFonts w:ascii="Arial" w:hAnsi="Arial" w:cs="Arial"/>
                <w:sz w:val="20"/>
                <w:szCs w:val="20"/>
              </w:rPr>
            </w:pPr>
          </w:p>
        </w:tc>
        <w:tc>
          <w:tcPr>
            <w:tcW w:w="1286"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right"/>
              <w:rPr>
                <w:rFonts w:ascii="Arial" w:hAnsi="Arial" w:cs="Arial"/>
                <w:sz w:val="20"/>
                <w:szCs w:val="20"/>
              </w:rPr>
            </w:pPr>
          </w:p>
        </w:tc>
      </w:tr>
      <w:tr w:rsidR="00DE6E8D" w:rsidRPr="00625FB8" w:rsidTr="00477D50">
        <w:trPr>
          <w:trHeight w:val="122"/>
        </w:trPr>
        <w:tc>
          <w:tcPr>
            <w:tcW w:w="624" w:type="dxa"/>
            <w:tcBorders>
              <w:top w:val="nil"/>
              <w:left w:val="single" w:sz="2" w:space="0" w:color="auto"/>
              <w:bottom w:val="single" w:sz="2" w:space="0" w:color="auto"/>
              <w:right w:val="single" w:sz="2" w:space="0" w:color="auto"/>
            </w:tcBorders>
            <w:shd w:val="clear" w:color="auto" w:fill="auto"/>
            <w:noWrap/>
          </w:tcPr>
          <w:p w:rsidR="00DE6E8D" w:rsidRPr="00625FB8" w:rsidRDefault="00DE6E8D" w:rsidP="00477D50">
            <w:pPr>
              <w:rPr>
                <w:sz w:val="18"/>
                <w:szCs w:val="18"/>
              </w:rPr>
            </w:pPr>
          </w:p>
        </w:tc>
        <w:tc>
          <w:tcPr>
            <w:tcW w:w="2956" w:type="dxa"/>
            <w:tcBorders>
              <w:top w:val="nil"/>
              <w:left w:val="nil"/>
              <w:bottom w:val="single" w:sz="2" w:space="0" w:color="auto"/>
              <w:right w:val="single" w:sz="2" w:space="0" w:color="auto"/>
            </w:tcBorders>
            <w:shd w:val="clear" w:color="auto" w:fill="auto"/>
            <w:vAlign w:val="center"/>
          </w:tcPr>
          <w:p w:rsidR="00DE6E8D" w:rsidRPr="00625FB8" w:rsidRDefault="00DE6E8D" w:rsidP="00477D50">
            <w:pPr>
              <w:rPr>
                <w:b/>
                <w:bCs/>
                <w:i/>
                <w:iCs/>
                <w:sz w:val="18"/>
                <w:szCs w:val="18"/>
              </w:rPr>
            </w:pPr>
          </w:p>
        </w:tc>
        <w:tc>
          <w:tcPr>
            <w:tcW w:w="595" w:type="dxa"/>
            <w:tcBorders>
              <w:top w:val="nil"/>
              <w:left w:val="nil"/>
              <w:bottom w:val="single" w:sz="2" w:space="0" w:color="auto"/>
              <w:right w:val="single" w:sz="2" w:space="0" w:color="auto"/>
            </w:tcBorders>
            <w:shd w:val="clear" w:color="auto" w:fill="auto"/>
          </w:tcPr>
          <w:p w:rsidR="00DE6E8D" w:rsidRPr="00625FB8" w:rsidRDefault="00DE6E8D" w:rsidP="00477D50">
            <w:pPr>
              <w:rPr>
                <w:rFonts w:ascii="Arial CYR" w:hAnsi="Arial CYR" w:cs="Arial CYR"/>
                <w:sz w:val="20"/>
                <w:szCs w:val="20"/>
              </w:rPr>
            </w:pPr>
          </w:p>
        </w:tc>
        <w:tc>
          <w:tcPr>
            <w:tcW w:w="739" w:type="dxa"/>
            <w:tcBorders>
              <w:top w:val="nil"/>
              <w:left w:val="nil"/>
              <w:bottom w:val="single" w:sz="2" w:space="0" w:color="auto"/>
              <w:right w:val="single" w:sz="2" w:space="0" w:color="auto"/>
            </w:tcBorders>
            <w:shd w:val="clear" w:color="auto" w:fill="auto"/>
          </w:tcPr>
          <w:p w:rsidR="00DE6E8D" w:rsidRPr="00625FB8" w:rsidRDefault="00DE6E8D" w:rsidP="00477D50">
            <w:pPr>
              <w:rPr>
                <w:rFonts w:ascii="Arial CYR" w:hAnsi="Arial CYR" w:cs="Arial CYR"/>
                <w:sz w:val="20"/>
                <w:szCs w:val="20"/>
              </w:rPr>
            </w:pPr>
          </w:p>
        </w:tc>
        <w:tc>
          <w:tcPr>
            <w:tcW w:w="998"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right"/>
              <w:rPr>
                <w:rFonts w:ascii="Arial" w:hAnsi="Arial" w:cs="Arial"/>
                <w:sz w:val="20"/>
                <w:szCs w:val="20"/>
              </w:rPr>
            </w:pPr>
          </w:p>
        </w:tc>
        <w:tc>
          <w:tcPr>
            <w:tcW w:w="1286"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right"/>
              <w:rPr>
                <w:rFonts w:ascii="Arial" w:hAnsi="Arial" w:cs="Arial"/>
                <w:sz w:val="20"/>
                <w:szCs w:val="20"/>
              </w:rPr>
            </w:pPr>
          </w:p>
        </w:tc>
      </w:tr>
      <w:tr w:rsidR="00DE6E8D" w:rsidRPr="00625FB8" w:rsidTr="00477D50">
        <w:trPr>
          <w:trHeight w:val="122"/>
        </w:trPr>
        <w:tc>
          <w:tcPr>
            <w:tcW w:w="624" w:type="dxa"/>
            <w:tcBorders>
              <w:top w:val="nil"/>
              <w:left w:val="single" w:sz="2" w:space="0" w:color="auto"/>
              <w:bottom w:val="single" w:sz="2" w:space="0" w:color="auto"/>
              <w:right w:val="single" w:sz="2" w:space="0" w:color="auto"/>
            </w:tcBorders>
            <w:shd w:val="clear" w:color="auto" w:fill="auto"/>
            <w:noWrap/>
          </w:tcPr>
          <w:p w:rsidR="00DE6E8D" w:rsidRPr="00625FB8" w:rsidRDefault="00DE6E8D" w:rsidP="00477D50">
            <w:pPr>
              <w:rPr>
                <w:sz w:val="18"/>
                <w:szCs w:val="18"/>
              </w:rPr>
            </w:pPr>
          </w:p>
        </w:tc>
        <w:tc>
          <w:tcPr>
            <w:tcW w:w="2956" w:type="dxa"/>
            <w:tcBorders>
              <w:top w:val="nil"/>
              <w:left w:val="nil"/>
              <w:bottom w:val="single" w:sz="2" w:space="0" w:color="auto"/>
              <w:right w:val="single" w:sz="2" w:space="0" w:color="auto"/>
            </w:tcBorders>
            <w:shd w:val="clear" w:color="auto" w:fill="auto"/>
            <w:vAlign w:val="center"/>
          </w:tcPr>
          <w:p w:rsidR="00DE6E8D" w:rsidRPr="00625FB8" w:rsidRDefault="00DE6E8D" w:rsidP="00477D50">
            <w:pPr>
              <w:rPr>
                <w:sz w:val="18"/>
                <w:szCs w:val="18"/>
              </w:rPr>
            </w:pPr>
          </w:p>
        </w:tc>
        <w:tc>
          <w:tcPr>
            <w:tcW w:w="595" w:type="dxa"/>
            <w:tcBorders>
              <w:top w:val="nil"/>
              <w:left w:val="nil"/>
              <w:bottom w:val="single" w:sz="2" w:space="0" w:color="auto"/>
              <w:right w:val="single" w:sz="2" w:space="0" w:color="auto"/>
            </w:tcBorders>
            <w:shd w:val="clear" w:color="auto" w:fill="auto"/>
            <w:vAlign w:val="center"/>
          </w:tcPr>
          <w:p w:rsidR="00DE6E8D" w:rsidRPr="00625FB8" w:rsidRDefault="00DE6E8D" w:rsidP="00477D50">
            <w:pPr>
              <w:jc w:val="center"/>
              <w:rPr>
                <w:sz w:val="18"/>
                <w:szCs w:val="18"/>
              </w:rPr>
            </w:pPr>
          </w:p>
        </w:tc>
        <w:tc>
          <w:tcPr>
            <w:tcW w:w="739"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center"/>
              <w:rPr>
                <w:sz w:val="18"/>
                <w:szCs w:val="18"/>
              </w:rPr>
            </w:pPr>
          </w:p>
        </w:tc>
        <w:tc>
          <w:tcPr>
            <w:tcW w:w="998"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right"/>
              <w:rPr>
                <w:sz w:val="18"/>
                <w:szCs w:val="18"/>
              </w:rPr>
            </w:pPr>
          </w:p>
        </w:tc>
        <w:tc>
          <w:tcPr>
            <w:tcW w:w="1286"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right"/>
              <w:rPr>
                <w:sz w:val="18"/>
                <w:szCs w:val="18"/>
              </w:rPr>
            </w:pPr>
          </w:p>
        </w:tc>
      </w:tr>
      <w:tr w:rsidR="00DE6E8D" w:rsidRPr="00625FB8" w:rsidTr="00477D50">
        <w:trPr>
          <w:trHeight w:val="122"/>
        </w:trPr>
        <w:tc>
          <w:tcPr>
            <w:tcW w:w="624" w:type="dxa"/>
            <w:tcBorders>
              <w:top w:val="nil"/>
              <w:left w:val="single" w:sz="2" w:space="0" w:color="auto"/>
              <w:bottom w:val="single" w:sz="2" w:space="0" w:color="auto"/>
              <w:right w:val="single" w:sz="2" w:space="0" w:color="auto"/>
            </w:tcBorders>
            <w:shd w:val="clear" w:color="auto" w:fill="auto"/>
            <w:noWrap/>
          </w:tcPr>
          <w:p w:rsidR="00DE6E8D" w:rsidRPr="00625FB8" w:rsidRDefault="00DE6E8D" w:rsidP="00477D50">
            <w:pPr>
              <w:rPr>
                <w:sz w:val="18"/>
                <w:szCs w:val="18"/>
              </w:rPr>
            </w:pPr>
          </w:p>
        </w:tc>
        <w:tc>
          <w:tcPr>
            <w:tcW w:w="2956" w:type="dxa"/>
            <w:tcBorders>
              <w:top w:val="nil"/>
              <w:left w:val="nil"/>
              <w:bottom w:val="single" w:sz="2" w:space="0" w:color="auto"/>
              <w:right w:val="single" w:sz="2" w:space="0" w:color="auto"/>
            </w:tcBorders>
            <w:shd w:val="clear" w:color="auto" w:fill="auto"/>
            <w:vAlign w:val="center"/>
          </w:tcPr>
          <w:p w:rsidR="00DE6E8D" w:rsidRPr="00625FB8" w:rsidRDefault="00DE6E8D" w:rsidP="00477D50">
            <w:pPr>
              <w:rPr>
                <w:sz w:val="18"/>
                <w:szCs w:val="18"/>
              </w:rPr>
            </w:pPr>
          </w:p>
        </w:tc>
        <w:tc>
          <w:tcPr>
            <w:tcW w:w="595" w:type="dxa"/>
            <w:tcBorders>
              <w:top w:val="nil"/>
              <w:left w:val="nil"/>
              <w:bottom w:val="single" w:sz="2" w:space="0" w:color="auto"/>
              <w:right w:val="single" w:sz="2" w:space="0" w:color="auto"/>
            </w:tcBorders>
            <w:shd w:val="clear" w:color="auto" w:fill="auto"/>
            <w:vAlign w:val="center"/>
          </w:tcPr>
          <w:p w:rsidR="00DE6E8D" w:rsidRPr="00625FB8" w:rsidRDefault="00DE6E8D" w:rsidP="00477D50">
            <w:pPr>
              <w:jc w:val="center"/>
              <w:rPr>
                <w:sz w:val="18"/>
                <w:szCs w:val="18"/>
              </w:rPr>
            </w:pPr>
          </w:p>
        </w:tc>
        <w:tc>
          <w:tcPr>
            <w:tcW w:w="739"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center"/>
              <w:rPr>
                <w:sz w:val="18"/>
                <w:szCs w:val="18"/>
              </w:rPr>
            </w:pPr>
          </w:p>
        </w:tc>
        <w:tc>
          <w:tcPr>
            <w:tcW w:w="998"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right"/>
              <w:rPr>
                <w:sz w:val="18"/>
                <w:szCs w:val="18"/>
              </w:rPr>
            </w:pPr>
          </w:p>
        </w:tc>
        <w:tc>
          <w:tcPr>
            <w:tcW w:w="1286" w:type="dxa"/>
            <w:tcBorders>
              <w:top w:val="nil"/>
              <w:left w:val="nil"/>
              <w:bottom w:val="single" w:sz="2" w:space="0" w:color="auto"/>
              <w:right w:val="single" w:sz="2" w:space="0" w:color="auto"/>
            </w:tcBorders>
            <w:shd w:val="clear" w:color="auto" w:fill="auto"/>
            <w:noWrap/>
            <w:vAlign w:val="center"/>
          </w:tcPr>
          <w:p w:rsidR="00DE6E8D" w:rsidRPr="00625FB8" w:rsidRDefault="00DE6E8D" w:rsidP="00477D50">
            <w:pPr>
              <w:jc w:val="right"/>
              <w:rPr>
                <w:sz w:val="18"/>
                <w:szCs w:val="18"/>
              </w:rPr>
            </w:pPr>
          </w:p>
        </w:tc>
      </w:tr>
    </w:tbl>
    <w:p w:rsidR="008D42EF" w:rsidRDefault="008D42EF" w:rsidP="008D42EF">
      <w:pPr>
        <w:jc w:val="right"/>
      </w:pPr>
    </w:p>
    <w:p w:rsidR="008D42EF" w:rsidRDefault="008D42EF" w:rsidP="008D42EF"/>
    <w:tbl>
      <w:tblPr>
        <w:tblpPr w:leftFromText="180" w:rightFromText="180" w:vertAnchor="text" w:horzAnchor="margin" w:tblpXSpec="center" w:tblpY="14"/>
        <w:tblW w:w="13292" w:type="dxa"/>
        <w:tblLook w:val="04A0" w:firstRow="1" w:lastRow="0" w:firstColumn="1" w:lastColumn="0" w:noHBand="0" w:noVBand="1"/>
      </w:tblPr>
      <w:tblGrid>
        <w:gridCol w:w="8364"/>
        <w:gridCol w:w="4928"/>
      </w:tblGrid>
      <w:tr w:rsidR="008D42EF" w:rsidRPr="00194389" w:rsidTr="00477D50">
        <w:trPr>
          <w:trHeight w:val="416"/>
        </w:trPr>
        <w:tc>
          <w:tcPr>
            <w:tcW w:w="8364" w:type="dxa"/>
          </w:tcPr>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4928" w:type="dxa"/>
          </w:tcPr>
          <w:p w:rsidR="008D42EF" w:rsidRPr="00194389" w:rsidRDefault="008D42EF" w:rsidP="00477D50">
            <w:r w:rsidRPr="00194389">
              <w:t>Подрядчик:</w:t>
            </w:r>
          </w:p>
          <w:p w:rsidR="008D42EF" w:rsidRPr="00194389"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r w:rsidR="008D42EF" w:rsidRPr="00194389" w:rsidTr="00477D50">
        <w:trPr>
          <w:trHeight w:val="87"/>
        </w:trPr>
        <w:tc>
          <w:tcPr>
            <w:tcW w:w="8364" w:type="dxa"/>
          </w:tcPr>
          <w:p w:rsidR="008D42EF" w:rsidRPr="00194389" w:rsidRDefault="008D42EF" w:rsidP="00477D50"/>
        </w:tc>
        <w:tc>
          <w:tcPr>
            <w:tcW w:w="4928" w:type="dxa"/>
          </w:tcPr>
          <w:p w:rsidR="008D42EF" w:rsidRPr="00194389" w:rsidRDefault="008D42EF" w:rsidP="00477D50"/>
        </w:tc>
      </w:tr>
    </w:tbl>
    <w:p w:rsidR="008D42EF" w:rsidRDefault="008D42EF" w:rsidP="008D42EF"/>
    <w:p w:rsidR="008D42EF" w:rsidRDefault="008D42EF" w:rsidP="008D42EF"/>
    <w:p w:rsidR="008D42EF" w:rsidRDefault="008D42EF" w:rsidP="008D42EF"/>
    <w:p w:rsidR="008D42EF" w:rsidRDefault="008D42EF" w:rsidP="008D42EF"/>
    <w:p w:rsidR="008D42EF" w:rsidRDefault="008D42EF" w:rsidP="008D42EF"/>
    <w:p w:rsidR="008D42EF" w:rsidRPr="001E5646" w:rsidRDefault="008D42EF" w:rsidP="008D42EF"/>
    <w:p w:rsidR="008D42EF" w:rsidRDefault="008D42EF" w:rsidP="008D42EF">
      <w:pPr>
        <w:tabs>
          <w:tab w:val="left" w:pos="1105"/>
        </w:tabs>
        <w:sectPr w:rsidR="008D42EF" w:rsidSect="00477D50">
          <w:pgSz w:w="16838" w:h="11906" w:orient="landscape" w:code="9"/>
          <w:pgMar w:top="709" w:right="709" w:bottom="566" w:left="851" w:header="0" w:footer="284" w:gutter="0"/>
          <w:cols w:space="720"/>
          <w:docGrid w:linePitch="360"/>
        </w:sectPr>
      </w:pPr>
      <w:r>
        <w:tab/>
      </w:r>
    </w:p>
    <w:p w:rsidR="008D42EF" w:rsidRPr="001E5646" w:rsidRDefault="008D42EF" w:rsidP="008D42EF">
      <w:pPr>
        <w:tabs>
          <w:tab w:val="left" w:pos="1105"/>
        </w:tabs>
      </w:pPr>
    </w:p>
    <w:p w:rsidR="008D42EF" w:rsidRPr="00194389" w:rsidRDefault="008D42EF" w:rsidP="008D42EF">
      <w:pPr>
        <w:jc w:val="right"/>
      </w:pPr>
      <w:r w:rsidRPr="00194389">
        <w:rPr>
          <w:noProof/>
        </w:rPr>
        <mc:AlternateContent>
          <mc:Choice Requires="wps">
            <w:drawing>
              <wp:anchor distT="72390" distB="72390" distL="72390" distR="72390" simplePos="0" relativeHeight="251664384" behindDoc="0" locked="0" layoutInCell="1" allowOverlap="1" wp14:anchorId="287300EB" wp14:editId="5EF6F2A3">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77D50" w:rsidRPr="008C7735" w:rsidRDefault="00477D50"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00EB" id="Надпись 2" o:spid="_x0000_s1027"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47SA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jkO&#10;FOdQ7JBXC92I40qiUIH9SEmD451R92HDrKBEvdDYm+lgFJj0URmNL4ao2FNLfmphmiNURj0lnbj0&#10;3Q5tjJXrCiN106Bhgf0sZeT6IatD+jjCsQWHdQs7cqpHr4efwvwH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p13jtIAgAAXAQAAA4AAAAAAAAAAAAAAAAALgIAAGRycy9lMm9Eb2MueG1sUEsBAi0AFAAGAAgA&#10;AAAhAEfqxrHkAAAADwEAAA8AAAAAAAAAAAAAAAAAogQAAGRycy9kb3ducmV2LnhtbFBLBQYAAAAA&#10;BAAEAPMAAACzBQAAAAA=&#10;" strokecolor="#3465a4">
                <v:textbox>
                  <w:txbxContent>
                    <w:p w:rsidR="00477D50" w:rsidRPr="008C7735" w:rsidRDefault="00477D50" w:rsidP="008D42EF"/>
                  </w:txbxContent>
                </v:textbox>
              </v:shape>
            </w:pict>
          </mc:Fallback>
        </mc:AlternateContent>
      </w:r>
      <w:r w:rsidRPr="00194389">
        <w:t>Приложение №2</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Default="008D42EF" w:rsidP="008D42EF"/>
    <w:p w:rsidR="008D42EF" w:rsidRPr="00194389" w:rsidRDefault="008D42EF" w:rsidP="008D42EF"/>
    <w:p w:rsidR="008D42EF" w:rsidRPr="00194389" w:rsidRDefault="008D42EF" w:rsidP="008D42EF">
      <w:pPr>
        <w:pStyle w:val="ConsPlusNormal"/>
        <w:tabs>
          <w:tab w:val="left" w:pos="360"/>
        </w:tabs>
        <w:ind w:firstLine="0"/>
        <w:jc w:val="center"/>
        <w:outlineLvl w:val="0"/>
        <w:rPr>
          <w:rFonts w:ascii="Times New Roman" w:hAnsi="Times New Roman" w:cs="Times New Roman"/>
          <w:b/>
        </w:rPr>
      </w:pPr>
      <w:r>
        <w:rPr>
          <w:rFonts w:ascii="Times New Roman" w:hAnsi="Times New Roman" w:cs="Times New Roman"/>
          <w:b/>
        </w:rPr>
        <w:t>График выполнения</w:t>
      </w:r>
    </w:p>
    <w:p w:rsidR="008D42EF" w:rsidRPr="00194389" w:rsidRDefault="008D42EF" w:rsidP="008D42EF">
      <w:pPr>
        <w:pStyle w:val="ConsPlusNormal"/>
        <w:tabs>
          <w:tab w:val="left" w:pos="360"/>
        </w:tabs>
        <w:ind w:firstLine="0"/>
        <w:jc w:val="center"/>
        <w:rPr>
          <w:rFonts w:ascii="Times New Roman" w:hAnsi="Times New Roman" w:cs="Times New Roman"/>
          <w:b/>
        </w:rPr>
      </w:pPr>
      <w:r w:rsidRPr="00194389">
        <w:rPr>
          <w:rFonts w:ascii="Times New Roman" w:hAnsi="Times New Roman" w:cs="Times New Roman"/>
          <w:b/>
        </w:rPr>
        <w:t>строительно-монтажных работ по объекту:</w:t>
      </w:r>
    </w:p>
    <w:p w:rsidR="008D42EF" w:rsidRPr="00194389" w:rsidRDefault="008D42EF" w:rsidP="008D42EF">
      <w:pPr>
        <w:pStyle w:val="Default"/>
        <w:jc w:val="center"/>
        <w:rPr>
          <w:b/>
        </w:rPr>
      </w:pPr>
      <w:r w:rsidRPr="0064713E">
        <w:rPr>
          <w:b/>
        </w:rPr>
        <w:t>«Реконструкция водовода Феодосия – Судак»</w:t>
      </w:r>
    </w:p>
    <w:p w:rsidR="008D42EF" w:rsidRPr="00194389" w:rsidRDefault="008D42EF" w:rsidP="008D42EF">
      <w:pPr>
        <w:pStyle w:val="ConsPlusNormal"/>
        <w:tabs>
          <w:tab w:val="left" w:pos="360"/>
        </w:tabs>
        <w:ind w:firstLine="0"/>
        <w:jc w:val="center"/>
        <w:rPr>
          <w:rFonts w:ascii="Times New Roman" w:hAnsi="Times New Roman" w:cs="Times New Roman"/>
          <w: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701"/>
        <w:gridCol w:w="2410"/>
        <w:gridCol w:w="1559"/>
      </w:tblGrid>
      <w:tr w:rsidR="008D42EF" w:rsidRPr="00FA2E70" w:rsidTr="00477D50">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8D42EF" w:rsidRPr="00787238" w:rsidRDefault="008D42EF" w:rsidP="00477D50">
            <w:pPr>
              <w:suppressAutoHyphens/>
              <w:jc w:val="center"/>
              <w:rPr>
                <w:b/>
                <w:lang w:eastAsia="ar-SA" w:bidi="hi-IN"/>
              </w:rPr>
            </w:pPr>
            <w:r w:rsidRPr="00787238">
              <w:rPr>
                <w:b/>
                <w:lang w:eastAsia="ar-SA" w:bidi="hi-IN"/>
              </w:rPr>
              <w:t>№</w:t>
            </w:r>
          </w:p>
          <w:p w:rsidR="008D42EF" w:rsidRPr="00787238" w:rsidRDefault="008D42EF" w:rsidP="00477D50">
            <w:pPr>
              <w:suppressAutoHyphens/>
              <w:jc w:val="center"/>
              <w:rPr>
                <w:b/>
                <w:lang w:eastAsia="ar-SA" w:bidi="hi-IN"/>
              </w:rPr>
            </w:pPr>
            <w:r w:rsidRPr="00787238">
              <w:rPr>
                <w:b/>
                <w:lang w:eastAsia="ar-SA" w:bidi="hi-IN"/>
              </w:rPr>
              <w:t>п/п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8D42EF" w:rsidRPr="00787238" w:rsidRDefault="008D42EF" w:rsidP="00477D50">
            <w:pPr>
              <w:suppressAutoHyphens/>
              <w:jc w:val="center"/>
              <w:rPr>
                <w:b/>
                <w:lang w:eastAsia="ar-SA" w:bidi="hi-IN"/>
              </w:rPr>
            </w:pPr>
            <w:r w:rsidRPr="00787238">
              <w:rPr>
                <w:b/>
                <w:lang w:eastAsia="ar-SA" w:bidi="hi-IN"/>
              </w:rPr>
              <w:t>Наименование отдельных зданий, сооружений и видов работ</w:t>
            </w:r>
          </w:p>
        </w:tc>
        <w:tc>
          <w:tcPr>
            <w:tcW w:w="1701" w:type="dxa"/>
            <w:tcBorders>
              <w:top w:val="single" w:sz="4" w:space="0" w:color="auto"/>
              <w:left w:val="single" w:sz="4" w:space="0" w:color="auto"/>
              <w:bottom w:val="single" w:sz="4" w:space="0" w:color="auto"/>
              <w:right w:val="single" w:sz="4" w:space="0" w:color="auto"/>
            </w:tcBorders>
            <w:hideMark/>
          </w:tcPr>
          <w:p w:rsidR="008D42EF" w:rsidRPr="00787238" w:rsidRDefault="008D42EF" w:rsidP="00477D50">
            <w:pPr>
              <w:suppressAutoHyphens/>
              <w:jc w:val="center"/>
              <w:rPr>
                <w:b/>
                <w:lang w:eastAsia="ar-SA" w:bidi="hi-IN"/>
              </w:rPr>
            </w:pPr>
            <w:r w:rsidRPr="00787238">
              <w:rPr>
                <w:b/>
                <w:lang w:eastAsia="ar-SA" w:bidi="hi-IN"/>
              </w:rPr>
              <w:t>Срок выполнения работ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42EF" w:rsidRPr="00787238" w:rsidRDefault="008D42EF" w:rsidP="00477D50">
            <w:pPr>
              <w:suppressAutoHyphens/>
              <w:jc w:val="center"/>
              <w:rPr>
                <w:b/>
                <w:lang w:eastAsia="ar-SA" w:bidi="hi-IN"/>
              </w:rPr>
            </w:pPr>
            <w:r w:rsidRPr="00787238">
              <w:rPr>
                <w:b/>
                <w:lang w:eastAsia="ar-SA" w:bidi="hi-IN"/>
              </w:rPr>
              <w:t>Начало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42EF" w:rsidRPr="00787238" w:rsidRDefault="008D42EF" w:rsidP="00477D50">
            <w:pPr>
              <w:suppressAutoHyphens/>
              <w:jc w:val="center"/>
              <w:rPr>
                <w:b/>
                <w:lang w:eastAsia="ar-SA" w:bidi="hi-IN"/>
              </w:rPr>
            </w:pPr>
            <w:r w:rsidRPr="00787238">
              <w:rPr>
                <w:b/>
                <w:lang w:eastAsia="ar-SA" w:bidi="hi-IN"/>
              </w:rPr>
              <w:t>Окончание работ</w:t>
            </w: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hideMark/>
          </w:tcPr>
          <w:p w:rsidR="008D42EF" w:rsidRPr="00787238" w:rsidRDefault="008D42EF" w:rsidP="00477D50">
            <w:pPr>
              <w:suppressAutoHyphens/>
              <w:jc w:val="center"/>
              <w:rPr>
                <w:lang w:eastAsia="ar-SA" w:bidi="hi-IN"/>
              </w:rPr>
            </w:pPr>
            <w:r w:rsidRPr="00787238">
              <w:rPr>
                <w:lang w:eastAsia="ar-SA" w:bidi="hi-IN"/>
              </w:rPr>
              <w:t>1</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suppressAutoHyphens/>
              <w:rPr>
                <w:lang w:eastAsia="ar-SA" w:bidi="hi-IN"/>
              </w:rPr>
            </w:pPr>
            <w:r w:rsidRPr="001206F5">
              <w:rPr>
                <w:lang w:eastAsia="ar-SA" w:bidi="hi-IN"/>
              </w:rPr>
              <w:t>Подготовительный период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2EF" w:rsidRPr="00787238" w:rsidRDefault="008D42EF" w:rsidP="00477D50">
            <w:pPr>
              <w:suppressAutoHyphens/>
              <w:jc w:val="center"/>
              <w:rPr>
                <w:lang w:eastAsia="zh-CN" w:bidi="hi-IN"/>
              </w:rPr>
            </w:pPr>
            <w:r>
              <w:rPr>
                <w:lang w:eastAsia="zh-CN" w:bidi="hi-IN"/>
              </w:rPr>
              <w:t>2</w:t>
            </w:r>
            <w:r w:rsidRPr="00787238">
              <w:rPr>
                <w:lang w:eastAsia="zh-CN" w:bidi="hi-IN"/>
              </w:rPr>
              <w:t xml:space="preserve"> мес.</w:t>
            </w:r>
            <w:r>
              <w:rPr>
                <w:lang w:eastAsia="zh-CN" w:bidi="hi-IN"/>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FA2E70" w:rsidRDefault="008D42EF" w:rsidP="00477D50">
            <w:pPr>
              <w:suppressAutoHyphens/>
              <w:jc w:val="center"/>
              <w:rPr>
                <w:sz w:val="22"/>
                <w:szCs w:val="22"/>
                <w:lang w:eastAsia="ar-SA" w:bidi="hi-IN"/>
              </w:rPr>
            </w:pPr>
            <w:r w:rsidRPr="00FA2E70">
              <w:rPr>
                <w:sz w:val="22"/>
                <w:szCs w:val="22"/>
                <w:lang w:eastAsia="ar-SA" w:bidi="hi-IN"/>
              </w:rPr>
              <w:t>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3B5440"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hideMark/>
          </w:tcPr>
          <w:p w:rsidR="008D42EF" w:rsidRPr="00787238" w:rsidRDefault="008D42EF" w:rsidP="00477D50">
            <w:pPr>
              <w:suppressAutoHyphens/>
              <w:jc w:val="center"/>
              <w:rPr>
                <w:lang w:eastAsia="ar-SA" w:bidi="hi-IN"/>
              </w:rPr>
            </w:pPr>
            <w:r w:rsidRPr="00787238">
              <w:rPr>
                <w:lang w:eastAsia="ar-SA" w:bidi="hi-IN"/>
              </w:rPr>
              <w:t>2</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suppressAutoHyphens/>
              <w:rPr>
                <w:lang w:eastAsia="ar-SA" w:bidi="hi-IN"/>
              </w:rPr>
            </w:pPr>
            <w:r w:rsidRPr="00BF6C48">
              <w:rPr>
                <w:rFonts w:hint="eastAsia"/>
                <w:lang w:eastAsia="ar-SA" w:bidi="hi-IN"/>
              </w:rPr>
              <w:t>Строительство</w:t>
            </w:r>
            <w:r w:rsidRPr="00BF6C48">
              <w:rPr>
                <w:lang w:eastAsia="ar-SA" w:bidi="hi-IN"/>
              </w:rPr>
              <w:t xml:space="preserve"> </w:t>
            </w:r>
            <w:r>
              <w:rPr>
                <w:lang w:eastAsia="ar-SA" w:bidi="hi-IN"/>
              </w:rPr>
              <w:t xml:space="preserve">второй линии </w:t>
            </w:r>
            <w:r w:rsidRPr="00BF6C48">
              <w:rPr>
                <w:rFonts w:hint="eastAsia"/>
                <w:lang w:eastAsia="ar-SA" w:bidi="hi-IN"/>
              </w:rPr>
              <w:t>водовода</w:t>
            </w:r>
            <w:r>
              <w:rPr>
                <w:lang w:eastAsia="ar-SA" w:bidi="hi-IN"/>
              </w:rPr>
              <w:t xml:space="preserve"> в 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2EF" w:rsidRPr="00787238" w:rsidRDefault="008D42EF" w:rsidP="00477D50">
            <w:pPr>
              <w:suppressAutoHyphens/>
              <w:jc w:val="center"/>
              <w:rPr>
                <w:lang w:eastAsia="ar-SA" w:bidi="hi-IN"/>
              </w:rPr>
            </w:pPr>
            <w:r>
              <w:rPr>
                <w:lang w:eastAsia="ar-SA" w:bidi="hi-IN"/>
              </w:rPr>
              <w:t>14</w:t>
            </w:r>
            <w:r w:rsidRPr="00787238">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FA2E70" w:rsidRDefault="008D42EF" w:rsidP="00477D50">
            <w:pPr>
              <w:suppressAutoHyphens/>
              <w:jc w:val="center"/>
              <w:rPr>
                <w:sz w:val="22"/>
                <w:szCs w:val="22"/>
                <w:lang w:eastAsia="ar-SA" w:bidi="hi-IN"/>
              </w:rPr>
            </w:pPr>
            <w:r w:rsidRPr="00FA2E70">
              <w:rPr>
                <w:sz w:val="22"/>
                <w:szCs w:val="22"/>
                <w:lang w:eastAsia="ar-SA" w:bidi="hi-IN"/>
              </w:rPr>
              <w:t>не позднее 2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3B5440"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suppressAutoHyphens/>
              <w:jc w:val="center"/>
              <w:rPr>
                <w:lang w:eastAsia="ar-SA" w:bidi="hi-IN"/>
              </w:rPr>
            </w:pPr>
            <w:r>
              <w:rPr>
                <w:lang w:eastAsia="ar-SA" w:bidi="hi-IN"/>
              </w:rPr>
              <w:t>2.1</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D261FB" w:rsidRDefault="008D42EF" w:rsidP="00477D50">
            <w:pPr>
              <w:autoSpaceDE w:val="0"/>
              <w:autoSpaceDN w:val="0"/>
              <w:adjustRightInd w:val="0"/>
              <w:rPr>
                <w:lang w:eastAsia="ar-SA" w:bidi="hi-IN"/>
              </w:rPr>
            </w:pPr>
            <w:r w:rsidRPr="00D261FB">
              <w:rPr>
                <w:rFonts w:hint="cs"/>
                <w:b/>
                <w:cs/>
                <w:lang w:eastAsia="ar-SA" w:bidi="hi-IN"/>
              </w:rPr>
              <w:t>Участок №1</w:t>
            </w:r>
            <w:r w:rsidRPr="00D261FB">
              <w:rPr>
                <w:rFonts w:hint="eastAsia"/>
                <w:lang w:eastAsia="ar-SA" w:bidi="hi-IN"/>
              </w:rPr>
              <w:t xml:space="preserve"> от</w:t>
            </w:r>
            <w:r w:rsidRPr="00D261FB">
              <w:rPr>
                <w:lang w:eastAsia="ar-SA" w:bidi="hi-IN"/>
              </w:rPr>
              <w:t xml:space="preserve"> </w:t>
            </w:r>
            <w:r w:rsidRPr="00D261FB">
              <w:rPr>
                <w:rFonts w:hint="eastAsia"/>
                <w:lang w:eastAsia="ar-SA" w:bidi="hi-IN"/>
              </w:rPr>
              <w:t>районных</w:t>
            </w:r>
            <w:r w:rsidRPr="00D261FB">
              <w:rPr>
                <w:lang w:eastAsia="ar-SA" w:bidi="hi-IN"/>
              </w:rPr>
              <w:t xml:space="preserve"> </w:t>
            </w:r>
            <w:r w:rsidRPr="00D261FB">
              <w:rPr>
                <w:rFonts w:hint="eastAsia"/>
                <w:lang w:eastAsia="ar-SA" w:bidi="hi-IN"/>
              </w:rPr>
              <w:t>резервуаров</w:t>
            </w:r>
            <w:r w:rsidRPr="00D261FB">
              <w:rPr>
                <w:lang w:eastAsia="ar-SA" w:bidi="hi-IN"/>
              </w:rPr>
              <w:t xml:space="preserve"> </w:t>
            </w:r>
            <w:r w:rsidRPr="00D261FB">
              <w:rPr>
                <w:rFonts w:hint="eastAsia"/>
                <w:lang w:eastAsia="ar-SA" w:bidi="hi-IN"/>
              </w:rPr>
              <w:t>чистой</w:t>
            </w:r>
          </w:p>
          <w:p w:rsidR="008D42EF" w:rsidRPr="00D261FB" w:rsidRDefault="008D42EF" w:rsidP="00477D50">
            <w:pPr>
              <w:suppressAutoHyphens/>
              <w:rPr>
                <w:cs/>
                <w:lang w:eastAsia="ar-SA" w:bidi="hi-IN"/>
              </w:rPr>
            </w:pPr>
            <w:r w:rsidRPr="00D261FB">
              <w:rPr>
                <w:rFonts w:hint="eastAsia"/>
                <w:lang w:eastAsia="ar-SA" w:bidi="hi-IN"/>
              </w:rPr>
              <w:t>воды</w:t>
            </w:r>
            <w:r w:rsidRPr="00D261FB">
              <w:rPr>
                <w:lang w:eastAsia="ar-SA" w:bidi="hi-IN"/>
              </w:rPr>
              <w:t xml:space="preserve"> </w:t>
            </w:r>
            <w:r w:rsidRPr="00D261FB">
              <w:rPr>
                <w:rFonts w:hint="eastAsia"/>
                <w:lang w:eastAsia="ar-SA" w:bidi="hi-IN"/>
              </w:rPr>
              <w:t>до</w:t>
            </w:r>
            <w:r w:rsidRPr="00D261FB">
              <w:rPr>
                <w:lang w:eastAsia="ar-SA" w:bidi="hi-IN"/>
              </w:rPr>
              <w:t xml:space="preserve"> </w:t>
            </w:r>
            <w:r w:rsidRPr="00D261FB">
              <w:rPr>
                <w:rFonts w:hint="eastAsia"/>
                <w:lang w:eastAsia="ar-SA" w:bidi="hi-IN"/>
              </w:rPr>
              <w:t>резервуаров</w:t>
            </w:r>
            <w:r w:rsidRPr="00D261FB">
              <w:rPr>
                <w:lang w:eastAsia="ar-SA" w:bidi="hi-IN"/>
              </w:rPr>
              <w:t xml:space="preserve"> </w:t>
            </w:r>
            <w:r w:rsidRPr="00D261FB">
              <w:rPr>
                <w:rFonts w:hint="eastAsia"/>
                <w:lang w:eastAsia="ar-SA" w:bidi="hi-IN"/>
              </w:rPr>
              <w:t>чистой</w:t>
            </w:r>
            <w:r w:rsidRPr="00D261FB">
              <w:rPr>
                <w:lang w:eastAsia="ar-SA" w:bidi="hi-IN"/>
              </w:rPr>
              <w:t xml:space="preserve"> </w:t>
            </w:r>
            <w:r w:rsidRPr="00D261FB">
              <w:rPr>
                <w:rFonts w:hint="eastAsia"/>
                <w:lang w:eastAsia="ar-SA" w:bidi="hi-IN"/>
              </w:rPr>
              <w:t>воды</w:t>
            </w:r>
            <w:r w:rsidRPr="00D261FB">
              <w:rPr>
                <w:lang w:eastAsia="ar-SA" w:bidi="hi-IN"/>
              </w:rPr>
              <w:t xml:space="preserve"> </w:t>
            </w:r>
            <w:r w:rsidRPr="00D261FB">
              <w:rPr>
                <w:rFonts w:hint="eastAsia"/>
                <w:lang w:eastAsia="ar-SA" w:bidi="hi-IN"/>
              </w:rPr>
              <w:t>г</w:t>
            </w:r>
            <w:r w:rsidRPr="00D261FB">
              <w:rPr>
                <w:lang w:eastAsia="ar-SA" w:bidi="hi-IN"/>
              </w:rPr>
              <w:t xml:space="preserve">. </w:t>
            </w:r>
            <w:r w:rsidRPr="00D261FB">
              <w:rPr>
                <w:rFonts w:hint="eastAsia"/>
                <w:lang w:eastAsia="ar-SA" w:bidi="hi-IN"/>
              </w:rPr>
              <w:t>Судак</w:t>
            </w:r>
            <w:r>
              <w:rPr>
                <w:lang w:eastAsia="ar-SA" w:bidi="hi-IN"/>
              </w:rPr>
              <w:t xml:space="preserve"> (15,013 км.)</w:t>
            </w:r>
          </w:p>
        </w:tc>
        <w:tc>
          <w:tcPr>
            <w:tcW w:w="1701" w:type="dxa"/>
            <w:tcBorders>
              <w:top w:val="single" w:sz="4" w:space="0" w:color="auto"/>
              <w:left w:val="single" w:sz="4" w:space="0" w:color="auto"/>
              <w:bottom w:val="single" w:sz="4" w:space="0" w:color="auto"/>
              <w:right w:val="single" w:sz="4" w:space="0" w:color="auto"/>
            </w:tcBorders>
            <w:vAlign w:val="center"/>
          </w:tcPr>
          <w:p w:rsidR="008D42EF" w:rsidRDefault="008D42EF" w:rsidP="00477D50">
            <w:pPr>
              <w:suppressAutoHyphens/>
              <w:jc w:val="center"/>
              <w:rPr>
                <w:lang w:eastAsia="ar-SA" w:bidi="hi-IN"/>
              </w:rPr>
            </w:pPr>
            <w:r>
              <w:rPr>
                <w:lang w:eastAsia="ar-SA" w:bidi="hi-IN"/>
              </w:rPr>
              <w:t>4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FA2E70" w:rsidRDefault="008D42EF" w:rsidP="00477D50">
            <w:pPr>
              <w:suppressAutoHyphens/>
              <w:jc w:val="center"/>
              <w:rPr>
                <w:sz w:val="22"/>
                <w:szCs w:val="22"/>
                <w:lang w:eastAsia="ar-SA" w:bidi="hi-IN"/>
              </w:rPr>
            </w:pPr>
            <w:r w:rsidRPr="00FA2E70">
              <w:rPr>
                <w:sz w:val="22"/>
                <w:szCs w:val="22"/>
                <w:lang w:eastAsia="ar-SA" w:bidi="hi-IN"/>
              </w:rPr>
              <w:t>не позднее 2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3B5440"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suppressAutoHyphens/>
              <w:jc w:val="center"/>
              <w:rPr>
                <w:lang w:eastAsia="ar-SA" w:bidi="hi-IN"/>
              </w:rPr>
            </w:pPr>
            <w:r>
              <w:rPr>
                <w:lang w:eastAsia="ar-SA" w:bidi="hi-IN"/>
              </w:rPr>
              <w:t>2.2</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D261FB" w:rsidRDefault="008D42EF" w:rsidP="00477D50">
            <w:pPr>
              <w:autoSpaceDE w:val="0"/>
              <w:autoSpaceDN w:val="0"/>
              <w:adjustRightInd w:val="0"/>
              <w:rPr>
                <w:lang w:eastAsia="ar-SA" w:bidi="hi-IN"/>
              </w:rPr>
            </w:pPr>
            <w:r w:rsidRPr="00D261FB">
              <w:rPr>
                <w:rFonts w:hint="cs"/>
                <w:b/>
                <w:cs/>
                <w:lang w:eastAsia="ar-SA" w:bidi="hi-IN"/>
              </w:rPr>
              <w:t>Участок</w:t>
            </w:r>
            <w:r>
              <w:rPr>
                <w:rFonts w:hint="cs"/>
                <w:cs/>
                <w:lang w:eastAsia="ar-SA" w:bidi="hi-IN"/>
              </w:rPr>
              <w:t xml:space="preserve"> №</w:t>
            </w:r>
            <w:r w:rsidRPr="00D261FB">
              <w:rPr>
                <w:rFonts w:hint="cs"/>
                <w:cs/>
                <w:lang w:eastAsia="ar-SA" w:bidi="hi-IN"/>
              </w:rPr>
              <w:t xml:space="preserve">2 </w:t>
            </w:r>
            <w:r w:rsidRPr="00D261FB">
              <w:rPr>
                <w:rFonts w:hint="eastAsia"/>
                <w:lang w:eastAsia="ar-SA" w:bidi="hi-IN"/>
              </w:rPr>
              <w:t>от</w:t>
            </w:r>
            <w:r w:rsidRPr="00D261FB">
              <w:rPr>
                <w:lang w:eastAsia="ar-SA" w:bidi="hi-IN"/>
              </w:rPr>
              <w:t xml:space="preserve"> </w:t>
            </w:r>
            <w:r w:rsidRPr="00D261FB">
              <w:rPr>
                <w:rFonts w:hint="eastAsia"/>
                <w:lang w:eastAsia="ar-SA" w:bidi="hi-IN"/>
              </w:rPr>
              <w:t>насосной</w:t>
            </w:r>
            <w:r w:rsidRPr="00D261FB">
              <w:rPr>
                <w:lang w:eastAsia="ar-SA" w:bidi="hi-IN"/>
              </w:rPr>
              <w:t xml:space="preserve"> </w:t>
            </w:r>
            <w:r w:rsidRPr="00D261FB">
              <w:rPr>
                <w:rFonts w:hint="eastAsia"/>
                <w:lang w:eastAsia="ar-SA" w:bidi="hi-IN"/>
              </w:rPr>
              <w:t>станции</w:t>
            </w:r>
            <w:r w:rsidRPr="00D261FB">
              <w:rPr>
                <w:lang w:eastAsia="ar-SA" w:bidi="hi-IN"/>
              </w:rPr>
              <w:t xml:space="preserve"> IV </w:t>
            </w:r>
            <w:r w:rsidRPr="00D261FB">
              <w:rPr>
                <w:rFonts w:hint="eastAsia"/>
                <w:lang w:eastAsia="ar-SA" w:bidi="hi-IN"/>
              </w:rPr>
              <w:t>подъема</w:t>
            </w:r>
            <w:r>
              <w:rPr>
                <w:lang w:eastAsia="ar-SA" w:bidi="hi-IN"/>
              </w:rPr>
              <w:t xml:space="preserve"> </w:t>
            </w:r>
            <w:r w:rsidRPr="00D261FB">
              <w:rPr>
                <w:rFonts w:hint="eastAsia"/>
                <w:lang w:eastAsia="ar-SA" w:bidi="hi-IN"/>
              </w:rPr>
              <w:t>до</w:t>
            </w:r>
            <w:r w:rsidRPr="00D261FB">
              <w:rPr>
                <w:lang w:eastAsia="ar-SA" w:bidi="hi-IN"/>
              </w:rPr>
              <w:t xml:space="preserve"> </w:t>
            </w:r>
            <w:r w:rsidRPr="00D261FB">
              <w:rPr>
                <w:rFonts w:hint="eastAsia"/>
                <w:lang w:eastAsia="ar-SA" w:bidi="hi-IN"/>
              </w:rPr>
              <w:t>районных</w:t>
            </w:r>
            <w:r w:rsidRPr="00D261FB">
              <w:rPr>
                <w:lang w:eastAsia="ar-SA" w:bidi="hi-IN"/>
              </w:rPr>
              <w:t xml:space="preserve"> </w:t>
            </w:r>
            <w:r w:rsidRPr="00D261FB">
              <w:rPr>
                <w:rFonts w:hint="eastAsia"/>
                <w:lang w:eastAsia="ar-SA" w:bidi="hi-IN"/>
              </w:rPr>
              <w:t>резервуаров</w:t>
            </w:r>
            <w:r w:rsidRPr="00D261FB">
              <w:rPr>
                <w:lang w:eastAsia="ar-SA" w:bidi="hi-IN"/>
              </w:rPr>
              <w:t xml:space="preserve"> </w:t>
            </w:r>
            <w:r w:rsidRPr="00D261FB">
              <w:rPr>
                <w:rFonts w:hint="eastAsia"/>
                <w:lang w:eastAsia="ar-SA" w:bidi="hi-IN"/>
              </w:rPr>
              <w:t>чистой</w:t>
            </w:r>
            <w:r w:rsidRPr="00D261FB">
              <w:rPr>
                <w:lang w:eastAsia="ar-SA" w:bidi="hi-IN"/>
              </w:rPr>
              <w:t xml:space="preserve"> </w:t>
            </w:r>
            <w:r w:rsidRPr="00D261FB">
              <w:rPr>
                <w:rFonts w:hint="eastAsia"/>
                <w:lang w:eastAsia="ar-SA" w:bidi="hi-IN"/>
              </w:rPr>
              <w:t>воды</w:t>
            </w:r>
            <w:r>
              <w:rPr>
                <w:lang w:eastAsia="ar-SA" w:bidi="hi-IN"/>
              </w:rPr>
              <w:t xml:space="preserve"> (2,732 км.)</w:t>
            </w:r>
          </w:p>
        </w:tc>
        <w:tc>
          <w:tcPr>
            <w:tcW w:w="1701" w:type="dxa"/>
            <w:tcBorders>
              <w:top w:val="single" w:sz="4" w:space="0" w:color="auto"/>
              <w:left w:val="single" w:sz="4" w:space="0" w:color="auto"/>
              <w:bottom w:val="single" w:sz="4" w:space="0" w:color="auto"/>
              <w:right w:val="single" w:sz="4" w:space="0" w:color="auto"/>
            </w:tcBorders>
            <w:vAlign w:val="center"/>
          </w:tcPr>
          <w:p w:rsidR="008D42EF" w:rsidRDefault="008D42EF" w:rsidP="00477D50">
            <w:pPr>
              <w:suppressAutoHyphens/>
              <w:jc w:val="center"/>
              <w:rPr>
                <w:lang w:eastAsia="ar-SA" w:bidi="hi-IN"/>
              </w:rPr>
            </w:pPr>
            <w:r>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FA2E70" w:rsidRDefault="008D42EF" w:rsidP="00477D50">
            <w:pPr>
              <w:suppressAutoHyphens/>
              <w:jc w:val="center"/>
              <w:rPr>
                <w:sz w:val="22"/>
                <w:szCs w:val="22"/>
                <w:lang w:eastAsia="ar-SA" w:bidi="hi-IN"/>
              </w:rPr>
            </w:pPr>
            <w:r w:rsidRPr="00FA2E70">
              <w:rPr>
                <w:sz w:val="22"/>
                <w:szCs w:val="22"/>
                <w:lang w:eastAsia="ar-SA" w:bidi="hi-IN"/>
              </w:rPr>
              <w:t xml:space="preserve">не позднее </w:t>
            </w:r>
            <w:r>
              <w:rPr>
                <w:sz w:val="22"/>
                <w:szCs w:val="22"/>
                <w:lang w:eastAsia="ar-SA" w:bidi="hi-IN"/>
              </w:rPr>
              <w:t>6</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3B5440"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suppressAutoHyphens/>
              <w:jc w:val="center"/>
              <w:rPr>
                <w:lang w:eastAsia="ar-SA" w:bidi="hi-IN"/>
              </w:rPr>
            </w:pPr>
            <w:r>
              <w:rPr>
                <w:lang w:eastAsia="ar-SA" w:bidi="hi-IN"/>
              </w:rPr>
              <w:t>2.3</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D261FB" w:rsidRDefault="008D42EF" w:rsidP="00477D50">
            <w:pPr>
              <w:autoSpaceDE w:val="0"/>
              <w:autoSpaceDN w:val="0"/>
              <w:adjustRightInd w:val="0"/>
              <w:rPr>
                <w:lang w:eastAsia="ar-SA" w:bidi="hi-IN"/>
              </w:rPr>
            </w:pPr>
            <w:r>
              <w:rPr>
                <w:rFonts w:hint="cs"/>
                <w:cs/>
                <w:lang w:eastAsia="ar-SA" w:bidi="hi-IN"/>
              </w:rPr>
              <w:t>Участок №</w:t>
            </w:r>
            <w:r w:rsidRPr="00D261FB">
              <w:rPr>
                <w:rFonts w:hint="cs"/>
                <w:cs/>
                <w:lang w:eastAsia="ar-SA" w:bidi="hi-IN"/>
              </w:rPr>
              <w:t>3</w:t>
            </w:r>
            <w:r>
              <w:rPr>
                <w:rFonts w:ascii="TimesNewRomanPSMT" w:eastAsia="TimesNewRomanPSMT" w:hAnsi="Liberation Serif" w:cs="TimesNewRomanPSMT" w:hint="eastAsia"/>
                <w:lang w:eastAsia="zh-CN"/>
              </w:rPr>
              <w:t xml:space="preserve"> </w:t>
            </w:r>
            <w:r w:rsidRPr="00D261FB">
              <w:rPr>
                <w:rFonts w:hint="eastAsia"/>
                <w:lang w:eastAsia="ar-SA" w:bidi="hi-IN"/>
              </w:rPr>
              <w:t>от</w:t>
            </w:r>
            <w:r w:rsidRPr="00D261FB">
              <w:rPr>
                <w:lang w:eastAsia="ar-SA" w:bidi="hi-IN"/>
              </w:rPr>
              <w:t xml:space="preserve"> </w:t>
            </w:r>
            <w:r w:rsidRPr="00D261FB">
              <w:rPr>
                <w:rFonts w:hint="eastAsia"/>
                <w:lang w:eastAsia="ar-SA" w:bidi="hi-IN"/>
              </w:rPr>
              <w:t>насосной</w:t>
            </w:r>
            <w:r w:rsidRPr="00D261FB">
              <w:rPr>
                <w:lang w:eastAsia="ar-SA" w:bidi="hi-IN"/>
              </w:rPr>
              <w:t xml:space="preserve"> </w:t>
            </w:r>
            <w:r w:rsidRPr="00D261FB">
              <w:rPr>
                <w:rFonts w:hint="eastAsia"/>
                <w:lang w:eastAsia="ar-SA" w:bidi="hi-IN"/>
              </w:rPr>
              <w:t>станции</w:t>
            </w:r>
            <w:r w:rsidRPr="00D261FB">
              <w:rPr>
                <w:lang w:eastAsia="ar-SA" w:bidi="hi-IN"/>
              </w:rPr>
              <w:t xml:space="preserve"> III </w:t>
            </w:r>
            <w:r w:rsidRPr="00D261FB">
              <w:rPr>
                <w:rFonts w:hint="eastAsia"/>
                <w:lang w:eastAsia="ar-SA" w:bidi="hi-IN"/>
              </w:rPr>
              <w:t>подъема</w:t>
            </w:r>
            <w:r>
              <w:rPr>
                <w:lang w:eastAsia="ar-SA" w:bidi="hi-IN"/>
              </w:rPr>
              <w:t xml:space="preserve"> </w:t>
            </w:r>
            <w:r w:rsidRPr="00D261FB">
              <w:rPr>
                <w:rFonts w:hint="eastAsia"/>
                <w:lang w:eastAsia="ar-SA" w:bidi="hi-IN"/>
              </w:rPr>
              <w:t>до</w:t>
            </w:r>
            <w:r w:rsidRPr="00D261FB">
              <w:rPr>
                <w:lang w:eastAsia="ar-SA" w:bidi="hi-IN"/>
              </w:rPr>
              <w:t xml:space="preserve"> </w:t>
            </w:r>
            <w:r w:rsidRPr="00D261FB">
              <w:rPr>
                <w:rFonts w:hint="eastAsia"/>
                <w:lang w:eastAsia="ar-SA" w:bidi="hi-IN"/>
              </w:rPr>
              <w:t>насосной</w:t>
            </w:r>
            <w:r w:rsidRPr="00D261FB">
              <w:rPr>
                <w:lang w:eastAsia="ar-SA" w:bidi="hi-IN"/>
              </w:rPr>
              <w:t xml:space="preserve"> </w:t>
            </w:r>
            <w:r w:rsidRPr="00D261FB">
              <w:rPr>
                <w:rFonts w:hint="eastAsia"/>
                <w:lang w:eastAsia="ar-SA" w:bidi="hi-IN"/>
              </w:rPr>
              <w:t>станции</w:t>
            </w:r>
            <w:r w:rsidRPr="00D261FB">
              <w:rPr>
                <w:lang w:eastAsia="ar-SA" w:bidi="hi-IN"/>
              </w:rPr>
              <w:t xml:space="preserve"> IV </w:t>
            </w:r>
            <w:r w:rsidRPr="00D261FB">
              <w:rPr>
                <w:rFonts w:hint="eastAsia"/>
                <w:lang w:eastAsia="ar-SA" w:bidi="hi-IN"/>
              </w:rPr>
              <w:t>подъема</w:t>
            </w:r>
            <w:r>
              <w:rPr>
                <w:lang w:eastAsia="ar-SA" w:bidi="hi-IN"/>
              </w:rPr>
              <w:t xml:space="preserve"> (7,106 км.)</w:t>
            </w:r>
          </w:p>
        </w:tc>
        <w:tc>
          <w:tcPr>
            <w:tcW w:w="1701" w:type="dxa"/>
            <w:tcBorders>
              <w:top w:val="single" w:sz="4" w:space="0" w:color="auto"/>
              <w:left w:val="single" w:sz="4" w:space="0" w:color="auto"/>
              <w:bottom w:val="single" w:sz="4" w:space="0" w:color="auto"/>
              <w:right w:val="single" w:sz="4" w:space="0" w:color="auto"/>
            </w:tcBorders>
            <w:vAlign w:val="center"/>
          </w:tcPr>
          <w:p w:rsidR="008D42EF" w:rsidRDefault="008D42EF" w:rsidP="00477D50">
            <w:pPr>
              <w:suppressAutoHyphens/>
              <w:jc w:val="center"/>
              <w:rPr>
                <w:lang w:eastAsia="ar-SA" w:bidi="hi-IN"/>
              </w:rPr>
            </w:pPr>
            <w:r>
              <w:rPr>
                <w:lang w:eastAsia="ar-SA" w:bidi="hi-IN"/>
              </w:rPr>
              <w:t>2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FA2E70" w:rsidRDefault="008D42EF" w:rsidP="00477D50">
            <w:pPr>
              <w:suppressAutoHyphens/>
              <w:jc w:val="center"/>
              <w:rPr>
                <w:sz w:val="22"/>
                <w:szCs w:val="22"/>
                <w:lang w:eastAsia="ar-SA" w:bidi="hi-IN"/>
              </w:rPr>
            </w:pPr>
            <w:r w:rsidRPr="00FA2E70">
              <w:rPr>
                <w:sz w:val="22"/>
                <w:szCs w:val="22"/>
                <w:lang w:eastAsia="ar-SA" w:bidi="hi-IN"/>
              </w:rPr>
              <w:t xml:space="preserve">не позднее </w:t>
            </w:r>
            <w:r>
              <w:rPr>
                <w:sz w:val="22"/>
                <w:szCs w:val="22"/>
                <w:lang w:eastAsia="ar-SA" w:bidi="hi-IN"/>
              </w:rPr>
              <w:t>7</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3B5440"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suppressAutoHyphens/>
              <w:jc w:val="center"/>
              <w:rPr>
                <w:lang w:eastAsia="ar-SA" w:bidi="hi-IN"/>
              </w:rPr>
            </w:pPr>
            <w:r>
              <w:rPr>
                <w:lang w:eastAsia="ar-SA" w:bidi="hi-IN"/>
              </w:rPr>
              <w:t>2.4</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D261FB" w:rsidRDefault="008D42EF" w:rsidP="00477D50">
            <w:pPr>
              <w:autoSpaceDE w:val="0"/>
              <w:autoSpaceDN w:val="0"/>
              <w:adjustRightInd w:val="0"/>
              <w:rPr>
                <w:lang w:eastAsia="ar-SA" w:bidi="hi-IN"/>
              </w:rPr>
            </w:pPr>
            <w:r>
              <w:rPr>
                <w:rFonts w:hint="cs"/>
                <w:cs/>
                <w:lang w:eastAsia="ar-SA" w:bidi="hi-IN"/>
              </w:rPr>
              <w:t>Участок №</w:t>
            </w:r>
            <w:r w:rsidRPr="00D261FB">
              <w:rPr>
                <w:rFonts w:hint="cs"/>
                <w:cs/>
                <w:lang w:eastAsia="ar-SA" w:bidi="hi-IN"/>
              </w:rPr>
              <w:t xml:space="preserve">4 </w:t>
            </w:r>
            <w:r w:rsidRPr="00D261FB">
              <w:rPr>
                <w:rFonts w:hint="eastAsia"/>
                <w:lang w:eastAsia="ar-SA" w:bidi="hi-IN"/>
              </w:rPr>
              <w:t>от</w:t>
            </w:r>
            <w:r w:rsidRPr="00D261FB">
              <w:rPr>
                <w:lang w:eastAsia="ar-SA" w:bidi="hi-IN"/>
              </w:rPr>
              <w:t xml:space="preserve"> </w:t>
            </w:r>
            <w:r w:rsidRPr="00D261FB">
              <w:rPr>
                <w:rFonts w:hint="eastAsia"/>
                <w:lang w:eastAsia="ar-SA" w:bidi="hi-IN"/>
              </w:rPr>
              <w:t>насосной</w:t>
            </w:r>
            <w:r w:rsidRPr="00D261FB">
              <w:rPr>
                <w:lang w:eastAsia="ar-SA" w:bidi="hi-IN"/>
              </w:rPr>
              <w:t xml:space="preserve"> </w:t>
            </w:r>
            <w:r w:rsidRPr="00D261FB">
              <w:rPr>
                <w:rFonts w:hint="eastAsia"/>
                <w:lang w:eastAsia="ar-SA" w:bidi="hi-IN"/>
              </w:rPr>
              <w:t>станции</w:t>
            </w:r>
            <w:r w:rsidRPr="00D261FB">
              <w:rPr>
                <w:lang w:eastAsia="ar-SA" w:bidi="hi-IN"/>
              </w:rPr>
              <w:t xml:space="preserve"> II </w:t>
            </w:r>
            <w:r w:rsidRPr="00D261FB">
              <w:rPr>
                <w:rFonts w:hint="eastAsia"/>
                <w:lang w:eastAsia="ar-SA" w:bidi="hi-IN"/>
              </w:rPr>
              <w:t>подъема</w:t>
            </w:r>
            <w:r>
              <w:rPr>
                <w:lang w:eastAsia="ar-SA" w:bidi="hi-IN"/>
              </w:rPr>
              <w:t xml:space="preserve"> </w:t>
            </w:r>
            <w:r w:rsidRPr="00D261FB">
              <w:rPr>
                <w:rFonts w:hint="eastAsia"/>
                <w:lang w:eastAsia="ar-SA" w:bidi="hi-IN"/>
              </w:rPr>
              <w:t>водопроводных</w:t>
            </w:r>
            <w:r w:rsidRPr="00D261FB">
              <w:rPr>
                <w:lang w:eastAsia="ar-SA" w:bidi="hi-IN"/>
              </w:rPr>
              <w:t xml:space="preserve"> </w:t>
            </w:r>
            <w:r w:rsidRPr="00D261FB">
              <w:rPr>
                <w:rFonts w:hint="eastAsia"/>
                <w:lang w:eastAsia="ar-SA" w:bidi="hi-IN"/>
              </w:rPr>
              <w:t>очистных</w:t>
            </w:r>
            <w:r w:rsidRPr="00D261FB">
              <w:rPr>
                <w:lang w:eastAsia="ar-SA" w:bidi="hi-IN"/>
              </w:rPr>
              <w:t xml:space="preserve"> </w:t>
            </w:r>
            <w:r w:rsidRPr="00D261FB">
              <w:rPr>
                <w:rFonts w:hint="eastAsia"/>
                <w:lang w:eastAsia="ar-SA" w:bidi="hi-IN"/>
              </w:rPr>
              <w:t>сооружений</w:t>
            </w:r>
            <w:r w:rsidRPr="00D261FB">
              <w:rPr>
                <w:lang w:eastAsia="ar-SA" w:bidi="hi-IN"/>
              </w:rPr>
              <w:t xml:space="preserve"> </w:t>
            </w:r>
            <w:r w:rsidRPr="00D261FB">
              <w:rPr>
                <w:rFonts w:hint="eastAsia"/>
                <w:lang w:eastAsia="ar-SA" w:bidi="hi-IN"/>
              </w:rPr>
              <w:t>г</w:t>
            </w:r>
            <w:r w:rsidRPr="00D261FB">
              <w:rPr>
                <w:lang w:eastAsia="ar-SA" w:bidi="hi-IN"/>
              </w:rPr>
              <w:t xml:space="preserve">. </w:t>
            </w:r>
            <w:r w:rsidRPr="00D261FB">
              <w:rPr>
                <w:rFonts w:hint="eastAsia"/>
                <w:lang w:eastAsia="ar-SA" w:bidi="hi-IN"/>
              </w:rPr>
              <w:t>Феодосии</w:t>
            </w:r>
            <w:r w:rsidRPr="00D261FB">
              <w:rPr>
                <w:lang w:eastAsia="ar-SA" w:bidi="hi-IN"/>
              </w:rPr>
              <w:t xml:space="preserve"> </w:t>
            </w:r>
            <w:r w:rsidRPr="00D261FB">
              <w:rPr>
                <w:rFonts w:hint="eastAsia"/>
                <w:lang w:eastAsia="ar-SA" w:bidi="hi-IN"/>
              </w:rPr>
              <w:t>до</w:t>
            </w:r>
            <w:r w:rsidRPr="00D261FB">
              <w:rPr>
                <w:lang w:eastAsia="ar-SA" w:bidi="hi-IN"/>
              </w:rPr>
              <w:t xml:space="preserve"> </w:t>
            </w:r>
            <w:r w:rsidRPr="00D261FB">
              <w:rPr>
                <w:rFonts w:hint="eastAsia"/>
                <w:lang w:eastAsia="ar-SA" w:bidi="hi-IN"/>
              </w:rPr>
              <w:t>насосной</w:t>
            </w:r>
            <w:r w:rsidRPr="00D261FB">
              <w:rPr>
                <w:lang w:eastAsia="ar-SA" w:bidi="hi-IN"/>
              </w:rPr>
              <w:t xml:space="preserve"> </w:t>
            </w:r>
            <w:r w:rsidRPr="00D261FB">
              <w:rPr>
                <w:rFonts w:hint="eastAsia"/>
                <w:lang w:eastAsia="ar-SA" w:bidi="hi-IN"/>
              </w:rPr>
              <w:t>станции</w:t>
            </w:r>
            <w:r w:rsidRPr="00D261FB">
              <w:rPr>
                <w:lang w:eastAsia="ar-SA" w:bidi="hi-IN"/>
              </w:rPr>
              <w:t xml:space="preserve"> III </w:t>
            </w:r>
            <w:r w:rsidRPr="00D261FB">
              <w:rPr>
                <w:rFonts w:hint="eastAsia"/>
                <w:lang w:eastAsia="ar-SA" w:bidi="hi-IN"/>
              </w:rPr>
              <w:t>подъема</w:t>
            </w:r>
            <w:r>
              <w:rPr>
                <w:lang w:eastAsia="ar-SA" w:bidi="hi-IN"/>
              </w:rPr>
              <w:t xml:space="preserve"> (27,149 км.)</w:t>
            </w:r>
          </w:p>
        </w:tc>
        <w:tc>
          <w:tcPr>
            <w:tcW w:w="1701" w:type="dxa"/>
            <w:tcBorders>
              <w:top w:val="single" w:sz="4" w:space="0" w:color="auto"/>
              <w:left w:val="single" w:sz="4" w:space="0" w:color="auto"/>
              <w:bottom w:val="single" w:sz="4" w:space="0" w:color="auto"/>
              <w:right w:val="single" w:sz="4" w:space="0" w:color="auto"/>
            </w:tcBorders>
            <w:vAlign w:val="center"/>
          </w:tcPr>
          <w:p w:rsidR="008D42EF" w:rsidRDefault="008D42EF" w:rsidP="00477D50">
            <w:pPr>
              <w:suppressAutoHyphens/>
              <w:jc w:val="center"/>
              <w:rPr>
                <w:lang w:eastAsia="ar-SA" w:bidi="hi-IN"/>
              </w:rPr>
            </w:pPr>
            <w:r>
              <w:rPr>
                <w:lang w:eastAsia="ar-SA" w:bidi="hi-IN"/>
              </w:rPr>
              <w:t>7</w:t>
            </w:r>
            <w:r w:rsidRPr="00787238">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FA2E70" w:rsidRDefault="008D42EF" w:rsidP="00477D50">
            <w:pPr>
              <w:suppressAutoHyphens/>
              <w:jc w:val="center"/>
              <w:rPr>
                <w:sz w:val="22"/>
                <w:szCs w:val="22"/>
                <w:lang w:eastAsia="ar-SA" w:bidi="hi-IN"/>
              </w:rPr>
            </w:pPr>
            <w:r w:rsidRPr="00FA2E70">
              <w:rPr>
                <w:sz w:val="22"/>
                <w:szCs w:val="22"/>
                <w:lang w:eastAsia="ar-SA" w:bidi="hi-IN"/>
              </w:rPr>
              <w:t xml:space="preserve">не позднее </w:t>
            </w:r>
            <w:r>
              <w:rPr>
                <w:sz w:val="22"/>
                <w:szCs w:val="22"/>
                <w:lang w:eastAsia="ar-SA" w:bidi="hi-IN"/>
              </w:rPr>
              <w:t>9</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3B5440"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hideMark/>
          </w:tcPr>
          <w:p w:rsidR="008D42EF" w:rsidRPr="00787238" w:rsidRDefault="008D42EF" w:rsidP="00477D50">
            <w:pPr>
              <w:suppressAutoHyphens/>
              <w:jc w:val="center"/>
              <w:rPr>
                <w:lang w:eastAsia="ar-SA" w:bidi="hi-IN"/>
              </w:rPr>
            </w:pPr>
            <w:r w:rsidRPr="00787238">
              <w:rPr>
                <w:lang w:eastAsia="ar-SA" w:bidi="hi-IN"/>
              </w:rPr>
              <w:t>3</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suppressAutoHyphens/>
              <w:rPr>
                <w:lang w:eastAsia="ar-SA" w:bidi="hi-IN"/>
              </w:rPr>
            </w:pPr>
            <w:r w:rsidRPr="00BF6C48">
              <w:rPr>
                <w:rFonts w:hint="eastAsia"/>
                <w:lang w:eastAsia="ar-SA" w:bidi="hi-IN"/>
              </w:rPr>
              <w:t>Реконструкция</w:t>
            </w:r>
            <w:r w:rsidRPr="00BF6C48">
              <w:rPr>
                <w:lang w:eastAsia="ar-SA" w:bidi="hi-IN"/>
              </w:rPr>
              <w:t xml:space="preserve"> </w:t>
            </w:r>
            <w:r w:rsidRPr="00735322">
              <w:rPr>
                <w:lang w:eastAsia="ar-SA" w:bidi="hi-IN"/>
              </w:rPr>
              <w:t>существующей аварийной ветки водовода</w:t>
            </w:r>
            <w:r>
              <w:rPr>
                <w:lang w:eastAsia="ar-SA" w:bidi="hi-IN"/>
              </w:rPr>
              <w:t xml:space="preserve"> в 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42EF" w:rsidRPr="00787238" w:rsidRDefault="008D42EF" w:rsidP="00477D50">
            <w:pPr>
              <w:suppressAutoHyphens/>
              <w:jc w:val="center"/>
              <w:rPr>
                <w:lang w:eastAsia="ar-SA" w:bidi="hi-IN"/>
              </w:rPr>
            </w:pPr>
            <w:r>
              <w:rPr>
                <w:lang w:eastAsia="ar-SA" w:bidi="hi-IN"/>
              </w:rPr>
              <w:t>13</w:t>
            </w:r>
            <w:r w:rsidRPr="00787238">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3B5440" w:rsidRDefault="008D42EF" w:rsidP="00477D50">
            <w:pPr>
              <w:suppressAutoHyphens/>
              <w:jc w:val="center"/>
              <w:rPr>
                <w:lang w:eastAsia="ar-SA" w:bidi="hi-IN"/>
              </w:rPr>
            </w:pPr>
            <w:r w:rsidRPr="00FA2E70">
              <w:rPr>
                <w:sz w:val="22"/>
                <w:szCs w:val="22"/>
                <w:lang w:eastAsia="ar-SA" w:bidi="hi-IN"/>
              </w:rPr>
              <w:t xml:space="preserve">не позднее </w:t>
            </w:r>
            <w:r>
              <w:rPr>
                <w:sz w:val="22"/>
                <w:szCs w:val="22"/>
                <w:lang w:eastAsia="ar-SA" w:bidi="hi-IN"/>
              </w:rPr>
              <w:t>2</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3B5440"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suppressAutoHyphens/>
              <w:jc w:val="center"/>
              <w:rPr>
                <w:lang w:eastAsia="ar-SA" w:bidi="hi-IN"/>
              </w:rPr>
            </w:pPr>
            <w:r>
              <w:rPr>
                <w:lang w:eastAsia="ar-SA" w:bidi="hi-IN"/>
              </w:rPr>
              <w:t>3.1</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BF6C48" w:rsidRDefault="008D42EF" w:rsidP="00477D50">
            <w:pPr>
              <w:suppressAutoHyphens/>
              <w:rPr>
                <w:lang w:eastAsia="ar-SA" w:bidi="hi-IN"/>
              </w:rPr>
            </w:pPr>
            <w:r w:rsidRPr="00F43A37">
              <w:rPr>
                <w:lang w:eastAsia="ar-SA" w:bidi="hi-IN"/>
              </w:rPr>
              <w:t>Водовод от районных резервуаров чистой воды до резервуаров чистой воды г.Судак</w:t>
            </w:r>
            <w:r>
              <w:rPr>
                <w:lang w:eastAsia="ar-SA" w:bidi="hi-IN"/>
              </w:rPr>
              <w:t xml:space="preserve"> (5,458 км.)</w:t>
            </w:r>
          </w:p>
        </w:tc>
        <w:tc>
          <w:tcPr>
            <w:tcW w:w="1701" w:type="dxa"/>
            <w:tcBorders>
              <w:top w:val="single" w:sz="4" w:space="0" w:color="auto"/>
              <w:left w:val="single" w:sz="4" w:space="0" w:color="auto"/>
              <w:bottom w:val="single" w:sz="4" w:space="0" w:color="auto"/>
              <w:right w:val="single" w:sz="4" w:space="0" w:color="auto"/>
            </w:tcBorders>
            <w:vAlign w:val="center"/>
          </w:tcPr>
          <w:p w:rsidR="008D42EF" w:rsidRDefault="008D42EF" w:rsidP="00477D50">
            <w:pPr>
              <w:suppressAutoHyphens/>
              <w:jc w:val="center"/>
              <w:rPr>
                <w:lang w:eastAsia="ar-SA" w:bidi="hi-IN"/>
              </w:rPr>
            </w:pPr>
            <w:r>
              <w:rPr>
                <w:lang w:eastAsia="ar-SA" w:bidi="hi-IN"/>
              </w:rPr>
              <w:t>4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FA2E70" w:rsidRDefault="008D42EF" w:rsidP="00477D50">
            <w:pPr>
              <w:suppressAutoHyphens/>
              <w:jc w:val="center"/>
              <w:rPr>
                <w:sz w:val="22"/>
                <w:szCs w:val="22"/>
                <w:lang w:eastAsia="ar-SA" w:bidi="hi-IN"/>
              </w:rPr>
            </w:pPr>
            <w:r w:rsidRPr="00FA2E70">
              <w:rPr>
                <w:sz w:val="22"/>
                <w:szCs w:val="22"/>
                <w:lang w:eastAsia="ar-SA" w:bidi="hi-IN"/>
              </w:rPr>
              <w:t>не позднее 2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3B5440"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suppressAutoHyphens/>
              <w:jc w:val="center"/>
              <w:rPr>
                <w:lang w:eastAsia="ar-SA" w:bidi="hi-IN"/>
              </w:rPr>
            </w:pPr>
            <w:r>
              <w:rPr>
                <w:lang w:eastAsia="ar-SA" w:bidi="hi-IN"/>
              </w:rPr>
              <w:t>3.2</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BF6C48" w:rsidRDefault="008D42EF" w:rsidP="00477D50">
            <w:pPr>
              <w:suppressAutoHyphens/>
              <w:rPr>
                <w:lang w:eastAsia="ar-SA" w:bidi="hi-IN"/>
              </w:rPr>
            </w:pPr>
            <w:r w:rsidRPr="0003320F">
              <w:rPr>
                <w:rFonts w:hint="eastAsia"/>
                <w:lang w:eastAsia="ar-SA" w:bidi="hi-IN"/>
              </w:rPr>
              <w:t>Водовод</w:t>
            </w:r>
            <w:r w:rsidRPr="0003320F">
              <w:rPr>
                <w:lang w:eastAsia="ar-SA" w:bidi="hi-IN"/>
              </w:rPr>
              <w:t xml:space="preserve"> </w:t>
            </w:r>
            <w:r w:rsidRPr="0003320F">
              <w:rPr>
                <w:rFonts w:hint="eastAsia"/>
                <w:lang w:eastAsia="ar-SA" w:bidi="hi-IN"/>
              </w:rPr>
              <w:t>выноса</w:t>
            </w:r>
            <w:r w:rsidRPr="0003320F">
              <w:rPr>
                <w:lang w:eastAsia="ar-SA" w:bidi="hi-IN"/>
              </w:rPr>
              <w:t xml:space="preserve"> </w:t>
            </w:r>
            <w:r w:rsidRPr="0003320F">
              <w:rPr>
                <w:rFonts w:hint="eastAsia"/>
                <w:lang w:eastAsia="ar-SA" w:bidi="hi-IN"/>
              </w:rPr>
              <w:t>за</w:t>
            </w:r>
            <w:r w:rsidRPr="0003320F">
              <w:rPr>
                <w:lang w:eastAsia="ar-SA" w:bidi="hi-IN"/>
              </w:rPr>
              <w:t xml:space="preserve"> </w:t>
            </w:r>
            <w:r w:rsidRPr="0003320F">
              <w:rPr>
                <w:rFonts w:hint="eastAsia"/>
                <w:lang w:eastAsia="ar-SA" w:bidi="hi-IN"/>
              </w:rPr>
              <w:t>территорию</w:t>
            </w:r>
            <w:r w:rsidRPr="0003320F">
              <w:rPr>
                <w:lang w:eastAsia="ar-SA" w:bidi="hi-IN"/>
              </w:rPr>
              <w:t xml:space="preserve"> </w:t>
            </w:r>
            <w:r w:rsidRPr="0003320F">
              <w:rPr>
                <w:rFonts w:hint="eastAsia"/>
                <w:lang w:eastAsia="ar-SA" w:bidi="hi-IN"/>
              </w:rPr>
              <w:t>пгт</w:t>
            </w:r>
            <w:r w:rsidRPr="0003320F">
              <w:rPr>
                <w:lang w:eastAsia="ar-SA" w:bidi="hi-IN"/>
              </w:rPr>
              <w:t xml:space="preserve">. </w:t>
            </w:r>
            <w:r w:rsidRPr="0003320F">
              <w:rPr>
                <w:rFonts w:hint="eastAsia"/>
                <w:lang w:eastAsia="ar-SA" w:bidi="hi-IN"/>
              </w:rPr>
              <w:t>Щебетовка</w:t>
            </w:r>
            <w:r>
              <w:rPr>
                <w:lang w:eastAsia="ar-SA" w:bidi="hi-IN"/>
              </w:rPr>
              <w:t xml:space="preserve"> (1,4 км.)</w:t>
            </w:r>
          </w:p>
        </w:tc>
        <w:tc>
          <w:tcPr>
            <w:tcW w:w="1701" w:type="dxa"/>
            <w:tcBorders>
              <w:top w:val="single" w:sz="4" w:space="0" w:color="auto"/>
              <w:left w:val="single" w:sz="4" w:space="0" w:color="auto"/>
              <w:bottom w:val="single" w:sz="4" w:space="0" w:color="auto"/>
              <w:right w:val="single" w:sz="4" w:space="0" w:color="auto"/>
            </w:tcBorders>
            <w:vAlign w:val="center"/>
          </w:tcPr>
          <w:p w:rsidR="008D42EF" w:rsidRDefault="008D42EF" w:rsidP="00477D50">
            <w:pPr>
              <w:suppressAutoHyphens/>
              <w:jc w:val="center"/>
              <w:rPr>
                <w:lang w:eastAsia="ar-SA" w:bidi="hi-IN"/>
              </w:rPr>
            </w:pPr>
            <w:r>
              <w:rPr>
                <w:lang w:eastAsia="ar-SA" w:bidi="hi-IN"/>
              </w:rPr>
              <w:t>2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FA2E70" w:rsidRDefault="008D42EF" w:rsidP="00477D50">
            <w:pPr>
              <w:suppressAutoHyphens/>
              <w:jc w:val="center"/>
              <w:rPr>
                <w:sz w:val="22"/>
                <w:szCs w:val="22"/>
                <w:lang w:eastAsia="ar-SA" w:bidi="hi-IN"/>
              </w:rPr>
            </w:pPr>
            <w:r w:rsidRPr="00FA2E70">
              <w:rPr>
                <w:sz w:val="22"/>
                <w:szCs w:val="22"/>
                <w:lang w:eastAsia="ar-SA" w:bidi="hi-IN"/>
              </w:rPr>
              <w:t xml:space="preserve">не позднее </w:t>
            </w:r>
            <w:r>
              <w:rPr>
                <w:sz w:val="22"/>
                <w:szCs w:val="22"/>
                <w:lang w:eastAsia="ar-SA" w:bidi="hi-IN"/>
              </w:rPr>
              <w:t>7</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3B5440"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suppressAutoHyphens/>
              <w:jc w:val="center"/>
              <w:rPr>
                <w:lang w:eastAsia="ar-SA" w:bidi="hi-IN"/>
              </w:rPr>
            </w:pPr>
            <w:r>
              <w:rPr>
                <w:lang w:eastAsia="ar-SA" w:bidi="hi-IN"/>
              </w:rPr>
              <w:t>3.3</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BF6C48" w:rsidRDefault="008D42EF" w:rsidP="00477D50">
            <w:pPr>
              <w:autoSpaceDE w:val="0"/>
              <w:autoSpaceDN w:val="0"/>
              <w:adjustRightInd w:val="0"/>
              <w:rPr>
                <w:lang w:eastAsia="ar-SA" w:bidi="hi-IN"/>
              </w:rPr>
            </w:pPr>
            <w:r w:rsidRPr="0003320F">
              <w:rPr>
                <w:rFonts w:hint="eastAsia"/>
                <w:lang w:eastAsia="ar-SA" w:bidi="hi-IN"/>
              </w:rPr>
              <w:t>Водовод</w:t>
            </w:r>
            <w:r w:rsidRPr="0003320F">
              <w:rPr>
                <w:lang w:eastAsia="ar-SA" w:bidi="hi-IN"/>
              </w:rPr>
              <w:t xml:space="preserve"> </w:t>
            </w:r>
            <w:r w:rsidRPr="0003320F">
              <w:rPr>
                <w:rFonts w:hint="eastAsia"/>
                <w:lang w:eastAsia="ar-SA" w:bidi="hi-IN"/>
              </w:rPr>
              <w:t>выноса</w:t>
            </w:r>
            <w:r w:rsidRPr="0003320F">
              <w:rPr>
                <w:lang w:eastAsia="ar-SA" w:bidi="hi-IN"/>
              </w:rPr>
              <w:t xml:space="preserve"> </w:t>
            </w:r>
            <w:r w:rsidRPr="0003320F">
              <w:rPr>
                <w:rFonts w:hint="eastAsia"/>
                <w:lang w:eastAsia="ar-SA" w:bidi="hi-IN"/>
              </w:rPr>
              <w:t>за</w:t>
            </w:r>
            <w:r w:rsidRPr="0003320F">
              <w:rPr>
                <w:lang w:eastAsia="ar-SA" w:bidi="hi-IN"/>
              </w:rPr>
              <w:t xml:space="preserve"> </w:t>
            </w:r>
            <w:r w:rsidRPr="0003320F">
              <w:rPr>
                <w:rFonts w:hint="eastAsia"/>
                <w:lang w:eastAsia="ar-SA" w:bidi="hi-IN"/>
              </w:rPr>
              <w:t>территорию</w:t>
            </w:r>
            <w:r w:rsidRPr="0003320F">
              <w:rPr>
                <w:lang w:eastAsia="ar-SA" w:bidi="hi-IN"/>
              </w:rPr>
              <w:t xml:space="preserve"> </w:t>
            </w:r>
            <w:r w:rsidRPr="0003320F">
              <w:rPr>
                <w:rFonts w:hint="eastAsia"/>
                <w:lang w:eastAsia="ar-SA" w:bidi="hi-IN"/>
              </w:rPr>
              <w:t>городского</w:t>
            </w:r>
            <w:r w:rsidRPr="0003320F">
              <w:rPr>
                <w:lang w:eastAsia="ar-SA" w:bidi="hi-IN"/>
              </w:rPr>
              <w:t xml:space="preserve"> </w:t>
            </w:r>
            <w:r w:rsidRPr="0003320F">
              <w:rPr>
                <w:rFonts w:hint="eastAsia"/>
                <w:lang w:eastAsia="ar-SA" w:bidi="hi-IN"/>
              </w:rPr>
              <w:t>кладбища</w:t>
            </w:r>
            <w:r w:rsidRPr="0003320F">
              <w:rPr>
                <w:lang w:eastAsia="ar-SA" w:bidi="hi-IN"/>
              </w:rPr>
              <w:t xml:space="preserve"> </w:t>
            </w:r>
            <w:r w:rsidRPr="0003320F">
              <w:rPr>
                <w:rFonts w:hint="eastAsia"/>
                <w:lang w:eastAsia="ar-SA" w:bidi="hi-IN"/>
              </w:rPr>
              <w:t>г</w:t>
            </w:r>
            <w:r w:rsidRPr="0003320F">
              <w:rPr>
                <w:lang w:eastAsia="ar-SA" w:bidi="hi-IN"/>
              </w:rPr>
              <w:t xml:space="preserve">. </w:t>
            </w:r>
            <w:r w:rsidRPr="0003320F">
              <w:rPr>
                <w:rFonts w:hint="eastAsia"/>
                <w:lang w:eastAsia="ar-SA" w:bidi="hi-IN"/>
              </w:rPr>
              <w:t>Феодосия</w:t>
            </w:r>
            <w:r w:rsidRPr="0003320F">
              <w:rPr>
                <w:lang w:eastAsia="ar-SA" w:bidi="hi-IN"/>
              </w:rPr>
              <w:t xml:space="preserve"> </w:t>
            </w:r>
            <w:r w:rsidRPr="0003320F">
              <w:rPr>
                <w:rFonts w:hint="eastAsia"/>
                <w:lang w:eastAsia="ar-SA" w:bidi="hi-IN"/>
              </w:rPr>
              <w:t>в</w:t>
            </w:r>
            <w:r w:rsidRPr="0003320F">
              <w:rPr>
                <w:lang w:eastAsia="ar-SA" w:bidi="hi-IN"/>
              </w:rPr>
              <w:t xml:space="preserve"> </w:t>
            </w:r>
            <w:r w:rsidRPr="0003320F">
              <w:rPr>
                <w:rFonts w:hint="eastAsia"/>
                <w:lang w:eastAsia="ar-SA" w:bidi="hi-IN"/>
              </w:rPr>
              <w:t>районе</w:t>
            </w:r>
            <w:r>
              <w:rPr>
                <w:lang w:eastAsia="ar-SA" w:bidi="hi-IN"/>
              </w:rPr>
              <w:t xml:space="preserve"> </w:t>
            </w:r>
            <w:r w:rsidRPr="0003320F">
              <w:rPr>
                <w:rFonts w:hint="eastAsia"/>
                <w:lang w:eastAsia="ar-SA" w:bidi="hi-IN"/>
              </w:rPr>
              <w:t>с</w:t>
            </w:r>
            <w:r w:rsidRPr="0003320F">
              <w:rPr>
                <w:lang w:eastAsia="ar-SA" w:bidi="hi-IN"/>
              </w:rPr>
              <w:t>.</w:t>
            </w:r>
            <w:r w:rsidRPr="0003320F">
              <w:rPr>
                <w:rFonts w:hint="eastAsia"/>
                <w:lang w:eastAsia="ar-SA" w:bidi="hi-IN"/>
              </w:rPr>
              <w:t>Ближнее</w:t>
            </w:r>
            <w:r>
              <w:rPr>
                <w:lang w:eastAsia="ar-SA" w:bidi="hi-IN"/>
              </w:rPr>
              <w:t xml:space="preserve"> (2 км.)</w:t>
            </w:r>
          </w:p>
        </w:tc>
        <w:tc>
          <w:tcPr>
            <w:tcW w:w="1701" w:type="dxa"/>
            <w:tcBorders>
              <w:top w:val="single" w:sz="4" w:space="0" w:color="auto"/>
              <w:left w:val="single" w:sz="4" w:space="0" w:color="auto"/>
              <w:bottom w:val="single" w:sz="4" w:space="0" w:color="auto"/>
              <w:right w:val="single" w:sz="4" w:space="0" w:color="auto"/>
            </w:tcBorders>
            <w:vAlign w:val="center"/>
          </w:tcPr>
          <w:p w:rsidR="008D42EF" w:rsidRDefault="008D42EF" w:rsidP="00477D50">
            <w:pPr>
              <w:suppressAutoHyphens/>
              <w:jc w:val="center"/>
              <w:rPr>
                <w:lang w:eastAsia="ar-SA" w:bidi="hi-IN"/>
              </w:rPr>
            </w:pPr>
            <w:r>
              <w:rPr>
                <w:lang w:eastAsia="ar-SA" w:bidi="hi-IN"/>
              </w:rPr>
              <w:t>7</w:t>
            </w:r>
            <w:r w:rsidRPr="00787238">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FA2E70" w:rsidRDefault="008D42EF" w:rsidP="00477D50">
            <w:pPr>
              <w:suppressAutoHyphens/>
              <w:jc w:val="center"/>
              <w:rPr>
                <w:sz w:val="22"/>
                <w:szCs w:val="22"/>
                <w:lang w:eastAsia="ar-SA" w:bidi="hi-IN"/>
              </w:rPr>
            </w:pPr>
            <w:r w:rsidRPr="00FA2E70">
              <w:rPr>
                <w:sz w:val="22"/>
                <w:szCs w:val="22"/>
                <w:lang w:eastAsia="ar-SA" w:bidi="hi-IN"/>
              </w:rPr>
              <w:t xml:space="preserve">не позднее </w:t>
            </w:r>
            <w:r>
              <w:rPr>
                <w:sz w:val="22"/>
                <w:szCs w:val="22"/>
                <w:lang w:eastAsia="ar-SA" w:bidi="hi-IN"/>
              </w:rPr>
              <w:t>9</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3B5440"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suppressAutoHyphens/>
              <w:jc w:val="center"/>
              <w:rPr>
                <w:lang w:eastAsia="ar-SA" w:bidi="hi-IN"/>
              </w:rPr>
            </w:pPr>
            <w:r>
              <w:rPr>
                <w:lang w:eastAsia="ar-SA" w:bidi="hi-IN"/>
              </w:rPr>
              <w:t>4</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BF6C48" w:rsidRDefault="008D42EF" w:rsidP="00477D50">
            <w:pPr>
              <w:pStyle w:val="Default"/>
              <w:rPr>
                <w:rFonts w:eastAsia="Droid Sans Fallback"/>
                <w:lang w:eastAsia="zh-CN"/>
              </w:rPr>
            </w:pPr>
            <w:r w:rsidRPr="00BF6C48">
              <w:rPr>
                <w:rFonts w:hint="eastAsia"/>
                <w:lang w:eastAsia="ar-SA" w:bidi="hi-IN"/>
              </w:rPr>
              <w:t>Реконструкция</w:t>
            </w:r>
            <w:r>
              <w:rPr>
                <w:lang w:eastAsia="ar-SA" w:bidi="hi-IN"/>
              </w:rPr>
              <w:t xml:space="preserve"> </w:t>
            </w:r>
          </w:p>
          <w:p w:rsidR="008D42EF" w:rsidRPr="00165312" w:rsidRDefault="008D42EF" w:rsidP="00477D50">
            <w:pPr>
              <w:suppressAutoHyphens/>
              <w:rPr>
                <w:b/>
                <w:lang w:eastAsia="ar-SA" w:bidi="hi-IN"/>
              </w:rPr>
            </w:pPr>
            <w:r>
              <w:rPr>
                <w:rFonts w:eastAsia="Droid Sans Fallback"/>
                <w:color w:val="000000"/>
                <w:lang w:eastAsia="zh-CN"/>
              </w:rPr>
              <w:t>н</w:t>
            </w:r>
            <w:r>
              <w:rPr>
                <w:color w:val="000000"/>
                <w:lang w:eastAsia="ar-SA" w:bidi="hi-IN"/>
              </w:rPr>
              <w:t>асосной</w:t>
            </w:r>
            <w:r w:rsidRPr="00BF6C48">
              <w:rPr>
                <w:color w:val="000000"/>
                <w:lang w:eastAsia="ar-SA" w:bidi="hi-IN"/>
              </w:rPr>
              <w:t xml:space="preserve"> станций III подъема</w:t>
            </w:r>
          </w:p>
        </w:tc>
        <w:tc>
          <w:tcPr>
            <w:tcW w:w="1701"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tabs>
                <w:tab w:val="left" w:pos="348"/>
                <w:tab w:val="center" w:pos="813"/>
              </w:tabs>
              <w:suppressAutoHyphens/>
              <w:jc w:val="center"/>
              <w:rPr>
                <w:lang w:eastAsia="ar-SA" w:bidi="hi-IN"/>
              </w:rPr>
            </w:pPr>
            <w:r>
              <w:rPr>
                <w:lang w:eastAsia="ar-SA" w:bidi="hi-IN"/>
              </w:rPr>
              <w:t>9</w:t>
            </w:r>
            <w:r w:rsidRPr="00787238">
              <w:rPr>
                <w:lang w:eastAsia="ar-SA" w:bidi="hi-IN"/>
              </w:rPr>
              <w:t xml:space="preserve">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B87135" w:rsidRDefault="008D42EF" w:rsidP="00477D50">
            <w:pPr>
              <w:tabs>
                <w:tab w:val="left" w:pos="348"/>
                <w:tab w:val="center" w:pos="813"/>
              </w:tabs>
              <w:suppressAutoHyphens/>
              <w:jc w:val="center"/>
              <w:rPr>
                <w:lang w:eastAsia="ar-SA" w:bidi="hi-IN"/>
              </w:rPr>
            </w:pPr>
            <w:r w:rsidRPr="00FA2E70">
              <w:rPr>
                <w:sz w:val="22"/>
                <w:szCs w:val="22"/>
                <w:lang w:eastAsia="ar-SA" w:bidi="hi-IN"/>
              </w:rPr>
              <w:t xml:space="preserve">не позднее </w:t>
            </w:r>
            <w:r>
              <w:rPr>
                <w:sz w:val="22"/>
                <w:szCs w:val="22"/>
                <w:lang w:eastAsia="ar-SA" w:bidi="hi-IN"/>
              </w:rPr>
              <w:t>13</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B87135"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tcPr>
          <w:p w:rsidR="008D42EF" w:rsidRDefault="008D42EF" w:rsidP="00477D50">
            <w:pPr>
              <w:suppressAutoHyphens/>
              <w:jc w:val="center"/>
              <w:rPr>
                <w:lang w:eastAsia="ar-SA" w:bidi="hi-IN"/>
              </w:rPr>
            </w:pPr>
            <w:r>
              <w:rPr>
                <w:lang w:eastAsia="ar-SA" w:bidi="hi-IN"/>
              </w:rPr>
              <w:lastRenderedPageBreak/>
              <w:t>5</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Default="008D42EF" w:rsidP="00477D50">
            <w:pPr>
              <w:suppressAutoHyphens/>
              <w:rPr>
                <w:lang w:eastAsia="ar-SA" w:bidi="hi-IN"/>
              </w:rPr>
            </w:pPr>
            <w:r w:rsidRPr="00BF6C48">
              <w:rPr>
                <w:rFonts w:hint="eastAsia"/>
                <w:lang w:eastAsia="ar-SA" w:bidi="hi-IN"/>
              </w:rPr>
              <w:t>Реконструкция</w:t>
            </w:r>
            <w:r w:rsidRPr="00BF6C48">
              <w:rPr>
                <w:color w:val="000000"/>
                <w:lang w:eastAsia="ar-SA" w:bidi="hi-IN"/>
              </w:rPr>
              <w:t xml:space="preserve"> </w:t>
            </w:r>
            <w:r>
              <w:rPr>
                <w:rFonts w:eastAsia="Droid Sans Fallback"/>
                <w:color w:val="000000"/>
                <w:lang w:eastAsia="zh-CN"/>
              </w:rPr>
              <w:t>н</w:t>
            </w:r>
            <w:r>
              <w:rPr>
                <w:color w:val="000000"/>
                <w:lang w:eastAsia="ar-SA" w:bidi="hi-IN"/>
              </w:rPr>
              <w:t>асосной</w:t>
            </w:r>
            <w:r w:rsidRPr="00BF6C48">
              <w:rPr>
                <w:color w:val="000000"/>
                <w:lang w:eastAsia="ar-SA" w:bidi="hi-IN"/>
              </w:rPr>
              <w:t xml:space="preserve"> станций IV подъема</w:t>
            </w:r>
          </w:p>
        </w:tc>
        <w:tc>
          <w:tcPr>
            <w:tcW w:w="1701" w:type="dxa"/>
            <w:tcBorders>
              <w:top w:val="single" w:sz="4" w:space="0" w:color="auto"/>
              <w:left w:val="single" w:sz="4" w:space="0" w:color="auto"/>
              <w:bottom w:val="single" w:sz="4" w:space="0" w:color="auto"/>
              <w:right w:val="single" w:sz="4" w:space="0" w:color="auto"/>
            </w:tcBorders>
            <w:vAlign w:val="center"/>
          </w:tcPr>
          <w:p w:rsidR="008D42EF" w:rsidRDefault="008D42EF" w:rsidP="00477D50">
            <w:pPr>
              <w:tabs>
                <w:tab w:val="left" w:pos="348"/>
                <w:tab w:val="center" w:pos="813"/>
              </w:tabs>
              <w:suppressAutoHyphens/>
              <w:jc w:val="center"/>
              <w:rPr>
                <w:lang w:eastAsia="ar-SA" w:bidi="hi-IN"/>
              </w:rPr>
            </w:pPr>
            <w:r>
              <w:rPr>
                <w:lang w:eastAsia="ar-SA" w:bidi="hi-IN"/>
              </w:rPr>
              <w:t>9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FA2E70" w:rsidRDefault="008D42EF" w:rsidP="00477D50">
            <w:pPr>
              <w:tabs>
                <w:tab w:val="left" w:pos="348"/>
                <w:tab w:val="center" w:pos="813"/>
              </w:tabs>
              <w:suppressAutoHyphens/>
              <w:jc w:val="center"/>
              <w:rPr>
                <w:sz w:val="22"/>
                <w:szCs w:val="22"/>
                <w:lang w:eastAsia="ar-SA" w:bidi="hi-IN"/>
              </w:rPr>
            </w:pPr>
            <w:r w:rsidRPr="00FA2E70">
              <w:rPr>
                <w:sz w:val="22"/>
                <w:szCs w:val="22"/>
                <w:lang w:eastAsia="ar-SA" w:bidi="hi-IN"/>
              </w:rPr>
              <w:t xml:space="preserve">не позднее </w:t>
            </w:r>
            <w:r>
              <w:rPr>
                <w:sz w:val="22"/>
                <w:szCs w:val="22"/>
                <w:lang w:eastAsia="ar-SA" w:bidi="hi-IN"/>
              </w:rPr>
              <w:t>13</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B87135"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tcPr>
          <w:p w:rsidR="008D42EF" w:rsidRDefault="008D42EF" w:rsidP="00477D50">
            <w:pPr>
              <w:suppressAutoHyphens/>
              <w:jc w:val="center"/>
              <w:rPr>
                <w:lang w:eastAsia="ar-SA" w:bidi="hi-IN"/>
              </w:rPr>
            </w:pPr>
            <w:r>
              <w:rPr>
                <w:lang w:eastAsia="ar-SA" w:bidi="hi-IN"/>
              </w:rPr>
              <w:t>6</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7C4D6D" w:rsidRDefault="008D42EF" w:rsidP="00477D50">
            <w:pPr>
              <w:autoSpaceDE w:val="0"/>
              <w:autoSpaceDN w:val="0"/>
              <w:adjustRightInd w:val="0"/>
              <w:rPr>
                <w:lang w:eastAsia="ar-SA" w:bidi="hi-IN"/>
              </w:rPr>
            </w:pPr>
            <w:r w:rsidRPr="007C4D6D">
              <w:rPr>
                <w:lang w:eastAsia="ar-SA" w:bidi="hi-IN"/>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8D42EF" w:rsidRDefault="008D42EF" w:rsidP="00477D50">
            <w:pPr>
              <w:suppressAutoHyphens/>
              <w:jc w:val="center"/>
              <w:rPr>
                <w:lang w:eastAsia="ar-SA" w:bidi="hi-IN"/>
              </w:rPr>
            </w:pPr>
            <w:r>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FA2E70" w:rsidRDefault="008D42EF" w:rsidP="00477D50">
            <w:pPr>
              <w:suppressAutoHyphens/>
              <w:jc w:val="center"/>
              <w:rPr>
                <w:sz w:val="22"/>
                <w:szCs w:val="22"/>
                <w:lang w:eastAsia="ar-SA" w:bidi="hi-IN"/>
              </w:rPr>
            </w:pPr>
            <w:r w:rsidRPr="00FA2E70">
              <w:rPr>
                <w:sz w:val="22"/>
                <w:szCs w:val="22"/>
                <w:lang w:eastAsia="ar-SA" w:bidi="hi-IN"/>
              </w:rPr>
              <w:t xml:space="preserve">не позднее </w:t>
            </w:r>
            <w:r>
              <w:rPr>
                <w:sz w:val="22"/>
                <w:szCs w:val="22"/>
                <w:lang w:eastAsia="ar-SA" w:bidi="hi-IN"/>
              </w:rPr>
              <w:t>23</w:t>
            </w:r>
            <w:r w:rsidRPr="00FA2E70">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B87135" w:rsidRDefault="008D42EF" w:rsidP="00477D50">
            <w:pPr>
              <w:suppressAutoHyphens/>
              <w:jc w:val="center"/>
              <w:rPr>
                <w:lang w:eastAsia="ar-SA" w:bidi="hi-IN"/>
              </w:rPr>
            </w:pPr>
          </w:p>
        </w:tc>
      </w:tr>
      <w:tr w:rsidR="008D42EF" w:rsidRPr="00FA2E70" w:rsidTr="00477D50">
        <w:trPr>
          <w:trHeight w:val="964"/>
        </w:trPr>
        <w:tc>
          <w:tcPr>
            <w:tcW w:w="567" w:type="dxa"/>
            <w:tcBorders>
              <w:top w:val="single" w:sz="4" w:space="0" w:color="auto"/>
              <w:left w:val="single" w:sz="4" w:space="0" w:color="auto"/>
              <w:bottom w:val="single" w:sz="4" w:space="0" w:color="auto"/>
              <w:right w:val="single" w:sz="4" w:space="0" w:color="auto"/>
            </w:tcBorders>
            <w:vAlign w:val="center"/>
          </w:tcPr>
          <w:p w:rsidR="008D42EF" w:rsidRPr="00787238" w:rsidRDefault="008D42EF" w:rsidP="00477D50">
            <w:pPr>
              <w:suppressAutoHyphens/>
              <w:jc w:val="center"/>
              <w:rPr>
                <w:lang w:eastAsia="ar-SA" w:bidi="hi-IN"/>
              </w:rPr>
            </w:pPr>
            <w:r>
              <w:rPr>
                <w:lang w:eastAsia="ar-SA" w:bidi="hi-IN"/>
              </w:rPr>
              <w:t>7</w:t>
            </w:r>
          </w:p>
        </w:tc>
        <w:tc>
          <w:tcPr>
            <w:tcW w:w="4395" w:type="dxa"/>
            <w:tcBorders>
              <w:top w:val="single" w:sz="4" w:space="0" w:color="auto"/>
              <w:left w:val="single" w:sz="4" w:space="0" w:color="auto"/>
              <w:bottom w:val="single" w:sz="4" w:space="0" w:color="auto"/>
              <w:right w:val="single" w:sz="4" w:space="0" w:color="auto"/>
            </w:tcBorders>
            <w:vAlign w:val="center"/>
          </w:tcPr>
          <w:p w:rsidR="008D42EF" w:rsidRPr="00E466BF" w:rsidRDefault="008D42EF" w:rsidP="00477D50">
            <w:pPr>
              <w:suppressAutoHyphens/>
              <w:rPr>
                <w:lang w:eastAsia="zh-CN" w:bidi="hi-IN"/>
              </w:rPr>
            </w:pPr>
            <w:r w:rsidRPr="00E466BF">
              <w:rPr>
                <w:color w:val="000000"/>
              </w:rPr>
              <w:t>Сдача объекта в эксплуатацию</w:t>
            </w:r>
          </w:p>
        </w:tc>
        <w:tc>
          <w:tcPr>
            <w:tcW w:w="1701" w:type="dxa"/>
            <w:tcBorders>
              <w:top w:val="single" w:sz="4" w:space="0" w:color="auto"/>
              <w:left w:val="single" w:sz="4" w:space="0" w:color="auto"/>
              <w:bottom w:val="single" w:sz="4" w:space="0" w:color="auto"/>
              <w:right w:val="single" w:sz="4" w:space="0" w:color="auto"/>
            </w:tcBorders>
            <w:vAlign w:val="center"/>
          </w:tcPr>
          <w:p w:rsidR="008D42EF" w:rsidRPr="00E466BF" w:rsidRDefault="008D42EF" w:rsidP="00477D50">
            <w:pPr>
              <w:suppressAutoHyphens/>
              <w:jc w:val="center"/>
              <w:rPr>
                <w:lang w:eastAsia="ar-SA" w:bidi="hi-IN"/>
              </w:rPr>
            </w:pPr>
            <w:r w:rsidRPr="00E466BF">
              <w:rPr>
                <w:lang w:eastAsia="ar-SA" w:bidi="hi-IN"/>
              </w:rPr>
              <w:t>3 мес.</w:t>
            </w:r>
          </w:p>
        </w:tc>
        <w:tc>
          <w:tcPr>
            <w:tcW w:w="2410" w:type="dxa"/>
            <w:tcBorders>
              <w:top w:val="single" w:sz="4" w:space="0" w:color="auto"/>
              <w:left w:val="single" w:sz="4" w:space="0" w:color="auto"/>
              <w:bottom w:val="single" w:sz="4" w:space="0" w:color="auto"/>
              <w:right w:val="single" w:sz="4" w:space="0" w:color="auto"/>
            </w:tcBorders>
            <w:vAlign w:val="center"/>
          </w:tcPr>
          <w:p w:rsidR="008D42EF" w:rsidRPr="00B87135" w:rsidRDefault="008D42EF" w:rsidP="00477D50">
            <w:pPr>
              <w:suppressAutoHyphens/>
              <w:jc w:val="center"/>
              <w:rPr>
                <w:lang w:eastAsia="ar-SA" w:bidi="hi-IN"/>
              </w:rPr>
            </w:pPr>
            <w:r w:rsidRPr="00FA2E70">
              <w:rPr>
                <w:sz w:val="22"/>
                <w:szCs w:val="22"/>
                <w:lang w:eastAsia="ar-SA" w:bidi="hi-IN"/>
              </w:rPr>
              <w:t xml:space="preserve">не позднее </w:t>
            </w:r>
            <w:r>
              <w:rPr>
                <w:sz w:val="22"/>
                <w:szCs w:val="22"/>
                <w:lang w:eastAsia="ar-SA" w:bidi="hi-IN"/>
              </w:rPr>
              <w:t>23</w:t>
            </w:r>
            <w:r w:rsidRPr="00FA2E70">
              <w:rPr>
                <w:sz w:val="22"/>
                <w:szCs w:val="22"/>
                <w:lang w:eastAsia="ar-SA" w:bidi="hi-IN"/>
              </w:rPr>
              <w:t xml:space="preserve"> месяц</w:t>
            </w:r>
            <w:r>
              <w:rPr>
                <w:sz w:val="22"/>
                <w:szCs w:val="22"/>
                <w:lang w:eastAsia="ar-SA" w:bidi="hi-IN"/>
              </w:rPr>
              <w:t>ев</w:t>
            </w:r>
            <w:r w:rsidRPr="00FA2E70">
              <w:rPr>
                <w:sz w:val="22"/>
                <w:szCs w:val="22"/>
                <w:lang w:eastAsia="ar-SA" w:bidi="hi-IN"/>
              </w:rPr>
              <w:t xml:space="preserve">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8D42EF" w:rsidRPr="00B87135" w:rsidRDefault="008D42EF" w:rsidP="00477D50">
            <w:pPr>
              <w:suppressAutoHyphens/>
              <w:jc w:val="center"/>
              <w:rPr>
                <w:lang w:eastAsia="ar-SA" w:bidi="hi-IN"/>
              </w:rPr>
            </w:pPr>
            <w:r w:rsidRPr="00FA2E70">
              <w:rPr>
                <w:sz w:val="22"/>
                <w:szCs w:val="22"/>
                <w:lang w:eastAsia="ar-SA" w:bidi="hi-IN"/>
              </w:rPr>
              <w:t xml:space="preserve">не позднее </w:t>
            </w:r>
            <w:r>
              <w:rPr>
                <w:sz w:val="22"/>
                <w:szCs w:val="22"/>
                <w:lang w:eastAsia="ar-SA" w:bidi="hi-IN"/>
              </w:rPr>
              <w:t>22.12.2022</w:t>
            </w:r>
          </w:p>
        </w:tc>
      </w:tr>
    </w:tbl>
    <w:p w:rsidR="008D42EF" w:rsidRPr="00194389" w:rsidRDefault="008D42EF" w:rsidP="008D42EF">
      <w:pPr>
        <w:pStyle w:val="ConsPlusNormal"/>
        <w:tabs>
          <w:tab w:val="left" w:pos="360"/>
        </w:tabs>
        <w:ind w:firstLine="0"/>
        <w:jc w:val="center"/>
        <w:rPr>
          <w:rFonts w:ascii="Times New Roman" w:hAnsi="Times New Roman" w:cs="Times New Roman"/>
          <w:b/>
          <w:szCs w:val="24"/>
          <w:lang w:eastAsia="en-US"/>
        </w:rPr>
      </w:pPr>
    </w:p>
    <w:p w:rsidR="008D42EF" w:rsidRPr="00194389" w:rsidRDefault="008D42EF" w:rsidP="008D42EF">
      <w:pPr>
        <w:ind w:firstLine="567"/>
        <w:jc w:val="both"/>
        <w:rPr>
          <w:rFonts w:eastAsia="Arial"/>
        </w:rPr>
      </w:pPr>
      <w:r w:rsidRPr="00194389">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60 дней после подписания Контракта;</w:t>
      </w:r>
    </w:p>
    <w:p w:rsidR="008D42EF" w:rsidRPr="00194389" w:rsidRDefault="008D42EF" w:rsidP="008D42EF">
      <w:pPr>
        <w:ind w:firstLine="567"/>
        <w:jc w:val="both"/>
        <w:rPr>
          <w:rFonts w:eastAsia="Arial"/>
        </w:rPr>
      </w:pPr>
      <w:r w:rsidRPr="00194389">
        <w:rPr>
          <w:rFonts w:eastAsia="Arial"/>
        </w:rPr>
        <w:t>2) Срок передачи Подрядчику копии разрешения на строительство Объекта, в соответствии с п. 5.2.2 Контракта, составляет 60 дней после подписания Контракта;</w:t>
      </w:r>
    </w:p>
    <w:p w:rsidR="008D42EF" w:rsidRPr="00194389" w:rsidRDefault="008D42EF" w:rsidP="008D42EF">
      <w:pPr>
        <w:ind w:firstLine="567"/>
        <w:jc w:val="both"/>
        <w:rPr>
          <w:rFonts w:eastAsia="Arial"/>
        </w:rPr>
      </w:pPr>
      <w:r w:rsidRPr="00194389">
        <w:rPr>
          <w:rFonts w:eastAsia="Arial"/>
        </w:rPr>
        <w:t xml:space="preserve">3) Подключение Объекта к сетям инженерно-технического обеспечения в соответствии </w:t>
      </w:r>
      <w:r w:rsidRPr="00194389">
        <w:rPr>
          <w:rFonts w:eastAsia="Arial"/>
        </w:rPr>
        <w:br/>
        <w:t>с техническими условиями проектной документацией не предусмотрено;</w:t>
      </w:r>
    </w:p>
    <w:p w:rsidR="008D42EF" w:rsidRPr="00194389" w:rsidRDefault="008D42EF" w:rsidP="008D42EF">
      <w:pPr>
        <w:ind w:firstLine="567"/>
        <w:jc w:val="both"/>
        <w:rPr>
          <w:rFonts w:eastAsia="Arial"/>
        </w:rPr>
      </w:pPr>
      <w:r w:rsidRPr="00194389">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194389">
        <w:t xml:space="preserve">рабочих дней </w:t>
      </w:r>
      <w:r w:rsidRPr="00194389">
        <w:rPr>
          <w:rFonts w:eastAsia="Arial"/>
        </w:rPr>
        <w:t>после выполнения п.1.1 Контракта.</w:t>
      </w:r>
    </w:p>
    <w:p w:rsidR="008D42EF" w:rsidRPr="00194389" w:rsidRDefault="008D42EF" w:rsidP="008D42EF"/>
    <w:tbl>
      <w:tblPr>
        <w:tblpPr w:leftFromText="180" w:rightFromText="180" w:vertAnchor="text" w:horzAnchor="margin" w:tblpXSpec="center" w:tblpY="14"/>
        <w:tblW w:w="10031" w:type="dxa"/>
        <w:tblLook w:val="04A0" w:firstRow="1" w:lastRow="0" w:firstColumn="1" w:lastColumn="0" w:noHBand="0" w:noVBand="1"/>
      </w:tblPr>
      <w:tblGrid>
        <w:gridCol w:w="5103"/>
        <w:gridCol w:w="4928"/>
      </w:tblGrid>
      <w:tr w:rsidR="008D42EF" w:rsidRPr="00194389" w:rsidTr="00477D50">
        <w:trPr>
          <w:trHeight w:val="416"/>
        </w:trPr>
        <w:tc>
          <w:tcPr>
            <w:tcW w:w="5103" w:type="dxa"/>
          </w:tcPr>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4928" w:type="dxa"/>
          </w:tcPr>
          <w:p w:rsidR="008D42EF" w:rsidRPr="00194389" w:rsidRDefault="008D42EF" w:rsidP="00477D50">
            <w:r w:rsidRPr="00194389">
              <w:t>Подрядчик:</w:t>
            </w:r>
          </w:p>
          <w:p w:rsidR="008D42EF" w:rsidRPr="00194389"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r w:rsidR="008D42EF" w:rsidRPr="00194389" w:rsidTr="00477D50">
        <w:tc>
          <w:tcPr>
            <w:tcW w:w="5103" w:type="dxa"/>
          </w:tcPr>
          <w:p w:rsidR="008D42EF" w:rsidRPr="00194389" w:rsidRDefault="008D42EF" w:rsidP="00477D50"/>
        </w:tc>
        <w:tc>
          <w:tcPr>
            <w:tcW w:w="4928" w:type="dxa"/>
          </w:tcPr>
          <w:p w:rsidR="008D42EF" w:rsidRPr="00194389" w:rsidRDefault="008D42EF" w:rsidP="00477D50"/>
        </w:tc>
      </w:tr>
    </w:tbl>
    <w:p w:rsidR="008D42EF" w:rsidRPr="00194389" w:rsidRDefault="008D42EF" w:rsidP="008D42EF"/>
    <w:p w:rsidR="008D42EF" w:rsidRPr="00194389" w:rsidRDefault="008D42EF" w:rsidP="008D42EF">
      <w:pPr>
        <w:sectPr w:rsidR="008D42EF" w:rsidRPr="00194389" w:rsidSect="00477D50">
          <w:pgSz w:w="11906" w:h="16838"/>
          <w:pgMar w:top="284" w:right="566" w:bottom="426" w:left="851" w:header="0" w:footer="284" w:gutter="0"/>
          <w:cols w:space="720"/>
        </w:sectPr>
      </w:pPr>
    </w:p>
    <w:p w:rsidR="008D42EF" w:rsidRPr="00194389" w:rsidRDefault="008D42EF" w:rsidP="008D42EF">
      <w:pPr>
        <w:jc w:val="right"/>
      </w:pPr>
      <w:r w:rsidRPr="00194389">
        <w:rPr>
          <w:noProof/>
        </w:rPr>
        <w:lastRenderedPageBreak/>
        <mc:AlternateContent>
          <mc:Choice Requires="wps">
            <w:drawing>
              <wp:anchor distT="72390" distB="72390" distL="72390" distR="72390" simplePos="0" relativeHeight="251663360" behindDoc="0" locked="0" layoutInCell="1" allowOverlap="1" wp14:anchorId="42C74B0E" wp14:editId="72972AE1">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77D50" w:rsidRPr="008C7735" w:rsidRDefault="00477D50"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74B0E" id="Надпись 1" o:spid="_x0000_s1028"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DQgOXxIAgAAXAQAAA4AAAAAAAAAAAAAAAAALgIAAGRycy9lMm9Eb2MueG1sUEsBAi0AFAAGAAgA&#10;AAAhAEfqxrHkAAAADwEAAA8AAAAAAAAAAAAAAAAAogQAAGRycy9kb3ducmV2LnhtbFBLBQYAAAAA&#10;BAAEAPMAAACzBQAAAAA=&#10;" strokecolor="#3465a4">
                <v:textbox>
                  <w:txbxContent>
                    <w:p w:rsidR="00477D50" w:rsidRPr="008C7735" w:rsidRDefault="00477D50" w:rsidP="008D42EF"/>
                  </w:txbxContent>
                </v:textbox>
              </v:shape>
            </w:pict>
          </mc:Fallback>
        </mc:AlternateContent>
      </w:r>
      <w:r w:rsidRPr="00194389">
        <w:t>Приложение №</w:t>
      </w:r>
      <w:r>
        <w:t xml:space="preserve"> </w:t>
      </w:r>
      <w:r w:rsidRPr="00194389">
        <w:t>2.1</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Pr="00194389" w:rsidRDefault="008D42EF" w:rsidP="008D42EF">
      <w:pPr>
        <w:jc w:val="right"/>
      </w:pPr>
      <w:r w:rsidRPr="00194389">
        <w:t>ФОРМА</w:t>
      </w:r>
    </w:p>
    <w:p w:rsidR="008D42EF" w:rsidRPr="00194389" w:rsidRDefault="008D42EF" w:rsidP="008D42EF"/>
    <w:p w:rsidR="008D42EF" w:rsidRPr="00194389" w:rsidRDefault="008D42EF" w:rsidP="008D42EF">
      <w:pPr>
        <w:pStyle w:val="Default"/>
        <w:jc w:val="center"/>
        <w:rPr>
          <w:rFonts w:eastAsia="Droid Sans Fallback"/>
        </w:rPr>
      </w:pPr>
      <w:r w:rsidRPr="00194389">
        <w:rPr>
          <w:b/>
        </w:rPr>
        <w:t>Детализированный график выполнения строительно-монтажных работ по объекту:</w:t>
      </w:r>
      <w:r w:rsidRPr="00194389">
        <w:rPr>
          <w:b/>
        </w:rPr>
        <w:br/>
      </w:r>
      <w:r w:rsidRPr="0064713E">
        <w:rPr>
          <w:b/>
        </w:rPr>
        <w:t>«Реконструкция водовода Феодосия – Судак»</w:t>
      </w:r>
      <w:r w:rsidRPr="00194389">
        <w:fldChar w:fldCharType="begin"/>
      </w:r>
      <w:r w:rsidRPr="00194389">
        <w:instrText xml:space="preserve"> LINK Excel.Sheet.12 "C:\\Users\\BarkanovAS\\AppData\\Local\\Microsoft\\Windows\\INetCache\\Content.Outlook\\YVI3YZOD\\Приложение 2.1.xlsx" "Лист1!R1:R1048576" \a \f 4 \h  \* MERGEFORMAT </w:instrText>
      </w:r>
      <w:r w:rsidRPr="00194389">
        <w:fldChar w:fldCharType="separate"/>
      </w:r>
    </w:p>
    <w:bookmarkStart w:id="174" w:name="RANGE!A1:AQ83"/>
    <w:bookmarkEnd w:id="174"/>
    <w:p w:rsidR="008D42EF" w:rsidRPr="00194389" w:rsidRDefault="008D42EF" w:rsidP="008D42EF">
      <w:r w:rsidRPr="00194389">
        <w:fldChar w:fldCharType="end"/>
      </w: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51"/>
        <w:gridCol w:w="853"/>
        <w:gridCol w:w="1134"/>
        <w:gridCol w:w="1417"/>
        <w:gridCol w:w="1134"/>
        <w:gridCol w:w="1134"/>
        <w:gridCol w:w="1418"/>
        <w:gridCol w:w="1417"/>
        <w:gridCol w:w="1418"/>
        <w:gridCol w:w="1134"/>
      </w:tblGrid>
      <w:tr w:rsidR="008D42EF" w:rsidRPr="00194389" w:rsidTr="00477D50">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 xml:space="preserve">Порядковый номер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Наименование</w:t>
            </w:r>
          </w:p>
          <w:p w:rsidR="008D42EF" w:rsidRPr="00194389" w:rsidRDefault="008D42EF" w:rsidP="00477D50">
            <w:r w:rsidRPr="00194389">
              <w:t xml:space="preserve">  вида работ</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Физический объем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Стоимость по проекту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Сроки исполнения этапа выполнения контракта</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2020-2022 гг.</w:t>
            </w:r>
          </w:p>
        </w:tc>
      </w:tr>
      <w:tr w:rsidR="008D42EF" w:rsidRPr="00194389" w:rsidTr="00477D50">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Кол-во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Начало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Окончание</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Распределение Подрядчиком объемов и видов работ в соответствии со сроками этапов работ, помесячно</w:t>
            </w:r>
          </w:p>
        </w:tc>
      </w:tr>
      <w:tr w:rsidR="008D42EF" w:rsidRPr="00194389" w:rsidTr="00477D50">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февраль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март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r>
      <w:tr w:rsidR="008D42EF" w:rsidRPr="00194389" w:rsidTr="00477D50">
        <w:trPr>
          <w:trHeight w:val="5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r w:rsidRPr="00194389">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w:t>
            </w:r>
          </w:p>
        </w:tc>
      </w:tr>
      <w:tr w:rsidR="008D42EF" w:rsidRPr="00194389" w:rsidTr="00477D50">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w:t>
            </w:r>
          </w:p>
        </w:tc>
      </w:tr>
      <w:tr w:rsidR="008D42EF" w:rsidRPr="00194389" w:rsidTr="00477D50">
        <w:trPr>
          <w:trHeight w:val="691"/>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r w:rsidRPr="00194389">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w:t>
            </w:r>
          </w:p>
        </w:tc>
      </w:tr>
      <w:tr w:rsidR="008D42EF" w:rsidRPr="00194389" w:rsidTr="00477D50">
        <w:trPr>
          <w:trHeight w:val="613"/>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w:t>
            </w:r>
          </w:p>
        </w:tc>
      </w:tr>
      <w:tr w:rsidR="008D42EF" w:rsidRPr="00194389" w:rsidTr="00477D50">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r>
      <w:tr w:rsidR="008D42EF" w:rsidRPr="00194389" w:rsidTr="00477D50">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r w:rsidRPr="00194389">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w:t>
            </w:r>
          </w:p>
        </w:tc>
      </w:tr>
      <w:tr w:rsidR="008D42EF" w:rsidRPr="00194389" w:rsidTr="00477D50">
        <w:trPr>
          <w:trHeight w:val="71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w:t>
            </w:r>
          </w:p>
        </w:tc>
      </w:tr>
      <w:tr w:rsidR="008D42EF" w:rsidRPr="00194389" w:rsidTr="00477D50">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r w:rsidRPr="00194389">
              <w:lastRenderedPageBreak/>
              <w:t>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w:t>
            </w:r>
          </w:p>
        </w:tc>
      </w:tr>
      <w:tr w:rsidR="008D42EF" w:rsidRPr="00194389" w:rsidTr="00477D50">
        <w:trPr>
          <w:trHeight w:val="664"/>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w:t>
            </w:r>
          </w:p>
        </w:tc>
      </w:tr>
      <w:tr w:rsidR="008D42EF" w:rsidRPr="00194389" w:rsidTr="00477D50">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r w:rsidRPr="00194389">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2EF" w:rsidRPr="00194389" w:rsidRDefault="008D42EF" w:rsidP="00477D50"/>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2EF" w:rsidRPr="00194389" w:rsidRDefault="008D42EF" w:rsidP="00477D50"/>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2EF" w:rsidRPr="00194389" w:rsidRDefault="008D42EF" w:rsidP="00477D50"/>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2EF" w:rsidRPr="00194389" w:rsidRDefault="008D42EF" w:rsidP="00477D50"/>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r>
      <w:tr w:rsidR="008D42EF" w:rsidRPr="00194389" w:rsidTr="00477D50">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r>
      <w:tr w:rsidR="008D42EF" w:rsidRPr="00194389" w:rsidTr="00477D50">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r w:rsidRPr="00194389">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2EF" w:rsidRPr="00194389" w:rsidRDefault="008D42EF" w:rsidP="00477D50"/>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2EF" w:rsidRPr="00194389" w:rsidRDefault="008D42EF" w:rsidP="00477D50"/>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2EF" w:rsidRPr="00194389" w:rsidRDefault="008D42EF" w:rsidP="00477D50"/>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2EF" w:rsidRPr="00194389" w:rsidRDefault="008D42EF" w:rsidP="00477D50"/>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r>
      <w:tr w:rsidR="008D42EF" w:rsidRPr="00194389" w:rsidTr="00477D50">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r w:rsidRPr="00194389">
              <w:t>…</w:t>
            </w:r>
          </w:p>
        </w:tc>
      </w:tr>
      <w:tr w:rsidR="008D42EF" w:rsidRPr="00194389" w:rsidTr="00477D50">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8D42EF" w:rsidRPr="00194389" w:rsidRDefault="008D42EF" w:rsidP="00477D50"/>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Непредвиденные расходы,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r>
      <w:tr w:rsidR="008D42EF" w:rsidRPr="00194389" w:rsidTr="00477D50">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8D42EF" w:rsidRPr="00194389" w:rsidRDefault="008D42EF" w:rsidP="00477D50"/>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 xml:space="preserve">Стоимость выполненных работ помесячно, </w:t>
            </w:r>
            <w:r w:rsidRPr="00194389">
              <w:br/>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r>
      <w:tr w:rsidR="008D42EF" w:rsidRPr="00194389" w:rsidTr="00477D50">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8D42EF" w:rsidRPr="00194389" w:rsidRDefault="008D42EF" w:rsidP="00477D50"/>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Стоимость выполненных работ накопительно,</w:t>
            </w:r>
          </w:p>
          <w:p w:rsidR="008D42EF" w:rsidRPr="00194389" w:rsidRDefault="008D42EF" w:rsidP="00477D50">
            <w:r w:rsidRPr="00194389">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r>
      <w:tr w:rsidR="008D42EF" w:rsidRPr="00194389" w:rsidTr="00477D50">
        <w:trPr>
          <w:trHeight w:val="34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8D42EF" w:rsidRPr="00194389" w:rsidRDefault="008D42EF" w:rsidP="00477D50"/>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Стоимость выполненных работ помесячно,</w:t>
            </w:r>
          </w:p>
          <w:p w:rsidR="008D42EF" w:rsidRPr="00194389" w:rsidRDefault="008D42EF" w:rsidP="00477D50">
            <w:r w:rsidRPr="00194389">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r>
      <w:tr w:rsidR="008D42EF" w:rsidRPr="00194389" w:rsidTr="00477D50">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8D42EF" w:rsidRPr="00194389" w:rsidRDefault="008D42EF" w:rsidP="00477D50"/>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Стоимость выполненных работ накопительно,</w:t>
            </w:r>
          </w:p>
          <w:p w:rsidR="008D42EF" w:rsidRPr="00194389" w:rsidRDefault="008D42EF" w:rsidP="00477D50">
            <w:r w:rsidRPr="00194389">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r>
      <w:tr w:rsidR="008D42EF" w:rsidRPr="00194389" w:rsidTr="00477D50">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8D42EF" w:rsidRPr="00194389" w:rsidRDefault="008D42EF" w:rsidP="00477D50"/>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D42EF" w:rsidRPr="00194389" w:rsidRDefault="008D42EF" w:rsidP="00477D50">
            <w:r w:rsidRPr="00194389">
              <w:t xml:space="preserve">Сумма к оплате за выполненные работы/авансовый платеж, </w:t>
            </w:r>
            <w:r w:rsidRPr="00194389">
              <w:br/>
              <w:t>помесячно,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7"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c>
          <w:tcPr>
            <w:tcW w:w="1134" w:type="dxa"/>
            <w:tcBorders>
              <w:top w:val="single" w:sz="4" w:space="0" w:color="auto"/>
              <w:left w:val="single" w:sz="4" w:space="0" w:color="auto"/>
              <w:bottom w:val="single" w:sz="4" w:space="0" w:color="auto"/>
              <w:right w:val="single" w:sz="4" w:space="0" w:color="auto"/>
            </w:tcBorders>
            <w:shd w:val="clear" w:color="auto" w:fill="auto"/>
          </w:tcPr>
          <w:p w:rsidR="008D42EF" w:rsidRPr="00194389" w:rsidRDefault="008D42EF" w:rsidP="00477D50"/>
        </w:tc>
      </w:tr>
    </w:tbl>
    <w:p w:rsidR="008D42EF" w:rsidRPr="00194389" w:rsidRDefault="008D42EF" w:rsidP="008D42EF">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D42EF" w:rsidRPr="00194389" w:rsidTr="00477D50">
        <w:trPr>
          <w:trHeight w:val="1275"/>
        </w:trPr>
        <w:tc>
          <w:tcPr>
            <w:tcW w:w="8224" w:type="dxa"/>
          </w:tcPr>
          <w:p w:rsidR="008D42EF" w:rsidRDefault="008D42EF" w:rsidP="00477D50"/>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6521" w:type="dxa"/>
          </w:tcPr>
          <w:p w:rsidR="008D42EF" w:rsidRDefault="008D42EF" w:rsidP="00477D50"/>
          <w:p w:rsidR="008D42EF" w:rsidRPr="00194389" w:rsidRDefault="008D42EF" w:rsidP="00477D50">
            <w:r w:rsidRPr="00194389">
              <w:t>Подрядчик:</w:t>
            </w:r>
          </w:p>
          <w:p w:rsidR="008D42EF"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bl>
    <w:p w:rsidR="008D42EF" w:rsidRPr="00194389" w:rsidRDefault="008D42EF" w:rsidP="008D42EF"/>
    <w:p w:rsidR="008D42EF" w:rsidRPr="00194389" w:rsidRDefault="008D42EF" w:rsidP="008D42EF">
      <w:r w:rsidRPr="00194389">
        <w:t>Окончание формы</w:t>
      </w: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D42EF" w:rsidRPr="00194389" w:rsidTr="00477D50">
        <w:trPr>
          <w:trHeight w:val="1275"/>
        </w:trPr>
        <w:tc>
          <w:tcPr>
            <w:tcW w:w="8224" w:type="dxa"/>
          </w:tcPr>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6521" w:type="dxa"/>
          </w:tcPr>
          <w:p w:rsidR="008D42EF" w:rsidRPr="00194389" w:rsidRDefault="008D42EF" w:rsidP="00477D50">
            <w:r w:rsidRPr="00194389">
              <w:t>Подрядчик:</w:t>
            </w:r>
          </w:p>
          <w:p w:rsidR="008D42EF" w:rsidRPr="00194389"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bl>
    <w:p w:rsidR="008D42EF" w:rsidRDefault="008D42EF" w:rsidP="008D42EF"/>
    <w:p w:rsidR="008D42EF" w:rsidRDefault="008D42EF" w:rsidP="008D42EF"/>
    <w:p w:rsidR="008D42EF" w:rsidRDefault="008D42EF" w:rsidP="008D42EF"/>
    <w:p w:rsidR="008D42EF" w:rsidRDefault="008D42EF" w:rsidP="008D42EF">
      <w:pPr>
        <w:tabs>
          <w:tab w:val="left" w:pos="2340"/>
        </w:tabs>
      </w:pPr>
      <w:r>
        <w:tab/>
      </w:r>
    </w:p>
    <w:p w:rsidR="008D42EF" w:rsidRPr="00194389" w:rsidRDefault="008D42EF" w:rsidP="008D42EF">
      <w:pPr>
        <w:tabs>
          <w:tab w:val="left" w:pos="2340"/>
        </w:tabs>
        <w:sectPr w:rsidR="008D42EF" w:rsidRPr="00194389" w:rsidSect="00477D50">
          <w:headerReference w:type="even" r:id="rId48"/>
          <w:footerReference w:type="even" r:id="rId49"/>
          <w:headerReference w:type="first" r:id="rId50"/>
          <w:footerReference w:type="first" r:id="rId51"/>
          <w:pgSz w:w="16838" w:h="11906" w:orient="landscape" w:code="9"/>
          <w:pgMar w:top="1701" w:right="1134" w:bottom="1134" w:left="1134" w:header="0" w:footer="284" w:gutter="0"/>
          <w:cols w:space="720"/>
          <w:docGrid w:linePitch="360"/>
        </w:sectPr>
      </w:pPr>
    </w:p>
    <w:p w:rsidR="008D42EF" w:rsidRPr="00194389" w:rsidRDefault="008D42EF" w:rsidP="008D42EF">
      <w:pPr>
        <w:jc w:val="right"/>
      </w:pPr>
      <w:r w:rsidRPr="00194389">
        <w:rPr>
          <w:noProof/>
        </w:rPr>
        <w:lastRenderedPageBreak/>
        <mc:AlternateContent>
          <mc:Choice Requires="wps">
            <w:drawing>
              <wp:anchor distT="72390" distB="72390" distL="72390" distR="72390" simplePos="0" relativeHeight="251666432" behindDoc="0" locked="0" layoutInCell="1" allowOverlap="1" wp14:anchorId="2C54EEED" wp14:editId="515ED73C">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77D50" w:rsidRPr="008C7735" w:rsidRDefault="00477D50"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EEED" id="Надпись 5" o:spid="_x0000_s1029"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FoX9ZIAgAAXAQAAA4AAAAAAAAAAAAAAAAALgIAAGRycy9lMm9Eb2MueG1sUEsBAi0AFAAGAAgA&#10;AAAhAEfqxrHkAAAADwEAAA8AAAAAAAAAAAAAAAAAogQAAGRycy9kb3ducmV2LnhtbFBLBQYAAAAA&#10;BAAEAPMAAACzBQAAAAA=&#10;" strokecolor="#3465a4">
                <v:textbox>
                  <w:txbxContent>
                    <w:p w:rsidR="00477D50" w:rsidRPr="008C7735" w:rsidRDefault="00477D50" w:rsidP="008D42EF"/>
                  </w:txbxContent>
                </v:textbox>
              </v:shape>
            </w:pict>
          </mc:Fallback>
        </mc:AlternateContent>
      </w:r>
      <w:r w:rsidRPr="00194389">
        <w:t>Приложение №2.</w:t>
      </w:r>
      <w:r>
        <w:t>2</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Default="008D42EF" w:rsidP="008D42EF">
      <w:pPr>
        <w:jc w:val="center"/>
        <w:rPr>
          <w:b/>
          <w:sz w:val="28"/>
          <w:szCs w:val="28"/>
        </w:rPr>
      </w:pPr>
    </w:p>
    <w:p w:rsidR="008D42EF" w:rsidRDefault="008D42EF" w:rsidP="008D42EF">
      <w:pPr>
        <w:jc w:val="center"/>
        <w:rPr>
          <w:b/>
          <w:sz w:val="28"/>
          <w:szCs w:val="28"/>
        </w:rPr>
      </w:pPr>
      <w:r w:rsidRPr="002745B8">
        <w:rPr>
          <w:b/>
          <w:sz w:val="28"/>
          <w:szCs w:val="28"/>
        </w:rPr>
        <w:t>ЗАДАНИЕ</w:t>
      </w:r>
    </w:p>
    <w:p w:rsidR="008D42EF" w:rsidRDefault="008D42EF" w:rsidP="008D42EF">
      <w:pPr>
        <w:jc w:val="center"/>
        <w:rPr>
          <w:b/>
          <w:sz w:val="28"/>
          <w:szCs w:val="28"/>
        </w:rPr>
      </w:pPr>
      <w:r w:rsidRPr="00D77027">
        <w:rPr>
          <w:b/>
          <w:sz w:val="28"/>
          <w:szCs w:val="28"/>
        </w:rPr>
        <w:t>на разработку рабочей документации</w:t>
      </w:r>
    </w:p>
    <w:p w:rsidR="008D42EF" w:rsidRPr="002745B8" w:rsidRDefault="008D42EF" w:rsidP="008D42EF">
      <w:pPr>
        <w:jc w:val="center"/>
        <w:rPr>
          <w:b/>
          <w:sz w:val="28"/>
          <w:szCs w:val="28"/>
        </w:rPr>
      </w:pP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281"/>
        <w:gridCol w:w="5954"/>
      </w:tblGrid>
      <w:tr w:rsidR="008D42EF" w:rsidRPr="00287434" w:rsidTr="00477D50">
        <w:tc>
          <w:tcPr>
            <w:tcW w:w="4281" w:type="dxa"/>
            <w:tcBorders>
              <w:bottom w:val="single" w:sz="4" w:space="0" w:color="auto"/>
            </w:tcBorders>
            <w:hideMark/>
          </w:tcPr>
          <w:p w:rsidR="008D42EF" w:rsidRPr="00287434" w:rsidRDefault="008D42EF" w:rsidP="00477D50">
            <w:pPr>
              <w:jc w:val="center"/>
              <w:rPr>
                <w:b/>
              </w:rPr>
            </w:pPr>
            <w:r w:rsidRPr="00287434">
              <w:rPr>
                <w:b/>
              </w:rPr>
              <w:t>Перечень основных данных и требований</w:t>
            </w:r>
          </w:p>
        </w:tc>
        <w:tc>
          <w:tcPr>
            <w:tcW w:w="5954" w:type="dxa"/>
            <w:tcBorders>
              <w:bottom w:val="single" w:sz="4" w:space="0" w:color="auto"/>
            </w:tcBorders>
            <w:hideMark/>
          </w:tcPr>
          <w:p w:rsidR="008D42EF" w:rsidRPr="00287434" w:rsidRDefault="008D42EF" w:rsidP="00477D50">
            <w:pPr>
              <w:jc w:val="center"/>
            </w:pPr>
            <w:r w:rsidRPr="00287434">
              <w:rPr>
                <w:b/>
              </w:rPr>
              <w:t>Основные данные и требования, установленные заказчиком,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w:t>
            </w:r>
          </w:p>
        </w:tc>
      </w:tr>
      <w:tr w:rsidR="008D42EF" w:rsidRPr="00287434" w:rsidTr="00477D50">
        <w:tc>
          <w:tcPr>
            <w:tcW w:w="4281" w:type="dxa"/>
            <w:tcBorders>
              <w:bottom w:val="nil"/>
              <w:right w:val="single" w:sz="4" w:space="0" w:color="auto"/>
            </w:tcBorders>
            <w:hideMark/>
          </w:tcPr>
          <w:p w:rsidR="008D42EF" w:rsidRPr="00287434" w:rsidRDefault="008D42EF" w:rsidP="00477D50">
            <w:pPr>
              <w:jc w:val="center"/>
            </w:pPr>
            <w:r w:rsidRPr="00287434">
              <w:t>1</w:t>
            </w:r>
          </w:p>
        </w:tc>
        <w:tc>
          <w:tcPr>
            <w:tcW w:w="5954" w:type="dxa"/>
            <w:tcBorders>
              <w:left w:val="single" w:sz="4" w:space="0" w:color="auto"/>
              <w:bottom w:val="nil"/>
            </w:tcBorders>
            <w:hideMark/>
          </w:tcPr>
          <w:p w:rsidR="008D42EF" w:rsidRPr="00287434" w:rsidRDefault="008D42EF" w:rsidP="00477D50">
            <w:pPr>
              <w:jc w:val="center"/>
            </w:pPr>
            <w:r w:rsidRPr="00287434">
              <w:t>2</w:t>
            </w:r>
          </w:p>
        </w:tc>
      </w:tr>
      <w:tr w:rsidR="008D42EF" w:rsidRPr="00287434" w:rsidTr="00477D50">
        <w:tc>
          <w:tcPr>
            <w:tcW w:w="10235" w:type="dxa"/>
            <w:gridSpan w:val="2"/>
            <w:tcBorders>
              <w:top w:val="nil"/>
            </w:tcBorders>
            <w:hideMark/>
          </w:tcPr>
          <w:p w:rsidR="008D42EF" w:rsidRPr="00287434" w:rsidRDefault="008D42EF" w:rsidP="00477D50">
            <w:pPr>
              <w:jc w:val="center"/>
              <w:rPr>
                <w:b/>
              </w:rPr>
            </w:pPr>
          </w:p>
        </w:tc>
      </w:tr>
      <w:tr w:rsidR="008D42EF" w:rsidRPr="00287434" w:rsidTr="00477D50">
        <w:tc>
          <w:tcPr>
            <w:tcW w:w="4281" w:type="dxa"/>
            <w:hideMark/>
          </w:tcPr>
          <w:p w:rsidR="008D42EF" w:rsidRPr="00287434" w:rsidRDefault="008D42EF" w:rsidP="00477D50">
            <w:r w:rsidRPr="00287434">
              <w:t xml:space="preserve">1.Наименование объекта </w:t>
            </w:r>
          </w:p>
        </w:tc>
        <w:tc>
          <w:tcPr>
            <w:tcW w:w="5954" w:type="dxa"/>
            <w:hideMark/>
          </w:tcPr>
          <w:p w:rsidR="008D42EF" w:rsidRPr="00287434" w:rsidRDefault="008D42EF" w:rsidP="00477D50">
            <w:r w:rsidRPr="00287434">
              <w:t>Реконструкция водовода Феодосия – Судак</w:t>
            </w:r>
          </w:p>
        </w:tc>
      </w:tr>
      <w:tr w:rsidR="008D42EF" w:rsidRPr="00287434" w:rsidTr="00477D50">
        <w:trPr>
          <w:trHeight w:val="691"/>
        </w:trPr>
        <w:tc>
          <w:tcPr>
            <w:tcW w:w="4281" w:type="dxa"/>
          </w:tcPr>
          <w:p w:rsidR="008D42EF" w:rsidRPr="00287434" w:rsidRDefault="008D42EF" w:rsidP="00477D50">
            <w:pPr>
              <w:widowControl w:val="0"/>
            </w:pPr>
            <w:r w:rsidRPr="00287434">
              <w:t>2. Адрес объекта, место расположения объекта</w:t>
            </w:r>
          </w:p>
        </w:tc>
        <w:tc>
          <w:tcPr>
            <w:tcW w:w="5954" w:type="dxa"/>
          </w:tcPr>
          <w:p w:rsidR="008D42EF" w:rsidRPr="00287434" w:rsidRDefault="008D42EF" w:rsidP="00477D50">
            <w:pPr>
              <w:widowControl w:val="0"/>
              <w:jc w:val="both"/>
            </w:pPr>
            <w:r w:rsidRPr="00287434">
              <w:t>Российская Федерация, Республика Крым, территория Судакского городского округа-территория Феодосийского городского округа</w:t>
            </w:r>
          </w:p>
        </w:tc>
      </w:tr>
      <w:tr w:rsidR="008D42EF" w:rsidRPr="00287434" w:rsidTr="00477D50">
        <w:trPr>
          <w:trHeight w:val="381"/>
        </w:trPr>
        <w:tc>
          <w:tcPr>
            <w:tcW w:w="4281" w:type="dxa"/>
          </w:tcPr>
          <w:p w:rsidR="008D42EF" w:rsidRPr="00287434" w:rsidRDefault="008D42EF" w:rsidP="00477D50">
            <w:pPr>
              <w:widowControl w:val="0"/>
            </w:pPr>
            <w:r w:rsidRPr="00287434">
              <w:t>3.Сведения о применении проектной документации</w:t>
            </w:r>
          </w:p>
        </w:tc>
        <w:tc>
          <w:tcPr>
            <w:tcW w:w="5954" w:type="dxa"/>
          </w:tcPr>
          <w:p w:rsidR="008D42EF" w:rsidRPr="00287434" w:rsidRDefault="008D42EF" w:rsidP="00477D50">
            <w:pPr>
              <w:widowControl w:val="0"/>
              <w:jc w:val="both"/>
            </w:pPr>
            <w:r w:rsidRPr="00287434">
              <w:t>Проектной документации, разработанной ООО «ГРАДПРОЕКТ»</w:t>
            </w:r>
          </w:p>
        </w:tc>
      </w:tr>
      <w:tr w:rsidR="008D42EF" w:rsidRPr="00287434" w:rsidTr="00477D50">
        <w:trPr>
          <w:trHeight w:val="381"/>
        </w:trPr>
        <w:tc>
          <w:tcPr>
            <w:tcW w:w="4281" w:type="dxa"/>
          </w:tcPr>
          <w:p w:rsidR="008D42EF" w:rsidRPr="00287434" w:rsidRDefault="008D42EF" w:rsidP="00477D50">
            <w:pPr>
              <w:widowControl w:val="0"/>
            </w:pPr>
            <w:r w:rsidRPr="00287434">
              <w:t>4. Сроки разработки рабочей документации</w:t>
            </w:r>
          </w:p>
        </w:tc>
        <w:tc>
          <w:tcPr>
            <w:tcW w:w="5954" w:type="dxa"/>
          </w:tcPr>
          <w:p w:rsidR="008D42EF" w:rsidRPr="00287434" w:rsidRDefault="008D42EF" w:rsidP="00477D50">
            <w:pPr>
              <w:pStyle w:val="25"/>
              <w:rPr>
                <w:szCs w:val="24"/>
              </w:rPr>
            </w:pPr>
            <w:r w:rsidRPr="00287434">
              <w:rPr>
                <w:szCs w:val="24"/>
              </w:rPr>
              <w:t>Начало – с момента заключения договора.</w:t>
            </w:r>
          </w:p>
          <w:p w:rsidR="008D42EF" w:rsidRPr="00287434" w:rsidRDefault="008D42EF" w:rsidP="00477D50">
            <w:pPr>
              <w:widowControl w:val="0"/>
              <w:jc w:val="both"/>
            </w:pPr>
            <w:r w:rsidRPr="00287434">
              <w:t xml:space="preserve">Окончание – </w:t>
            </w:r>
            <w:r w:rsidRPr="006F64AD">
              <w:t>в течение 150 (сто пятьдесят)</w:t>
            </w:r>
            <w:r w:rsidRPr="00287434">
              <w:t xml:space="preserve"> календарных дней с момента заключения договора, с правом досрочного выполнения работ.</w:t>
            </w:r>
          </w:p>
        </w:tc>
      </w:tr>
      <w:tr w:rsidR="008D42EF" w:rsidRPr="00287434" w:rsidTr="00477D50">
        <w:trPr>
          <w:trHeight w:val="381"/>
        </w:trPr>
        <w:tc>
          <w:tcPr>
            <w:tcW w:w="4281" w:type="dxa"/>
          </w:tcPr>
          <w:p w:rsidR="008D42EF" w:rsidRPr="00287434" w:rsidRDefault="008D42EF" w:rsidP="00477D50">
            <w:pPr>
              <w:widowControl w:val="0"/>
            </w:pPr>
            <w:r w:rsidRPr="00287434">
              <w:t>5. Стадийность проектирования</w:t>
            </w:r>
          </w:p>
        </w:tc>
        <w:tc>
          <w:tcPr>
            <w:tcW w:w="5954" w:type="dxa"/>
          </w:tcPr>
          <w:p w:rsidR="008D42EF" w:rsidRPr="00287434" w:rsidRDefault="008D42EF" w:rsidP="00477D50">
            <w:r w:rsidRPr="00287434">
              <w:t>Разработка рабочей документации.</w:t>
            </w:r>
          </w:p>
          <w:p w:rsidR="008D42EF" w:rsidRPr="00287434" w:rsidRDefault="008D42EF" w:rsidP="00477D50">
            <w:pPr>
              <w:pStyle w:val="25"/>
              <w:rPr>
                <w:szCs w:val="24"/>
              </w:rPr>
            </w:pPr>
            <w:r w:rsidRPr="00287434">
              <w:rPr>
                <w:szCs w:val="24"/>
              </w:rPr>
              <w:t>Согласование рабочей документации с контрольными и надзорными органами, эксплуатирующими организациями.</w:t>
            </w:r>
          </w:p>
        </w:tc>
      </w:tr>
      <w:tr w:rsidR="008D42EF" w:rsidRPr="00287434" w:rsidTr="00477D50">
        <w:trPr>
          <w:trHeight w:val="381"/>
        </w:trPr>
        <w:tc>
          <w:tcPr>
            <w:tcW w:w="4281" w:type="dxa"/>
          </w:tcPr>
          <w:p w:rsidR="008D42EF" w:rsidRPr="00287434" w:rsidRDefault="008D42EF" w:rsidP="00477D50">
            <w:pPr>
              <w:widowControl w:val="0"/>
            </w:pPr>
            <w:r w:rsidRPr="00287434">
              <w:t>6. Требования к качеству и  оформлению рабочей документации</w:t>
            </w:r>
          </w:p>
        </w:tc>
        <w:tc>
          <w:tcPr>
            <w:tcW w:w="5954" w:type="dxa"/>
          </w:tcPr>
          <w:p w:rsidR="008D42EF" w:rsidRPr="00287434" w:rsidRDefault="008D42EF" w:rsidP="00477D50">
            <w:pPr>
              <w:jc w:val="both"/>
            </w:pPr>
            <w:r w:rsidRPr="00287434">
              <w:rPr>
                <w:b/>
                <w:bCs/>
              </w:rPr>
              <w:t>- оформление документации</w:t>
            </w:r>
            <w:r w:rsidRPr="00287434">
              <w:t xml:space="preserve"> -  в соответствии с ГОСТ 21.1101-2013 СПДС «Основные требования к проектной и рабочей документации», </w:t>
            </w:r>
            <w:r w:rsidRPr="00287434">
              <w:rPr>
                <w:rFonts w:eastAsia="Calibri"/>
              </w:rPr>
              <w:t xml:space="preserve">ГОСТ 21.508-93 «Правила выполнения рабочей документации генеральных планов предприятий, сооружений и жилищно-гражданских объектов», ГОСТ 21.501-2018 «Правила выполнения рабочей документации архитектурных и конструктивных решений», </w:t>
            </w:r>
            <w:hyperlink r:id="rId52" w:history="1">
              <w:r w:rsidRPr="00287434">
                <w:rPr>
                  <w:rStyle w:val="a9"/>
                  <w:rFonts w:eastAsia="Calibri"/>
                </w:rPr>
                <w:t>ГОСТ 21.502-2016</w:t>
              </w:r>
            </w:hyperlink>
            <w:r w:rsidRPr="00287434">
              <w:rPr>
                <w:rFonts w:eastAsia="Calibri"/>
              </w:rPr>
              <w:t xml:space="preserve"> «Система проектной документации для строительства. Правила выполнения рабочей документации металлических конструкций», </w:t>
            </w:r>
            <w:hyperlink r:id="rId53" w:history="1">
              <w:r w:rsidRPr="00287434">
                <w:rPr>
                  <w:rStyle w:val="a9"/>
                  <w:rFonts w:eastAsia="Calibri"/>
                </w:rPr>
                <w:t>ГОСТ 21.704-2011</w:t>
              </w:r>
            </w:hyperlink>
            <w:r w:rsidRPr="00287434">
              <w:rPr>
                <w:rFonts w:eastAsia="Calibri"/>
              </w:rPr>
              <w:t xml:space="preserve"> «Система проектной документации для строительства. Правила выполнения рабочей документации наружных сетей водоснабжения и канализации», </w:t>
            </w:r>
            <w:hyperlink r:id="rId54" w:history="1">
              <w:r w:rsidRPr="00287434">
                <w:rPr>
                  <w:rStyle w:val="a9"/>
                  <w:rFonts w:eastAsia="Calibri"/>
                </w:rPr>
                <w:t>ГОСТ 21.408-2013</w:t>
              </w:r>
            </w:hyperlink>
            <w:r w:rsidRPr="00287434">
              <w:rPr>
                <w:rFonts w:eastAsia="Calibri"/>
              </w:rPr>
              <w:t xml:space="preserve"> «Система проектной документации для строительства. Правила выполнения рабочей документации автоматизации технологических процессов», </w:t>
            </w:r>
            <w:hyperlink r:id="rId55" w:history="1">
              <w:r w:rsidRPr="00287434">
                <w:rPr>
                  <w:rStyle w:val="a9"/>
                  <w:rFonts w:eastAsia="Calibri"/>
                </w:rPr>
                <w:t>ГОСТ 21.601-2011</w:t>
              </w:r>
            </w:hyperlink>
            <w:r w:rsidRPr="00287434">
              <w:rPr>
                <w:rFonts w:eastAsia="Calibri"/>
              </w:rPr>
              <w:t xml:space="preserve">  «Система проектной документации для строительства. Правила выполнения рабочей документации внутренних систем водоснабжения и канализации», </w:t>
            </w:r>
            <w:hyperlink r:id="rId56" w:history="1">
              <w:r w:rsidRPr="00287434">
                <w:rPr>
                  <w:rStyle w:val="a9"/>
                </w:rPr>
                <w:t>ГОСТ 21.613-</w:t>
              </w:r>
              <w:r w:rsidRPr="00287434">
                <w:rPr>
                  <w:rStyle w:val="a9"/>
                </w:rPr>
                <w:lastRenderedPageBreak/>
                <w:t>2014</w:t>
              </w:r>
            </w:hyperlink>
            <w:r w:rsidRPr="00287434">
              <w:t xml:space="preserve">  «Система проектной документации для строительства. Правила выполнения рабочей документации силового электрооборудования», </w:t>
            </w:r>
            <w:hyperlink r:id="rId57" w:history="1">
              <w:r w:rsidRPr="00287434">
                <w:rPr>
                  <w:rStyle w:val="a9"/>
                </w:rPr>
                <w:t>ГОСТ 2.702-2011</w:t>
              </w:r>
            </w:hyperlink>
            <w:r w:rsidRPr="00287434">
              <w:t xml:space="preserve"> «Единая система конструкторской документации. Правила выполнения электрических схем», </w:t>
            </w:r>
            <w:hyperlink r:id="rId58" w:history="1">
              <w:r w:rsidRPr="00287434">
                <w:rPr>
                  <w:rStyle w:val="a9"/>
                </w:rPr>
                <w:t>ГОСТ 21.608-2014</w:t>
              </w:r>
            </w:hyperlink>
            <w:r w:rsidRPr="00287434">
              <w:t xml:space="preserve">  «Система проектной документации для строительства. Правила выполнения рабочей документации внутреннего электрического освещения», </w:t>
            </w:r>
            <w:r w:rsidRPr="00287434">
              <w:rPr>
                <w:rFonts w:eastAsia="Calibri"/>
              </w:rPr>
              <w:t>ПУЭ «Правила устройства электроустановок»</w:t>
            </w:r>
            <w:r w:rsidRPr="00287434">
              <w:t xml:space="preserve"> и иными национальными стандартами Российской Федерации.  </w:t>
            </w:r>
          </w:p>
        </w:tc>
      </w:tr>
      <w:tr w:rsidR="008D42EF" w:rsidRPr="00287434" w:rsidTr="00477D50">
        <w:trPr>
          <w:trHeight w:val="381"/>
        </w:trPr>
        <w:tc>
          <w:tcPr>
            <w:tcW w:w="4281" w:type="dxa"/>
          </w:tcPr>
          <w:p w:rsidR="008D42EF" w:rsidRPr="00287434" w:rsidRDefault="008D42EF" w:rsidP="00477D50">
            <w:pPr>
              <w:widowControl w:val="0"/>
            </w:pPr>
            <w:r w:rsidRPr="00287434">
              <w:lastRenderedPageBreak/>
              <w:t>4.Требования к составу документации</w:t>
            </w:r>
          </w:p>
        </w:tc>
        <w:tc>
          <w:tcPr>
            <w:tcW w:w="5954" w:type="dxa"/>
          </w:tcPr>
          <w:p w:rsidR="008D42EF" w:rsidRPr="00287434" w:rsidRDefault="008D42EF" w:rsidP="00477D50">
            <w:pPr>
              <w:pStyle w:val="10"/>
              <w:shd w:val="clear" w:color="auto" w:fill="FFFFFF"/>
              <w:spacing w:before="0" w:after="0"/>
              <w:jc w:val="both"/>
              <w:textAlignment w:val="baseline"/>
              <w:rPr>
                <w:b w:val="0"/>
                <w:spacing w:val="2"/>
                <w:sz w:val="24"/>
                <w:szCs w:val="24"/>
              </w:rPr>
            </w:pPr>
            <w:r w:rsidRPr="00287434">
              <w:rPr>
                <w:b w:val="0"/>
                <w:sz w:val="24"/>
                <w:szCs w:val="24"/>
              </w:rPr>
              <w:t xml:space="preserve">Рабочая документация выполняется в объеме, обеспечивающем реализацию принятых в проектной документации технических решений объекта,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w:t>
            </w:r>
          </w:p>
          <w:p w:rsidR="008D42EF" w:rsidRPr="00287434" w:rsidRDefault="008D42EF" w:rsidP="00477D50">
            <w:pPr>
              <w:widowControl w:val="0"/>
              <w:jc w:val="both"/>
              <w:rPr>
                <w:b/>
              </w:rPr>
            </w:pPr>
            <w:r w:rsidRPr="00287434">
              <w:rPr>
                <w:b/>
              </w:rPr>
              <w:t>Состав рабочей документации:</w:t>
            </w:r>
          </w:p>
          <w:p w:rsidR="008D42EF" w:rsidRPr="00287434" w:rsidRDefault="008D42EF" w:rsidP="00477D50">
            <w:pPr>
              <w:widowControl w:val="0"/>
              <w:jc w:val="both"/>
            </w:pPr>
            <w:r w:rsidRPr="00287434">
              <w:t>- основные комплекты рабочих чертежей, предназначенные для производства строительных и монтажных работ;</w:t>
            </w:r>
          </w:p>
          <w:p w:rsidR="008D42EF" w:rsidRPr="00287434" w:rsidRDefault="008D42EF" w:rsidP="00477D50">
            <w:pPr>
              <w:widowControl w:val="0"/>
              <w:jc w:val="both"/>
            </w:pPr>
            <w:r w:rsidRPr="00287434">
              <w:t>- прилагаемые документы, разработанные в дополнение к рабочим чертежам основного комплекта;</w:t>
            </w:r>
          </w:p>
          <w:p w:rsidR="008D42EF" w:rsidRPr="00287434" w:rsidRDefault="008D42EF" w:rsidP="00477D50">
            <w:pPr>
              <w:widowControl w:val="0"/>
              <w:jc w:val="both"/>
            </w:pPr>
            <w:r w:rsidRPr="00287434">
              <w:rPr>
                <w:b/>
                <w:spacing w:val="2"/>
              </w:rPr>
              <w:t xml:space="preserve">По завершении разработки каждой марки основных рабочих чертежей </w:t>
            </w:r>
            <w:r w:rsidRPr="00287434">
              <w:t xml:space="preserve">Подрядчик передает документацию в следующем составе и количестве экземпляров: </w:t>
            </w:r>
          </w:p>
          <w:p w:rsidR="008D42EF" w:rsidRPr="00287434" w:rsidRDefault="008D42EF" w:rsidP="00477D50">
            <w:pPr>
              <w:widowControl w:val="0"/>
              <w:jc w:val="both"/>
              <w:rPr>
                <w:b/>
              </w:rPr>
            </w:pPr>
            <w:r w:rsidRPr="00287434">
              <w:rPr>
                <w:b/>
              </w:rPr>
              <w:t>а) на бумажном носителе:</w:t>
            </w:r>
          </w:p>
          <w:p w:rsidR="008D42EF" w:rsidRPr="00287434" w:rsidRDefault="008D42EF" w:rsidP="00477D50">
            <w:pPr>
              <w:widowControl w:val="0"/>
              <w:jc w:val="both"/>
              <w:rPr>
                <w:b/>
              </w:rPr>
            </w:pPr>
            <w:r w:rsidRPr="00287434">
              <w:rPr>
                <w:b/>
              </w:rPr>
              <w:t xml:space="preserve">- </w:t>
            </w:r>
            <w:r w:rsidRPr="00287434">
              <w:t>рабочая документация – 4 экземпляра.</w:t>
            </w:r>
          </w:p>
          <w:p w:rsidR="008D42EF" w:rsidRPr="00287434" w:rsidRDefault="008D42EF" w:rsidP="00477D50">
            <w:pPr>
              <w:widowControl w:val="0"/>
              <w:jc w:val="both"/>
              <w:rPr>
                <w:b/>
              </w:rPr>
            </w:pPr>
            <w:r w:rsidRPr="00287434">
              <w:rPr>
                <w:b/>
              </w:rPr>
              <w:t>б) в электронном виде документация в полном объеме в следующих форматах:</w:t>
            </w:r>
          </w:p>
          <w:p w:rsidR="008D42EF" w:rsidRPr="00287434" w:rsidRDefault="008D42EF" w:rsidP="00477D50">
            <w:pPr>
              <w:widowControl w:val="0"/>
              <w:jc w:val="both"/>
            </w:pPr>
            <w:r w:rsidRPr="00287434">
              <w:t xml:space="preserve">- </w:t>
            </w:r>
            <w:r w:rsidRPr="00287434">
              <w:rPr>
                <w:b/>
                <w:lang w:val="en-US"/>
              </w:rPr>
              <w:t>pdf</w:t>
            </w:r>
            <w:r w:rsidRPr="00287434">
              <w:rPr>
                <w:b/>
              </w:rPr>
              <w:t xml:space="preserve"> </w:t>
            </w:r>
            <w:r w:rsidRPr="00287434">
              <w:t>и любом из перечисленных:</w:t>
            </w:r>
            <w:r w:rsidRPr="00287434">
              <w:rPr>
                <w:b/>
              </w:rPr>
              <w:t xml:space="preserve"> </w:t>
            </w:r>
            <w:r w:rsidRPr="00287434">
              <w:rPr>
                <w:b/>
                <w:lang w:val="en-US"/>
              </w:rPr>
              <w:t>rtf</w:t>
            </w:r>
            <w:r w:rsidRPr="00287434">
              <w:rPr>
                <w:b/>
              </w:rPr>
              <w:t xml:space="preserve">, </w:t>
            </w:r>
            <w:r w:rsidRPr="00287434">
              <w:rPr>
                <w:b/>
                <w:lang w:val="en-US"/>
              </w:rPr>
              <w:t>doc</w:t>
            </w:r>
            <w:r w:rsidRPr="00287434">
              <w:rPr>
                <w:b/>
              </w:rPr>
              <w:t xml:space="preserve">, </w:t>
            </w:r>
            <w:r w:rsidRPr="00287434">
              <w:rPr>
                <w:b/>
                <w:lang w:val="en-US"/>
              </w:rPr>
              <w:t>docx</w:t>
            </w:r>
            <w:r w:rsidRPr="00287434">
              <w:rPr>
                <w:b/>
              </w:rPr>
              <w:t xml:space="preserve">, </w:t>
            </w:r>
            <w:r w:rsidRPr="00287434">
              <w:rPr>
                <w:b/>
                <w:lang w:val="en-US"/>
              </w:rPr>
              <w:t>xls</w:t>
            </w:r>
            <w:r w:rsidRPr="00287434">
              <w:rPr>
                <w:b/>
              </w:rPr>
              <w:t xml:space="preserve">, </w:t>
            </w:r>
            <w:r w:rsidRPr="00287434">
              <w:rPr>
                <w:b/>
                <w:lang w:val="en-US"/>
              </w:rPr>
              <w:t>xlsx</w:t>
            </w:r>
            <w:r w:rsidRPr="00287434">
              <w:t xml:space="preserve"> – для документов с текстовым содержанием;</w:t>
            </w:r>
          </w:p>
          <w:p w:rsidR="008D42EF" w:rsidRPr="00287434" w:rsidRDefault="008D42EF" w:rsidP="00477D50">
            <w:pPr>
              <w:widowControl w:val="0"/>
              <w:jc w:val="both"/>
            </w:pPr>
            <w:r w:rsidRPr="00287434">
              <w:t>-</w:t>
            </w:r>
            <w:r w:rsidRPr="00287434">
              <w:rPr>
                <w:b/>
                <w:lang w:val="en-US"/>
              </w:rPr>
              <w:t>dwg</w:t>
            </w:r>
            <w:r w:rsidRPr="00287434">
              <w:rPr>
                <w:b/>
              </w:rPr>
              <w:t xml:space="preserve"> </w:t>
            </w:r>
            <w:r w:rsidRPr="00287434">
              <w:t>или</w:t>
            </w:r>
            <w:r w:rsidRPr="00287434">
              <w:rPr>
                <w:b/>
              </w:rPr>
              <w:t xml:space="preserve"> </w:t>
            </w:r>
            <w:r w:rsidRPr="00287434">
              <w:rPr>
                <w:b/>
                <w:lang w:val="en-US"/>
              </w:rPr>
              <w:t>dwx</w:t>
            </w:r>
            <w:r w:rsidRPr="00287434">
              <w:rPr>
                <w:b/>
              </w:rPr>
              <w:t xml:space="preserve"> </w:t>
            </w:r>
            <w:r w:rsidRPr="00287434">
              <w:t>и любом из перечисленных:</w:t>
            </w:r>
            <w:r w:rsidRPr="00287434">
              <w:rPr>
                <w:b/>
              </w:rPr>
              <w:t xml:space="preserve"> </w:t>
            </w:r>
            <w:r w:rsidRPr="00287434">
              <w:rPr>
                <w:b/>
                <w:lang w:val="en-US"/>
              </w:rPr>
              <w:t>pdf</w:t>
            </w:r>
            <w:r w:rsidRPr="00287434">
              <w:rPr>
                <w:b/>
              </w:rPr>
              <w:t xml:space="preserve">, </w:t>
            </w:r>
            <w:r w:rsidRPr="00287434">
              <w:rPr>
                <w:b/>
                <w:lang w:val="en-US"/>
              </w:rPr>
              <w:t>jpeg</w:t>
            </w:r>
            <w:r w:rsidRPr="00287434">
              <w:t xml:space="preserve"> – для документов с графическим содержанием;</w:t>
            </w:r>
          </w:p>
          <w:p w:rsidR="008D42EF" w:rsidRPr="00287434" w:rsidRDefault="008D42EF" w:rsidP="00477D50">
            <w:pPr>
              <w:pStyle w:val="10"/>
              <w:shd w:val="clear" w:color="auto" w:fill="FFFFFF"/>
              <w:spacing w:before="0" w:after="0"/>
              <w:jc w:val="both"/>
              <w:textAlignment w:val="baseline"/>
              <w:rPr>
                <w:b w:val="0"/>
                <w:spacing w:val="2"/>
                <w:sz w:val="24"/>
                <w:szCs w:val="24"/>
              </w:rPr>
            </w:pPr>
            <w:r w:rsidRPr="00287434">
              <w:rPr>
                <w:b w:val="0"/>
                <w:spacing w:val="2"/>
                <w:sz w:val="24"/>
                <w:szCs w:val="24"/>
              </w:rPr>
              <w:t xml:space="preserve"> </w:t>
            </w:r>
          </w:p>
        </w:tc>
      </w:tr>
    </w:tbl>
    <w:p w:rsidR="008D42EF" w:rsidRPr="00182639" w:rsidRDefault="008D42EF" w:rsidP="008D42EF"/>
    <w:tbl>
      <w:tblPr>
        <w:tblpPr w:leftFromText="180" w:rightFromText="180" w:vertAnchor="text" w:horzAnchor="margin" w:tblpXSpec="center" w:tblpY="14"/>
        <w:tblW w:w="10031" w:type="dxa"/>
        <w:tblLook w:val="04A0" w:firstRow="1" w:lastRow="0" w:firstColumn="1" w:lastColumn="0" w:noHBand="0" w:noVBand="1"/>
      </w:tblPr>
      <w:tblGrid>
        <w:gridCol w:w="5103"/>
        <w:gridCol w:w="4928"/>
      </w:tblGrid>
      <w:tr w:rsidR="008D42EF" w:rsidRPr="00194389" w:rsidTr="00477D50">
        <w:trPr>
          <w:trHeight w:val="416"/>
        </w:trPr>
        <w:tc>
          <w:tcPr>
            <w:tcW w:w="5103" w:type="dxa"/>
          </w:tcPr>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4928" w:type="dxa"/>
          </w:tcPr>
          <w:p w:rsidR="008D42EF" w:rsidRPr="00194389" w:rsidRDefault="008D42EF" w:rsidP="00477D50">
            <w:r w:rsidRPr="00194389">
              <w:t>Подрядчик:</w:t>
            </w:r>
          </w:p>
          <w:p w:rsidR="008D42EF" w:rsidRPr="00194389"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r w:rsidR="008D42EF" w:rsidRPr="00194389" w:rsidTr="00477D50">
        <w:tc>
          <w:tcPr>
            <w:tcW w:w="5103" w:type="dxa"/>
          </w:tcPr>
          <w:p w:rsidR="008D42EF" w:rsidRPr="00194389" w:rsidRDefault="008D42EF" w:rsidP="00477D50"/>
        </w:tc>
        <w:tc>
          <w:tcPr>
            <w:tcW w:w="4928" w:type="dxa"/>
          </w:tcPr>
          <w:p w:rsidR="008D42EF" w:rsidRPr="00194389" w:rsidRDefault="008D42EF" w:rsidP="00477D50"/>
        </w:tc>
      </w:tr>
    </w:tbl>
    <w:p w:rsidR="008D42EF" w:rsidRDefault="008D42EF" w:rsidP="008D42EF">
      <w:pPr>
        <w:jc w:val="right"/>
      </w:pPr>
    </w:p>
    <w:p w:rsidR="008D42EF" w:rsidRDefault="008D42EF" w:rsidP="008D42EF">
      <w:pPr>
        <w:jc w:val="right"/>
      </w:pPr>
    </w:p>
    <w:p w:rsidR="008D42EF" w:rsidRDefault="008D42EF" w:rsidP="008D42EF">
      <w:pPr>
        <w:jc w:val="right"/>
      </w:pPr>
    </w:p>
    <w:p w:rsidR="008D42EF" w:rsidRDefault="008D42EF" w:rsidP="008D42EF">
      <w:pPr>
        <w:jc w:val="right"/>
      </w:pPr>
    </w:p>
    <w:p w:rsidR="008D42EF" w:rsidRDefault="008D42EF" w:rsidP="008D42EF">
      <w:pPr>
        <w:jc w:val="right"/>
      </w:pPr>
    </w:p>
    <w:p w:rsidR="008D42EF" w:rsidRDefault="008D42EF" w:rsidP="008D42EF"/>
    <w:p w:rsidR="008D42EF" w:rsidRDefault="008D42EF" w:rsidP="008D42EF">
      <w:r>
        <w:br w:type="page"/>
      </w:r>
    </w:p>
    <w:p w:rsidR="008D42EF" w:rsidRPr="00194389" w:rsidRDefault="008D42EF" w:rsidP="008D42EF">
      <w:pPr>
        <w:jc w:val="right"/>
      </w:pPr>
      <w:r w:rsidRPr="00194389">
        <w:rPr>
          <w:noProof/>
        </w:rPr>
        <w:lastRenderedPageBreak/>
        <mc:AlternateContent>
          <mc:Choice Requires="wps">
            <w:drawing>
              <wp:anchor distT="72390" distB="72390" distL="72390" distR="72390" simplePos="0" relativeHeight="251667456" behindDoc="0" locked="0" layoutInCell="1" allowOverlap="1" wp14:anchorId="3E73EA2B" wp14:editId="7FEB577F">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77D50" w:rsidRPr="008C7735" w:rsidRDefault="00477D50"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3EA2B" id="Надпись 13" o:spid="_x0000_s1030" type="#_x0000_t202" style="position:absolute;left:0;text-align:left;margin-left:524.7pt;margin-top:810.65pt;width:29.2pt;height:11.65pt;z-index:2516674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JX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Jgg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rhsiV0cCAABeBAAADgAAAAAAAAAAAAAAAAAuAgAAZHJzL2Uyb0RvYy54bWxQSwECLQAUAAYACAAA&#10;ACEAR+rGseQAAAAPAQAADwAAAAAAAAAAAAAAAAChBAAAZHJzL2Rvd25yZXYueG1sUEsFBgAAAAAE&#10;AAQA8wAAALIFAAAAAA==&#10;" strokecolor="#3465a4">
                <v:textbox>
                  <w:txbxContent>
                    <w:p w:rsidR="00477D50" w:rsidRPr="008C7735" w:rsidRDefault="00477D50" w:rsidP="008D42EF"/>
                  </w:txbxContent>
                </v:textbox>
              </v:shape>
            </w:pict>
          </mc:Fallback>
        </mc:AlternateContent>
      </w:r>
      <w:r w:rsidRPr="00194389">
        <w:t>Приложение №</w:t>
      </w:r>
      <w:r>
        <w:t xml:space="preserve"> </w:t>
      </w:r>
      <w:r w:rsidRPr="00194389">
        <w:t>2.</w:t>
      </w:r>
      <w:r>
        <w:t>3</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Pr="00194389" w:rsidRDefault="008D42EF" w:rsidP="008D42EF">
      <w:pPr>
        <w:jc w:val="right"/>
      </w:pPr>
      <w:r w:rsidRPr="00194389">
        <w:t>ФОРМА</w:t>
      </w:r>
    </w:p>
    <w:p w:rsidR="008D42EF" w:rsidRDefault="008D42EF" w:rsidP="008D42EF">
      <w:pPr>
        <w:jc w:val="center"/>
        <w:rPr>
          <w:b/>
          <w:sz w:val="28"/>
          <w:szCs w:val="28"/>
        </w:rPr>
      </w:pPr>
    </w:p>
    <w:p w:rsidR="008D42EF" w:rsidRPr="00B84C04" w:rsidRDefault="008D42EF" w:rsidP="008D42EF">
      <w:pPr>
        <w:jc w:val="center"/>
        <w:rPr>
          <w:b/>
        </w:rPr>
      </w:pPr>
      <w:r w:rsidRPr="00B84C04">
        <w:rPr>
          <w:b/>
        </w:rPr>
        <w:t>График оплат</w:t>
      </w:r>
      <w:r>
        <w:rPr>
          <w:b/>
        </w:rPr>
        <w:t>ы выполненных работ</w:t>
      </w:r>
    </w:p>
    <w:p w:rsidR="008D42EF" w:rsidRPr="00B84C04" w:rsidRDefault="008D42EF" w:rsidP="008D42EF">
      <w:pPr>
        <w:pStyle w:val="Default"/>
        <w:jc w:val="center"/>
        <w:rPr>
          <w:b/>
        </w:rPr>
      </w:pPr>
      <w:r w:rsidRPr="00B84C04">
        <w:rPr>
          <w:rFonts w:eastAsia="MS Mincho"/>
          <w:b/>
          <w:lang w:eastAsia="ar-SA"/>
        </w:rPr>
        <w:t xml:space="preserve">по объекту: </w:t>
      </w:r>
      <w:r w:rsidRPr="00B84C04">
        <w:rPr>
          <w:b/>
        </w:rPr>
        <w:t>«Реконструкция водовода Феодосия – Судак»</w:t>
      </w:r>
    </w:p>
    <w:p w:rsidR="008D42EF" w:rsidRPr="00B84C04" w:rsidRDefault="008D42EF" w:rsidP="008D42EF"/>
    <w:tbl>
      <w:tblPr>
        <w:tblStyle w:val="af5"/>
        <w:tblW w:w="0" w:type="auto"/>
        <w:jc w:val="center"/>
        <w:tblLook w:val="04A0" w:firstRow="1" w:lastRow="0" w:firstColumn="1" w:lastColumn="0" w:noHBand="0" w:noVBand="1"/>
      </w:tblPr>
      <w:tblGrid>
        <w:gridCol w:w="988"/>
        <w:gridCol w:w="3402"/>
        <w:gridCol w:w="1134"/>
        <w:gridCol w:w="1134"/>
        <w:gridCol w:w="1134"/>
        <w:gridCol w:w="1134"/>
        <w:gridCol w:w="1134"/>
      </w:tblGrid>
      <w:tr w:rsidR="008D42EF" w:rsidTr="00477D50">
        <w:trPr>
          <w:jc w:val="center"/>
        </w:trPr>
        <w:tc>
          <w:tcPr>
            <w:tcW w:w="988" w:type="dxa"/>
            <w:vMerge w:val="restart"/>
          </w:tcPr>
          <w:p w:rsidR="008D42EF" w:rsidRDefault="008D42EF" w:rsidP="00477D50">
            <w:pPr>
              <w:jc w:val="center"/>
            </w:pPr>
            <w:r>
              <w:t>№ п/п</w:t>
            </w:r>
          </w:p>
        </w:tc>
        <w:tc>
          <w:tcPr>
            <w:tcW w:w="3402" w:type="dxa"/>
            <w:vMerge w:val="restart"/>
          </w:tcPr>
          <w:p w:rsidR="008D42EF" w:rsidRDefault="008D42EF" w:rsidP="00477D50">
            <w:pPr>
              <w:jc w:val="center"/>
            </w:pPr>
            <w:r>
              <w:t>Наименование работ и затрат</w:t>
            </w:r>
          </w:p>
        </w:tc>
        <w:tc>
          <w:tcPr>
            <w:tcW w:w="5670" w:type="dxa"/>
            <w:gridSpan w:val="5"/>
          </w:tcPr>
          <w:p w:rsidR="008D42EF" w:rsidRDefault="008D42EF" w:rsidP="00477D50">
            <w:pPr>
              <w:jc w:val="center"/>
            </w:pPr>
            <w:r>
              <w:t>Стоимость работ 2020-2022гг, руб.</w:t>
            </w:r>
          </w:p>
        </w:tc>
      </w:tr>
      <w:tr w:rsidR="008D42EF" w:rsidTr="00477D50">
        <w:trPr>
          <w:jc w:val="center"/>
        </w:trPr>
        <w:tc>
          <w:tcPr>
            <w:tcW w:w="988" w:type="dxa"/>
            <w:vMerge/>
          </w:tcPr>
          <w:p w:rsidR="008D42EF" w:rsidRDefault="008D42EF" w:rsidP="00477D50">
            <w:pPr>
              <w:jc w:val="center"/>
            </w:pPr>
          </w:p>
        </w:tc>
        <w:tc>
          <w:tcPr>
            <w:tcW w:w="3402" w:type="dxa"/>
            <w:vMerge/>
          </w:tcPr>
          <w:p w:rsidR="008D42EF" w:rsidRDefault="008D42EF" w:rsidP="00477D50"/>
        </w:tc>
        <w:tc>
          <w:tcPr>
            <w:tcW w:w="1134" w:type="dxa"/>
          </w:tcPr>
          <w:p w:rsidR="008D42EF" w:rsidRDefault="008D42EF" w:rsidP="00477D50">
            <w:pPr>
              <w:jc w:val="center"/>
            </w:pPr>
            <w:r>
              <w:t>август</w:t>
            </w:r>
          </w:p>
        </w:tc>
        <w:tc>
          <w:tcPr>
            <w:tcW w:w="1134" w:type="dxa"/>
          </w:tcPr>
          <w:p w:rsidR="008D42EF" w:rsidRDefault="008D42EF" w:rsidP="00477D50">
            <w:pPr>
              <w:jc w:val="center"/>
            </w:pPr>
            <w:r>
              <w:t>…</w:t>
            </w:r>
          </w:p>
        </w:tc>
        <w:tc>
          <w:tcPr>
            <w:tcW w:w="1134" w:type="dxa"/>
          </w:tcPr>
          <w:p w:rsidR="008D42EF" w:rsidRDefault="008D42EF" w:rsidP="00477D50">
            <w:pPr>
              <w:jc w:val="center"/>
            </w:pPr>
            <w:r>
              <w:t>…</w:t>
            </w:r>
          </w:p>
        </w:tc>
        <w:tc>
          <w:tcPr>
            <w:tcW w:w="1134" w:type="dxa"/>
          </w:tcPr>
          <w:p w:rsidR="008D42EF" w:rsidRDefault="008D42EF" w:rsidP="00477D50">
            <w:pPr>
              <w:jc w:val="center"/>
            </w:pPr>
            <w:r>
              <w:t>…</w:t>
            </w:r>
          </w:p>
        </w:tc>
        <w:tc>
          <w:tcPr>
            <w:tcW w:w="1134" w:type="dxa"/>
          </w:tcPr>
          <w:p w:rsidR="008D42EF" w:rsidRDefault="008D42EF" w:rsidP="00477D50">
            <w:pPr>
              <w:jc w:val="center"/>
            </w:pPr>
            <w:r>
              <w:t>декабрь</w:t>
            </w:r>
          </w:p>
        </w:tc>
      </w:tr>
      <w:tr w:rsidR="008D42EF" w:rsidTr="00477D50">
        <w:trPr>
          <w:jc w:val="center"/>
        </w:trPr>
        <w:tc>
          <w:tcPr>
            <w:tcW w:w="988" w:type="dxa"/>
          </w:tcPr>
          <w:p w:rsidR="008D42EF" w:rsidRDefault="008D42EF" w:rsidP="00477D50">
            <w:pPr>
              <w:jc w:val="center"/>
            </w:pPr>
            <w:r>
              <w:t>1</w:t>
            </w:r>
          </w:p>
        </w:tc>
        <w:tc>
          <w:tcPr>
            <w:tcW w:w="3402" w:type="dxa"/>
          </w:tcPr>
          <w:p w:rsidR="008D42EF" w:rsidRDefault="008D42EF" w:rsidP="00477D50">
            <w:r>
              <w:t>Разработка рабочей документации</w:t>
            </w:r>
          </w:p>
        </w:tc>
        <w:tc>
          <w:tcPr>
            <w:tcW w:w="1134" w:type="dxa"/>
          </w:tcPr>
          <w:p w:rsidR="008D42EF" w:rsidRDefault="008D42EF" w:rsidP="00477D50">
            <w:pPr>
              <w:jc w:val="center"/>
            </w:pPr>
          </w:p>
        </w:tc>
        <w:tc>
          <w:tcPr>
            <w:tcW w:w="1134" w:type="dxa"/>
          </w:tcPr>
          <w:p w:rsidR="008D42EF" w:rsidRDefault="008D42EF" w:rsidP="00477D50">
            <w:pPr>
              <w:jc w:val="center"/>
            </w:pPr>
          </w:p>
        </w:tc>
        <w:tc>
          <w:tcPr>
            <w:tcW w:w="1134" w:type="dxa"/>
          </w:tcPr>
          <w:p w:rsidR="008D42EF" w:rsidRDefault="008D42EF" w:rsidP="00477D50">
            <w:pPr>
              <w:jc w:val="center"/>
            </w:pPr>
          </w:p>
        </w:tc>
        <w:tc>
          <w:tcPr>
            <w:tcW w:w="1134" w:type="dxa"/>
          </w:tcPr>
          <w:p w:rsidR="008D42EF" w:rsidRDefault="008D42EF" w:rsidP="00477D50">
            <w:pPr>
              <w:jc w:val="center"/>
            </w:pPr>
          </w:p>
        </w:tc>
        <w:tc>
          <w:tcPr>
            <w:tcW w:w="1134" w:type="dxa"/>
          </w:tcPr>
          <w:p w:rsidR="008D42EF" w:rsidRDefault="008D42EF" w:rsidP="00477D50">
            <w:pPr>
              <w:jc w:val="center"/>
            </w:pPr>
          </w:p>
        </w:tc>
      </w:tr>
      <w:tr w:rsidR="008D42EF" w:rsidTr="00477D50">
        <w:trPr>
          <w:jc w:val="center"/>
        </w:trPr>
        <w:tc>
          <w:tcPr>
            <w:tcW w:w="988" w:type="dxa"/>
          </w:tcPr>
          <w:p w:rsidR="008D42EF" w:rsidRDefault="008D42EF" w:rsidP="00477D50">
            <w:pPr>
              <w:jc w:val="center"/>
            </w:pPr>
            <w:r>
              <w:t>2</w:t>
            </w:r>
          </w:p>
        </w:tc>
        <w:tc>
          <w:tcPr>
            <w:tcW w:w="3402" w:type="dxa"/>
          </w:tcPr>
          <w:p w:rsidR="008D42EF" w:rsidRDefault="008D42EF" w:rsidP="00477D50">
            <w:r>
              <w:t>Строительно-монтажные работы</w:t>
            </w:r>
          </w:p>
        </w:tc>
        <w:tc>
          <w:tcPr>
            <w:tcW w:w="1134" w:type="dxa"/>
          </w:tcPr>
          <w:p w:rsidR="008D42EF" w:rsidRDefault="008D42EF" w:rsidP="00477D50">
            <w:pPr>
              <w:jc w:val="center"/>
            </w:pPr>
          </w:p>
        </w:tc>
        <w:tc>
          <w:tcPr>
            <w:tcW w:w="1134" w:type="dxa"/>
          </w:tcPr>
          <w:p w:rsidR="008D42EF" w:rsidRDefault="008D42EF" w:rsidP="00477D50">
            <w:pPr>
              <w:jc w:val="center"/>
            </w:pPr>
          </w:p>
        </w:tc>
        <w:tc>
          <w:tcPr>
            <w:tcW w:w="1134" w:type="dxa"/>
          </w:tcPr>
          <w:p w:rsidR="008D42EF" w:rsidRDefault="008D42EF" w:rsidP="00477D50">
            <w:pPr>
              <w:jc w:val="center"/>
            </w:pPr>
          </w:p>
        </w:tc>
        <w:tc>
          <w:tcPr>
            <w:tcW w:w="1134" w:type="dxa"/>
          </w:tcPr>
          <w:p w:rsidR="008D42EF" w:rsidRDefault="008D42EF" w:rsidP="00477D50">
            <w:pPr>
              <w:jc w:val="center"/>
            </w:pPr>
          </w:p>
        </w:tc>
        <w:tc>
          <w:tcPr>
            <w:tcW w:w="1134" w:type="dxa"/>
          </w:tcPr>
          <w:p w:rsidR="008D42EF" w:rsidRDefault="008D42EF" w:rsidP="00477D50">
            <w:pPr>
              <w:jc w:val="center"/>
            </w:pPr>
          </w:p>
        </w:tc>
      </w:tr>
      <w:tr w:rsidR="008D42EF" w:rsidTr="00477D50">
        <w:trPr>
          <w:jc w:val="center"/>
        </w:trPr>
        <w:tc>
          <w:tcPr>
            <w:tcW w:w="988" w:type="dxa"/>
          </w:tcPr>
          <w:p w:rsidR="008D42EF" w:rsidRDefault="008D42EF" w:rsidP="00477D50">
            <w:pPr>
              <w:jc w:val="center"/>
            </w:pPr>
            <w:r>
              <w:t>3</w:t>
            </w:r>
          </w:p>
        </w:tc>
        <w:tc>
          <w:tcPr>
            <w:tcW w:w="3402" w:type="dxa"/>
          </w:tcPr>
          <w:p w:rsidR="008D42EF" w:rsidRDefault="008D42EF" w:rsidP="00477D50">
            <w:r>
              <w:t>Гарантийное удержание 5%</w:t>
            </w:r>
          </w:p>
        </w:tc>
        <w:tc>
          <w:tcPr>
            <w:tcW w:w="1134" w:type="dxa"/>
          </w:tcPr>
          <w:p w:rsidR="008D42EF" w:rsidRDefault="008D42EF" w:rsidP="00477D50">
            <w:pPr>
              <w:jc w:val="center"/>
            </w:pPr>
          </w:p>
        </w:tc>
        <w:tc>
          <w:tcPr>
            <w:tcW w:w="1134" w:type="dxa"/>
          </w:tcPr>
          <w:p w:rsidR="008D42EF" w:rsidRDefault="008D42EF" w:rsidP="00477D50">
            <w:pPr>
              <w:jc w:val="center"/>
            </w:pPr>
          </w:p>
        </w:tc>
        <w:tc>
          <w:tcPr>
            <w:tcW w:w="1134" w:type="dxa"/>
          </w:tcPr>
          <w:p w:rsidR="008D42EF" w:rsidRDefault="008D42EF" w:rsidP="00477D50">
            <w:pPr>
              <w:jc w:val="center"/>
            </w:pPr>
          </w:p>
        </w:tc>
        <w:tc>
          <w:tcPr>
            <w:tcW w:w="1134" w:type="dxa"/>
          </w:tcPr>
          <w:p w:rsidR="008D42EF" w:rsidRDefault="008D42EF" w:rsidP="00477D50">
            <w:pPr>
              <w:jc w:val="center"/>
            </w:pPr>
          </w:p>
        </w:tc>
        <w:tc>
          <w:tcPr>
            <w:tcW w:w="1134" w:type="dxa"/>
          </w:tcPr>
          <w:p w:rsidR="008D42EF" w:rsidRDefault="008D42EF" w:rsidP="00477D50">
            <w:pPr>
              <w:jc w:val="center"/>
            </w:pPr>
          </w:p>
        </w:tc>
      </w:tr>
      <w:tr w:rsidR="008D42EF" w:rsidTr="00477D50">
        <w:trPr>
          <w:jc w:val="center"/>
        </w:trPr>
        <w:tc>
          <w:tcPr>
            <w:tcW w:w="988" w:type="dxa"/>
          </w:tcPr>
          <w:p w:rsidR="008D42EF" w:rsidRDefault="008D42EF" w:rsidP="00477D50">
            <w:pPr>
              <w:jc w:val="center"/>
            </w:pPr>
            <w:r>
              <w:t>4</w:t>
            </w:r>
          </w:p>
        </w:tc>
        <w:tc>
          <w:tcPr>
            <w:tcW w:w="3402" w:type="dxa"/>
          </w:tcPr>
          <w:p w:rsidR="008D42EF" w:rsidRDefault="008D42EF" w:rsidP="00477D50">
            <w:r>
              <w:t>Итого к оплате</w:t>
            </w:r>
          </w:p>
        </w:tc>
        <w:tc>
          <w:tcPr>
            <w:tcW w:w="1134" w:type="dxa"/>
          </w:tcPr>
          <w:p w:rsidR="008D42EF" w:rsidRDefault="008D42EF" w:rsidP="00477D50">
            <w:pPr>
              <w:jc w:val="center"/>
            </w:pPr>
          </w:p>
        </w:tc>
        <w:tc>
          <w:tcPr>
            <w:tcW w:w="1134" w:type="dxa"/>
          </w:tcPr>
          <w:p w:rsidR="008D42EF" w:rsidRDefault="008D42EF" w:rsidP="00477D50">
            <w:pPr>
              <w:jc w:val="center"/>
            </w:pPr>
          </w:p>
        </w:tc>
        <w:tc>
          <w:tcPr>
            <w:tcW w:w="1134" w:type="dxa"/>
          </w:tcPr>
          <w:p w:rsidR="008D42EF" w:rsidRDefault="008D42EF" w:rsidP="00477D50">
            <w:pPr>
              <w:jc w:val="center"/>
            </w:pPr>
          </w:p>
        </w:tc>
        <w:tc>
          <w:tcPr>
            <w:tcW w:w="1134" w:type="dxa"/>
          </w:tcPr>
          <w:p w:rsidR="008D42EF" w:rsidRDefault="008D42EF" w:rsidP="00477D50">
            <w:pPr>
              <w:jc w:val="center"/>
            </w:pPr>
          </w:p>
        </w:tc>
        <w:tc>
          <w:tcPr>
            <w:tcW w:w="1134" w:type="dxa"/>
          </w:tcPr>
          <w:p w:rsidR="008D42EF" w:rsidRDefault="008D42EF" w:rsidP="00477D50">
            <w:pPr>
              <w:jc w:val="center"/>
            </w:pPr>
          </w:p>
        </w:tc>
      </w:tr>
    </w:tbl>
    <w:p w:rsidR="008D42EF" w:rsidRDefault="008D42EF" w:rsidP="008D42EF"/>
    <w:p w:rsidR="008D42EF" w:rsidRDefault="008D42EF" w:rsidP="008D42EF"/>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2EF" w:rsidRPr="00194389" w:rsidTr="00477D50">
        <w:trPr>
          <w:trHeight w:val="472"/>
        </w:trPr>
        <w:tc>
          <w:tcPr>
            <w:tcW w:w="5190" w:type="dxa"/>
            <w:shd w:val="clear" w:color="auto" w:fill="auto"/>
          </w:tcPr>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5016" w:type="dxa"/>
            <w:shd w:val="clear" w:color="auto" w:fill="auto"/>
          </w:tcPr>
          <w:p w:rsidR="008D42EF" w:rsidRPr="00194389" w:rsidRDefault="008D42EF" w:rsidP="00477D50">
            <w:r w:rsidRPr="00194389">
              <w:t>Подрядчик:</w:t>
            </w:r>
          </w:p>
          <w:p w:rsidR="008D42EF" w:rsidRPr="00194389" w:rsidRDefault="008D42EF" w:rsidP="00477D50"/>
          <w:p w:rsidR="008D42EF" w:rsidRPr="00194389"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bl>
    <w:p w:rsidR="008D42EF" w:rsidRDefault="008D42EF" w:rsidP="008D42EF"/>
    <w:p w:rsidR="008D42EF" w:rsidRDefault="008D42EF" w:rsidP="008D42EF"/>
    <w:p w:rsidR="008D42EF" w:rsidRDefault="008D42EF" w:rsidP="008D42EF"/>
    <w:p w:rsidR="008D42EF" w:rsidRDefault="008D42EF" w:rsidP="008D42EF"/>
    <w:p w:rsidR="008D42EF" w:rsidRDefault="008D42EF" w:rsidP="008D42EF">
      <w:r>
        <w:t>______________________________________________________________________________________</w:t>
      </w:r>
    </w:p>
    <w:p w:rsidR="008D42EF" w:rsidRDefault="008D42EF" w:rsidP="008D42EF"/>
    <w:p w:rsidR="008D42EF" w:rsidRPr="00194389" w:rsidRDefault="008D42EF" w:rsidP="008D42EF">
      <w:r w:rsidRPr="0019438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2EF" w:rsidRPr="00194389" w:rsidTr="00477D50">
        <w:trPr>
          <w:trHeight w:val="472"/>
        </w:trPr>
        <w:tc>
          <w:tcPr>
            <w:tcW w:w="5190" w:type="dxa"/>
            <w:shd w:val="clear" w:color="auto" w:fill="auto"/>
          </w:tcPr>
          <w:p w:rsidR="008D42EF" w:rsidRPr="00194389" w:rsidRDefault="008D42EF" w:rsidP="00477D50"/>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5016" w:type="dxa"/>
            <w:shd w:val="clear" w:color="auto" w:fill="auto"/>
          </w:tcPr>
          <w:p w:rsidR="008D42EF" w:rsidRDefault="008D42EF" w:rsidP="00477D50"/>
          <w:p w:rsidR="008D42EF" w:rsidRPr="00194389" w:rsidRDefault="008D42EF" w:rsidP="00477D50">
            <w:r w:rsidRPr="00194389">
              <w:t>Подрядчик:</w:t>
            </w:r>
          </w:p>
          <w:p w:rsidR="008D42EF" w:rsidRPr="00194389" w:rsidRDefault="008D42EF" w:rsidP="00477D50"/>
          <w:p w:rsidR="008D42EF" w:rsidRPr="00194389"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bl>
    <w:p w:rsidR="008D42EF" w:rsidRDefault="008D42EF" w:rsidP="008D42EF"/>
    <w:p w:rsidR="008D42EF" w:rsidRDefault="008D42EF" w:rsidP="008D42EF"/>
    <w:p w:rsidR="008D42EF" w:rsidRDefault="008D42EF" w:rsidP="008D42EF"/>
    <w:p w:rsidR="008D42EF" w:rsidRDefault="008D42EF" w:rsidP="008D42EF"/>
    <w:p w:rsidR="008D42EF" w:rsidRDefault="008D42EF" w:rsidP="008D42EF"/>
    <w:p w:rsidR="008D42EF" w:rsidRDefault="008D42EF" w:rsidP="008D42EF"/>
    <w:p w:rsidR="008D42EF" w:rsidRDefault="008D42EF" w:rsidP="008D42EF"/>
    <w:p w:rsidR="008D42EF" w:rsidRDefault="008D42EF" w:rsidP="008D42EF"/>
    <w:p w:rsidR="008D42EF" w:rsidRDefault="008D42EF" w:rsidP="008D42EF"/>
    <w:p w:rsidR="008D42EF" w:rsidRDefault="008D42EF" w:rsidP="008D42EF"/>
    <w:p w:rsidR="008D42EF" w:rsidRPr="00194389" w:rsidRDefault="008D42EF" w:rsidP="008D42EF">
      <w:pPr>
        <w:jc w:val="right"/>
      </w:pPr>
      <w:r>
        <w:br w:type="page"/>
      </w:r>
      <w:r w:rsidRPr="00194389">
        <w:rPr>
          <w:noProof/>
        </w:rPr>
        <w:lastRenderedPageBreak/>
        <mc:AlternateContent>
          <mc:Choice Requires="wps">
            <w:drawing>
              <wp:anchor distT="72390" distB="72390" distL="72390" distR="72390" simplePos="0" relativeHeight="251659264" behindDoc="0" locked="0" layoutInCell="1" allowOverlap="1" wp14:anchorId="0288A837" wp14:editId="4FA9E9DF">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77D50" w:rsidRPr="008C7735" w:rsidRDefault="00477D50"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8A837" id="Надпись 14" o:spid="_x0000_s1031"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fk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I1z&#10;iwwEinMo9sirhW7J8VGiUIH9TEmDC55R92nLrKBEvdI4m9lgFJj0URmNJ0NU7KklP7UwzREqo56S&#10;Tlz57hVtjZWbCjN126BhifMsZeT6oapj+bjEcQTHBxdeyakevR5+C4tf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A/C5+RLAgAAXgQAAA4AAAAAAAAAAAAAAAAALgIAAGRycy9lMm9Eb2MueG1sUEsBAi0AFAAG&#10;AAgAAAAhAEfqxrHkAAAADwEAAA8AAAAAAAAAAAAAAAAApQQAAGRycy9kb3ducmV2LnhtbFBLBQYA&#10;AAAABAAEAPMAAAC2BQAAAAA=&#10;" strokecolor="#3465a4">
                <v:textbox>
                  <w:txbxContent>
                    <w:p w:rsidR="00477D50" w:rsidRPr="008C7735" w:rsidRDefault="00477D50" w:rsidP="008D42EF"/>
                  </w:txbxContent>
                </v:textbox>
              </v:shape>
            </w:pict>
          </mc:Fallback>
        </mc:AlternateContent>
      </w:r>
      <w:r w:rsidRPr="00194389">
        <w:t>Приложение №3</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Pr="00194389" w:rsidRDefault="008D42EF" w:rsidP="008D42EF">
      <w:pPr>
        <w:jc w:val="right"/>
      </w:pPr>
      <w:r w:rsidRPr="00194389">
        <w:t>ФОРМА</w:t>
      </w:r>
    </w:p>
    <w:p w:rsidR="008D42EF" w:rsidRPr="00194389" w:rsidRDefault="008D42EF" w:rsidP="008D42EF">
      <w:pPr>
        <w:jc w:val="center"/>
        <w:rPr>
          <w:b/>
          <w:sz w:val="28"/>
          <w:szCs w:val="28"/>
        </w:rPr>
      </w:pPr>
      <w:r w:rsidRPr="00194389">
        <w:rPr>
          <w:b/>
          <w:sz w:val="28"/>
          <w:szCs w:val="28"/>
        </w:rPr>
        <w:t xml:space="preserve">АКТ ПРИЕМА-ПЕРЕДАЧИ СТРОИТЕЛЬНОЙ ПЛОЩАДКИ </w:t>
      </w:r>
    </w:p>
    <w:p w:rsidR="008D42EF" w:rsidRPr="00194389" w:rsidRDefault="008D42EF" w:rsidP="008D42EF">
      <w:pPr>
        <w:pStyle w:val="Default"/>
        <w:jc w:val="center"/>
        <w:rPr>
          <w:b/>
        </w:rPr>
      </w:pPr>
      <w:r w:rsidRPr="00194389">
        <w:rPr>
          <w:rFonts w:eastAsia="MS Mincho"/>
          <w:b/>
          <w:lang w:eastAsia="ar-SA"/>
        </w:rPr>
        <w:t xml:space="preserve">по объекту: </w:t>
      </w:r>
      <w:r w:rsidRPr="0064713E">
        <w:rPr>
          <w:b/>
        </w:rPr>
        <w:t>«Реконструкция водовода Феодосия – Судак»</w:t>
      </w:r>
    </w:p>
    <w:p w:rsidR="008D42EF" w:rsidRPr="00194389" w:rsidRDefault="008D42EF" w:rsidP="008D42EF">
      <w:r w:rsidRPr="00194389" w:rsidDel="0088475F">
        <w:rPr>
          <w:rFonts w:eastAsia="MS Mincho"/>
        </w:rPr>
        <w:t xml:space="preserve"> </w:t>
      </w:r>
    </w:p>
    <w:tbl>
      <w:tblPr>
        <w:tblW w:w="0" w:type="auto"/>
        <w:tblLook w:val="04A0" w:firstRow="1" w:lastRow="0" w:firstColumn="1" w:lastColumn="0" w:noHBand="0" w:noVBand="1"/>
      </w:tblPr>
      <w:tblGrid>
        <w:gridCol w:w="4249"/>
        <w:gridCol w:w="241"/>
        <w:gridCol w:w="5976"/>
      </w:tblGrid>
      <w:tr w:rsidR="008D42EF" w:rsidRPr="00194389" w:rsidTr="00477D50">
        <w:tc>
          <w:tcPr>
            <w:tcW w:w="4249" w:type="dxa"/>
            <w:shd w:val="clear" w:color="auto" w:fill="auto"/>
          </w:tcPr>
          <w:p w:rsidR="008D42EF" w:rsidRPr="00194389" w:rsidRDefault="008D42EF" w:rsidP="00477D50">
            <w:r w:rsidRPr="00194389">
              <w:t>г.____________, Республика Крым</w:t>
            </w:r>
          </w:p>
        </w:tc>
        <w:tc>
          <w:tcPr>
            <w:tcW w:w="241" w:type="dxa"/>
          </w:tcPr>
          <w:p w:rsidR="008D42EF" w:rsidRPr="00194389" w:rsidRDefault="008D42EF" w:rsidP="00477D50"/>
        </w:tc>
        <w:tc>
          <w:tcPr>
            <w:tcW w:w="5976" w:type="dxa"/>
            <w:shd w:val="clear" w:color="auto" w:fill="auto"/>
          </w:tcPr>
          <w:p w:rsidR="008D42EF" w:rsidRPr="00194389" w:rsidRDefault="008D42EF" w:rsidP="00477D50">
            <w:pPr>
              <w:jc w:val="right"/>
            </w:pPr>
            <w:r w:rsidRPr="00194389">
              <w:t>"___"__________20___ г.</w:t>
            </w:r>
          </w:p>
        </w:tc>
      </w:tr>
      <w:tr w:rsidR="008D42EF" w:rsidRPr="00194389" w:rsidTr="00477D50">
        <w:tc>
          <w:tcPr>
            <w:tcW w:w="4249" w:type="dxa"/>
            <w:shd w:val="clear" w:color="auto" w:fill="auto"/>
          </w:tcPr>
          <w:p w:rsidR="008D42EF" w:rsidRPr="00194389" w:rsidRDefault="008D42EF" w:rsidP="00477D50"/>
        </w:tc>
        <w:tc>
          <w:tcPr>
            <w:tcW w:w="241" w:type="dxa"/>
          </w:tcPr>
          <w:p w:rsidR="008D42EF" w:rsidRPr="00194389" w:rsidRDefault="008D42EF" w:rsidP="00477D50"/>
        </w:tc>
        <w:tc>
          <w:tcPr>
            <w:tcW w:w="5976" w:type="dxa"/>
            <w:shd w:val="clear" w:color="auto" w:fill="auto"/>
          </w:tcPr>
          <w:p w:rsidR="008D42EF" w:rsidRPr="00194389" w:rsidRDefault="008D42EF" w:rsidP="00477D50">
            <w:pPr>
              <w:jc w:val="right"/>
            </w:pPr>
          </w:p>
        </w:tc>
      </w:tr>
    </w:tbl>
    <w:p w:rsidR="008D42EF" w:rsidRPr="00194389" w:rsidRDefault="008D42EF" w:rsidP="008D42EF">
      <w:r w:rsidRPr="00194389">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________________________________________________________, действующего на основании ______________________________________________________________, при совместном упоминании именуемые «Стороны», составили настоящий Акт о нижеследующем:</w:t>
      </w:r>
    </w:p>
    <w:p w:rsidR="008D42EF" w:rsidRPr="00194389" w:rsidRDefault="008D42EF" w:rsidP="008D42EF">
      <w:r w:rsidRPr="00194389">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8D42EF" w:rsidRPr="00194389" w:rsidRDefault="008D42EF" w:rsidP="008D42EF">
      <w:r w:rsidRPr="00194389">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8D42EF" w:rsidRPr="00194389" w:rsidRDefault="008D42EF" w:rsidP="008D42EF">
      <w:r w:rsidRPr="00194389">
        <w:t>Строительная площадка передается для выполнения Подрядчиком строительно-монтажных работ, предусмотренных Государственным контрактом.</w:t>
      </w:r>
    </w:p>
    <w:p w:rsidR="008D42EF" w:rsidRPr="00194389" w:rsidRDefault="008D42EF" w:rsidP="008D42EF">
      <w:r w:rsidRPr="00194389">
        <w:t>С момента подписания настоящего акта Подрядчик принимает на себя полную ответственность за использование строительной площадки.</w:t>
      </w:r>
    </w:p>
    <w:p w:rsidR="008D42EF" w:rsidRPr="00194389" w:rsidRDefault="008D42EF" w:rsidP="008D42EF">
      <w:r w:rsidRPr="00194389">
        <w:t>Настоящий Акт составлен в двух подлинных экземплярах, имеющих одинаковую юридическую силу, по одному для каждой из сторон.</w:t>
      </w:r>
    </w:p>
    <w:p w:rsidR="008D42EF" w:rsidRPr="00194389" w:rsidRDefault="008D42EF" w:rsidP="008D42EF"/>
    <w:p w:rsidR="008D42EF" w:rsidRPr="00194389" w:rsidRDefault="008D42EF" w:rsidP="008D42EF">
      <w:r w:rsidRPr="00194389">
        <w:t>Приложение: _________________________________________________ - в _____ экз. на _____ листах.</w:t>
      </w:r>
    </w:p>
    <w:p w:rsidR="008D42EF" w:rsidRPr="00194389" w:rsidRDefault="008D42EF" w:rsidP="008D42EF">
      <w:r w:rsidRPr="00194389">
        <w:t>Подписи сторон:</w:t>
      </w:r>
    </w:p>
    <w:p w:rsidR="008D42EF" w:rsidRPr="00194389" w:rsidRDefault="008D42EF" w:rsidP="008D42EF"/>
    <w:tbl>
      <w:tblPr>
        <w:tblW w:w="9781" w:type="dxa"/>
        <w:tblLook w:val="04A0" w:firstRow="1" w:lastRow="0" w:firstColumn="1" w:lastColumn="0" w:noHBand="0" w:noVBand="1"/>
      </w:tblPr>
      <w:tblGrid>
        <w:gridCol w:w="4253"/>
        <w:gridCol w:w="425"/>
        <w:gridCol w:w="2660"/>
        <w:gridCol w:w="425"/>
        <w:gridCol w:w="2018"/>
      </w:tblGrid>
      <w:tr w:rsidR="008D42EF" w:rsidRPr="00194389" w:rsidTr="00477D50">
        <w:tc>
          <w:tcPr>
            <w:tcW w:w="4253" w:type="dxa"/>
          </w:tcPr>
          <w:p w:rsidR="008D42EF" w:rsidRPr="00194389" w:rsidRDefault="008D42EF" w:rsidP="00477D50">
            <w:r w:rsidRPr="00194389">
              <w:t>От Заказчика</w:t>
            </w:r>
          </w:p>
        </w:tc>
        <w:tc>
          <w:tcPr>
            <w:tcW w:w="425" w:type="dxa"/>
          </w:tcPr>
          <w:p w:rsidR="008D42EF" w:rsidRPr="00194389" w:rsidRDefault="008D42EF" w:rsidP="00477D50"/>
        </w:tc>
        <w:tc>
          <w:tcPr>
            <w:tcW w:w="2660" w:type="dxa"/>
            <w:tcBorders>
              <w:top w:val="nil"/>
              <w:left w:val="nil"/>
              <w:bottom w:val="single" w:sz="4" w:space="0" w:color="auto"/>
              <w:right w:val="nil"/>
            </w:tcBorders>
          </w:tcPr>
          <w:p w:rsidR="008D42EF" w:rsidRPr="00194389" w:rsidRDefault="008D42EF" w:rsidP="00477D50"/>
        </w:tc>
        <w:tc>
          <w:tcPr>
            <w:tcW w:w="425" w:type="dxa"/>
          </w:tcPr>
          <w:p w:rsidR="008D42EF" w:rsidRPr="00194389" w:rsidRDefault="008D42EF" w:rsidP="00477D50"/>
        </w:tc>
        <w:tc>
          <w:tcPr>
            <w:tcW w:w="2018" w:type="dxa"/>
            <w:tcBorders>
              <w:top w:val="nil"/>
              <w:left w:val="nil"/>
              <w:bottom w:val="single" w:sz="4" w:space="0" w:color="auto"/>
              <w:right w:val="nil"/>
            </w:tcBorders>
          </w:tcPr>
          <w:p w:rsidR="008D42EF" w:rsidRPr="00194389" w:rsidRDefault="008D42EF" w:rsidP="00477D50"/>
        </w:tc>
      </w:tr>
      <w:tr w:rsidR="008D42EF" w:rsidRPr="00194389" w:rsidTr="00477D50">
        <w:tc>
          <w:tcPr>
            <w:tcW w:w="4253" w:type="dxa"/>
          </w:tcPr>
          <w:p w:rsidR="008D42EF" w:rsidRPr="00194389" w:rsidRDefault="008D42EF" w:rsidP="00477D50"/>
        </w:tc>
        <w:tc>
          <w:tcPr>
            <w:tcW w:w="425" w:type="dxa"/>
          </w:tcPr>
          <w:p w:rsidR="008D42EF" w:rsidRPr="00194389" w:rsidRDefault="008D42EF" w:rsidP="00477D50"/>
        </w:tc>
        <w:tc>
          <w:tcPr>
            <w:tcW w:w="2660" w:type="dxa"/>
            <w:tcBorders>
              <w:top w:val="nil"/>
              <w:left w:val="nil"/>
              <w:right w:val="nil"/>
            </w:tcBorders>
          </w:tcPr>
          <w:p w:rsidR="008D42EF" w:rsidRPr="00194389" w:rsidRDefault="008D42EF" w:rsidP="00477D50"/>
        </w:tc>
        <w:tc>
          <w:tcPr>
            <w:tcW w:w="425" w:type="dxa"/>
          </w:tcPr>
          <w:p w:rsidR="008D42EF" w:rsidRPr="00194389" w:rsidRDefault="008D42EF" w:rsidP="00477D50"/>
        </w:tc>
        <w:tc>
          <w:tcPr>
            <w:tcW w:w="2018" w:type="dxa"/>
            <w:tcBorders>
              <w:top w:val="nil"/>
              <w:left w:val="nil"/>
              <w:right w:val="nil"/>
            </w:tcBorders>
          </w:tcPr>
          <w:p w:rsidR="008D42EF" w:rsidRPr="00194389" w:rsidRDefault="008D42EF" w:rsidP="00477D50"/>
        </w:tc>
      </w:tr>
      <w:tr w:rsidR="008D42EF" w:rsidRPr="00194389" w:rsidTr="00477D50">
        <w:tc>
          <w:tcPr>
            <w:tcW w:w="4253" w:type="dxa"/>
          </w:tcPr>
          <w:p w:rsidR="008D42EF" w:rsidRPr="00194389" w:rsidRDefault="008D42EF" w:rsidP="00477D50">
            <w:r w:rsidRPr="00194389">
              <w:t xml:space="preserve">От Подрядчика </w:t>
            </w:r>
          </w:p>
        </w:tc>
        <w:tc>
          <w:tcPr>
            <w:tcW w:w="425" w:type="dxa"/>
          </w:tcPr>
          <w:p w:rsidR="008D42EF" w:rsidRPr="00194389" w:rsidRDefault="008D42EF" w:rsidP="00477D50"/>
        </w:tc>
        <w:tc>
          <w:tcPr>
            <w:tcW w:w="2660" w:type="dxa"/>
            <w:tcBorders>
              <w:left w:val="nil"/>
              <w:bottom w:val="single" w:sz="4" w:space="0" w:color="auto"/>
              <w:right w:val="nil"/>
            </w:tcBorders>
          </w:tcPr>
          <w:p w:rsidR="008D42EF" w:rsidRPr="00194389" w:rsidRDefault="008D42EF" w:rsidP="00477D50"/>
        </w:tc>
        <w:tc>
          <w:tcPr>
            <w:tcW w:w="425" w:type="dxa"/>
          </w:tcPr>
          <w:p w:rsidR="008D42EF" w:rsidRPr="00194389" w:rsidRDefault="008D42EF" w:rsidP="00477D50"/>
        </w:tc>
        <w:tc>
          <w:tcPr>
            <w:tcW w:w="2018" w:type="dxa"/>
            <w:tcBorders>
              <w:left w:val="nil"/>
              <w:bottom w:val="single" w:sz="4" w:space="0" w:color="auto"/>
              <w:right w:val="nil"/>
            </w:tcBorders>
          </w:tcPr>
          <w:p w:rsidR="008D42EF" w:rsidRPr="00194389" w:rsidRDefault="008D42EF" w:rsidP="00477D50"/>
        </w:tc>
      </w:tr>
    </w:tbl>
    <w:p w:rsidR="008D42EF" w:rsidRPr="00194389" w:rsidRDefault="008D42EF" w:rsidP="008D42EF"/>
    <w:p w:rsidR="008D42EF" w:rsidRPr="00194389" w:rsidRDefault="008D42EF" w:rsidP="008D42EF">
      <w:r w:rsidRPr="00194389">
        <w:t>__________________________________________________________________</w:t>
      </w:r>
    </w:p>
    <w:p w:rsidR="008D42EF" w:rsidRPr="00194389" w:rsidRDefault="008D42EF" w:rsidP="008D42EF">
      <w:r w:rsidRPr="0019438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2EF" w:rsidRPr="00194389" w:rsidTr="00477D50">
        <w:trPr>
          <w:trHeight w:val="472"/>
        </w:trPr>
        <w:tc>
          <w:tcPr>
            <w:tcW w:w="5190" w:type="dxa"/>
            <w:shd w:val="clear" w:color="auto" w:fill="auto"/>
          </w:tcPr>
          <w:p w:rsidR="008D42EF" w:rsidRPr="00194389" w:rsidRDefault="008D42EF" w:rsidP="00477D50"/>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5016" w:type="dxa"/>
            <w:shd w:val="clear" w:color="auto" w:fill="auto"/>
          </w:tcPr>
          <w:p w:rsidR="008D42EF" w:rsidRPr="00194389" w:rsidRDefault="008D42EF" w:rsidP="00477D50">
            <w:r w:rsidRPr="00194389">
              <w:t>Подрядчик:</w:t>
            </w:r>
          </w:p>
          <w:p w:rsidR="008D42EF" w:rsidRPr="00194389" w:rsidRDefault="008D42EF" w:rsidP="00477D50"/>
          <w:p w:rsidR="008D42EF" w:rsidRPr="00194389"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bl>
    <w:p w:rsidR="008D42EF" w:rsidRDefault="008D42EF" w:rsidP="008D42EF">
      <w:pPr>
        <w:jc w:val="right"/>
      </w:pPr>
    </w:p>
    <w:p w:rsidR="008D42EF" w:rsidRPr="00194389" w:rsidRDefault="008D42EF" w:rsidP="008D42EF">
      <w:pPr>
        <w:jc w:val="right"/>
      </w:pPr>
      <w:r w:rsidRPr="00194389">
        <w:rPr>
          <w:noProof/>
        </w:rPr>
        <w:lastRenderedPageBreak/>
        <mc:AlternateContent>
          <mc:Choice Requires="wps">
            <w:drawing>
              <wp:anchor distT="72390" distB="72390" distL="72390" distR="72390" simplePos="0" relativeHeight="251660288" behindDoc="0" locked="0" layoutInCell="1" allowOverlap="1" wp14:anchorId="447DEA14" wp14:editId="2D89D87C">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77D50" w:rsidRPr="008C7735" w:rsidRDefault="00477D50"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EA14" id="Надпись 15" o:spid="_x0000_s1032"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KSVBIAgAAXgQAAA4AAAAAAAAAAAAAAAAALgIAAGRycy9lMm9Eb2MueG1sUEsBAi0AFAAGAAgA&#10;AAAhAEfqxrHkAAAADwEAAA8AAAAAAAAAAAAAAAAAogQAAGRycy9kb3ducmV2LnhtbFBLBQYAAAAA&#10;BAAEAPMAAACzBQAAAAA=&#10;" strokecolor="#3465a4">
                <v:textbox>
                  <w:txbxContent>
                    <w:p w:rsidR="00477D50" w:rsidRPr="008C7735" w:rsidRDefault="00477D50" w:rsidP="008D42EF"/>
                  </w:txbxContent>
                </v:textbox>
              </v:shape>
            </w:pict>
          </mc:Fallback>
        </mc:AlternateContent>
      </w:r>
      <w:r w:rsidRPr="00194389">
        <w:t>Приложение №4</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Pr="00194389" w:rsidRDefault="008D42EF" w:rsidP="008D42EF">
      <w:pPr>
        <w:jc w:val="right"/>
      </w:pPr>
      <w:r w:rsidRPr="00194389">
        <w:t>ФОРМА</w:t>
      </w:r>
    </w:p>
    <w:p w:rsidR="008D42EF" w:rsidRPr="00194389" w:rsidRDefault="008D42EF" w:rsidP="008D42EF">
      <w:pPr>
        <w:jc w:val="right"/>
      </w:pPr>
    </w:p>
    <w:p w:rsidR="008D42EF" w:rsidRPr="00194389" w:rsidRDefault="008D42EF" w:rsidP="008D42EF">
      <w:pPr>
        <w:tabs>
          <w:tab w:val="left" w:pos="360"/>
        </w:tabs>
        <w:suppressAutoHyphens/>
        <w:autoSpaceDE w:val="0"/>
        <w:jc w:val="center"/>
        <w:outlineLvl w:val="0"/>
        <w:rPr>
          <w:b/>
          <w:lang w:eastAsia="ar-SA"/>
        </w:rPr>
      </w:pPr>
      <w:r w:rsidRPr="00194389">
        <w:rPr>
          <w:b/>
          <w:bCs/>
          <w:lang w:eastAsia="ar-SA"/>
        </w:rPr>
        <w:t xml:space="preserve">Перечень </w:t>
      </w:r>
      <w:r w:rsidRPr="00194389">
        <w:rPr>
          <w:b/>
          <w:lang w:eastAsia="ar-SA"/>
        </w:rPr>
        <w:t>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8D42EF" w:rsidRPr="00194389" w:rsidRDefault="008D42EF" w:rsidP="008D42EF">
      <w:pPr>
        <w:jc w:val="center"/>
      </w:pPr>
      <w:r w:rsidRPr="0064713E">
        <w:rPr>
          <w:b/>
        </w:rPr>
        <w:t>«Реконструкция водовода Феодосия – Судак»</w:t>
      </w:r>
    </w:p>
    <w:p w:rsidR="008D42EF" w:rsidRPr="00194389" w:rsidRDefault="008D42EF" w:rsidP="008D42EF"/>
    <w:p w:rsidR="008D42EF" w:rsidRPr="00194389" w:rsidRDefault="008D42EF" w:rsidP="008D42EF">
      <w:r w:rsidRPr="00194389">
        <w:t xml:space="preserve">1. Подрядчик по Государственному </w:t>
      </w:r>
      <w:hyperlink r:id="rId59" w:anchor="/document/72009464/entry/1000" w:history="1">
        <w:r w:rsidRPr="00194389">
          <w:t>Контракту</w:t>
        </w:r>
      </w:hyperlink>
      <w:r w:rsidRPr="00194389">
        <w:t xml:space="preserve"> обязуется выполнить самостоятельно, без привлечения других лиц к исполнению своих обязательств по Контракту, следующие работы*:</w:t>
      </w:r>
    </w:p>
    <w:p w:rsidR="008D42EF" w:rsidRPr="00194389" w:rsidRDefault="008D42EF" w:rsidP="008D42EF"/>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8D42EF" w:rsidRPr="00194389" w:rsidTr="00477D50">
        <w:trPr>
          <w:jc w:val="center"/>
        </w:trPr>
        <w:tc>
          <w:tcPr>
            <w:tcW w:w="562" w:type="dxa"/>
            <w:shd w:val="clear" w:color="auto" w:fill="auto"/>
            <w:vAlign w:val="center"/>
          </w:tcPr>
          <w:p w:rsidR="008D42EF" w:rsidRPr="00194389" w:rsidRDefault="008D42EF" w:rsidP="00477D50">
            <w:r w:rsidRPr="00194389">
              <w:t>№</w:t>
            </w:r>
          </w:p>
          <w:p w:rsidR="008D42EF" w:rsidRPr="00194389" w:rsidRDefault="008D42EF" w:rsidP="00477D50">
            <w:r w:rsidRPr="00194389">
              <w:t>п/п</w:t>
            </w:r>
          </w:p>
        </w:tc>
        <w:tc>
          <w:tcPr>
            <w:tcW w:w="4253" w:type="dxa"/>
            <w:gridSpan w:val="2"/>
            <w:shd w:val="clear" w:color="auto" w:fill="auto"/>
            <w:vAlign w:val="center"/>
          </w:tcPr>
          <w:p w:rsidR="008D42EF" w:rsidRPr="00194389" w:rsidRDefault="008D42EF" w:rsidP="00477D50">
            <w:r w:rsidRPr="00194389">
              <w:t>Вид работ</w:t>
            </w:r>
          </w:p>
        </w:tc>
        <w:tc>
          <w:tcPr>
            <w:tcW w:w="1923" w:type="dxa"/>
            <w:shd w:val="clear" w:color="auto" w:fill="auto"/>
            <w:vAlign w:val="center"/>
          </w:tcPr>
          <w:p w:rsidR="008D42EF" w:rsidRPr="00194389" w:rsidRDefault="008D42EF" w:rsidP="00477D50">
            <w:r w:rsidRPr="00194389">
              <w:t xml:space="preserve">№ позиции </w:t>
            </w:r>
          </w:p>
          <w:p w:rsidR="008D42EF" w:rsidRPr="00194389" w:rsidRDefault="008D42EF" w:rsidP="00477D50">
            <w:r w:rsidRPr="00194389">
              <w:t>по смете Контракта (Приложение №1.1 к Контракту)</w:t>
            </w:r>
          </w:p>
        </w:tc>
        <w:tc>
          <w:tcPr>
            <w:tcW w:w="1520" w:type="dxa"/>
            <w:shd w:val="clear" w:color="auto" w:fill="auto"/>
            <w:vAlign w:val="center"/>
          </w:tcPr>
          <w:p w:rsidR="008D42EF" w:rsidRPr="00194389" w:rsidRDefault="008D42EF" w:rsidP="00477D50">
            <w:r w:rsidRPr="00194389">
              <w:t>Объём работ</w:t>
            </w:r>
          </w:p>
        </w:tc>
        <w:tc>
          <w:tcPr>
            <w:tcW w:w="2085" w:type="dxa"/>
            <w:shd w:val="clear" w:color="auto" w:fill="auto"/>
            <w:vAlign w:val="center"/>
          </w:tcPr>
          <w:p w:rsidR="008D42EF" w:rsidRPr="00194389" w:rsidRDefault="008D42EF" w:rsidP="00477D50">
            <w:r w:rsidRPr="00194389">
              <w:t>Стоимость работ,</w:t>
            </w:r>
          </w:p>
          <w:p w:rsidR="008D42EF" w:rsidRPr="00194389" w:rsidRDefault="008D42EF" w:rsidP="00477D50">
            <w:r w:rsidRPr="00194389">
              <w:t>тыс. руб.</w:t>
            </w:r>
          </w:p>
        </w:tc>
      </w:tr>
      <w:tr w:rsidR="008D42EF" w:rsidRPr="00194389" w:rsidTr="00477D50">
        <w:trPr>
          <w:jc w:val="center"/>
        </w:trPr>
        <w:tc>
          <w:tcPr>
            <w:tcW w:w="562" w:type="dxa"/>
            <w:shd w:val="clear" w:color="auto" w:fill="auto"/>
            <w:vAlign w:val="center"/>
          </w:tcPr>
          <w:p w:rsidR="008D42EF" w:rsidRPr="00194389" w:rsidRDefault="008D42EF" w:rsidP="00477D50">
            <w:r w:rsidRPr="00194389">
              <w:t>1</w:t>
            </w:r>
          </w:p>
        </w:tc>
        <w:tc>
          <w:tcPr>
            <w:tcW w:w="4253" w:type="dxa"/>
            <w:gridSpan w:val="2"/>
            <w:shd w:val="clear" w:color="auto" w:fill="auto"/>
            <w:vAlign w:val="center"/>
          </w:tcPr>
          <w:p w:rsidR="008D42EF" w:rsidRPr="00194389" w:rsidRDefault="008D42EF" w:rsidP="00477D50">
            <w:r w:rsidRPr="00194389">
              <w:t>2</w:t>
            </w:r>
          </w:p>
        </w:tc>
        <w:tc>
          <w:tcPr>
            <w:tcW w:w="1923" w:type="dxa"/>
            <w:shd w:val="clear" w:color="auto" w:fill="auto"/>
            <w:vAlign w:val="center"/>
          </w:tcPr>
          <w:p w:rsidR="008D42EF" w:rsidRPr="00194389" w:rsidRDefault="008D42EF" w:rsidP="00477D50">
            <w:r w:rsidRPr="00194389">
              <w:t>3</w:t>
            </w:r>
          </w:p>
        </w:tc>
        <w:tc>
          <w:tcPr>
            <w:tcW w:w="1520" w:type="dxa"/>
            <w:shd w:val="clear" w:color="auto" w:fill="auto"/>
            <w:vAlign w:val="center"/>
          </w:tcPr>
          <w:p w:rsidR="008D42EF" w:rsidRPr="00194389" w:rsidRDefault="008D42EF" w:rsidP="00477D50">
            <w:r w:rsidRPr="00194389">
              <w:t>4</w:t>
            </w:r>
          </w:p>
        </w:tc>
        <w:tc>
          <w:tcPr>
            <w:tcW w:w="2085" w:type="dxa"/>
            <w:shd w:val="clear" w:color="auto" w:fill="auto"/>
            <w:vAlign w:val="center"/>
          </w:tcPr>
          <w:p w:rsidR="008D42EF" w:rsidRPr="00194389" w:rsidRDefault="008D42EF" w:rsidP="00477D50">
            <w:r w:rsidRPr="00194389">
              <w:t>5</w:t>
            </w:r>
          </w:p>
        </w:tc>
      </w:tr>
      <w:tr w:rsidR="008D42EF" w:rsidRPr="00194389" w:rsidTr="00477D50">
        <w:trPr>
          <w:jc w:val="center"/>
        </w:trPr>
        <w:tc>
          <w:tcPr>
            <w:tcW w:w="562" w:type="dxa"/>
            <w:shd w:val="clear" w:color="auto" w:fill="auto"/>
            <w:vAlign w:val="center"/>
          </w:tcPr>
          <w:p w:rsidR="008D42EF" w:rsidRPr="00194389" w:rsidRDefault="008D42EF" w:rsidP="00477D50"/>
        </w:tc>
        <w:tc>
          <w:tcPr>
            <w:tcW w:w="4253" w:type="dxa"/>
            <w:gridSpan w:val="2"/>
            <w:shd w:val="clear" w:color="auto" w:fill="auto"/>
            <w:vAlign w:val="center"/>
          </w:tcPr>
          <w:p w:rsidR="008D42EF" w:rsidRPr="00194389" w:rsidRDefault="008D42EF" w:rsidP="00477D50"/>
        </w:tc>
        <w:tc>
          <w:tcPr>
            <w:tcW w:w="1923" w:type="dxa"/>
            <w:shd w:val="clear" w:color="auto" w:fill="auto"/>
            <w:vAlign w:val="center"/>
          </w:tcPr>
          <w:p w:rsidR="008D42EF" w:rsidRPr="00194389" w:rsidRDefault="008D42EF" w:rsidP="00477D50"/>
        </w:tc>
        <w:tc>
          <w:tcPr>
            <w:tcW w:w="1520" w:type="dxa"/>
            <w:shd w:val="clear" w:color="auto" w:fill="auto"/>
            <w:vAlign w:val="center"/>
          </w:tcPr>
          <w:p w:rsidR="008D42EF" w:rsidRPr="00194389" w:rsidRDefault="008D42EF" w:rsidP="00477D50"/>
        </w:tc>
        <w:tc>
          <w:tcPr>
            <w:tcW w:w="2085" w:type="dxa"/>
            <w:shd w:val="clear" w:color="auto" w:fill="auto"/>
            <w:vAlign w:val="center"/>
          </w:tcPr>
          <w:p w:rsidR="008D42EF" w:rsidRPr="00194389" w:rsidRDefault="008D42EF" w:rsidP="00477D50"/>
        </w:tc>
      </w:tr>
      <w:tr w:rsidR="008D42EF" w:rsidRPr="00194389" w:rsidTr="00477D50">
        <w:trPr>
          <w:jc w:val="center"/>
        </w:trPr>
        <w:tc>
          <w:tcPr>
            <w:tcW w:w="562" w:type="dxa"/>
            <w:shd w:val="clear" w:color="auto" w:fill="auto"/>
            <w:vAlign w:val="center"/>
          </w:tcPr>
          <w:p w:rsidR="008D42EF" w:rsidRPr="00194389" w:rsidRDefault="008D42EF" w:rsidP="00477D50"/>
        </w:tc>
        <w:tc>
          <w:tcPr>
            <w:tcW w:w="4253" w:type="dxa"/>
            <w:gridSpan w:val="2"/>
            <w:shd w:val="clear" w:color="auto" w:fill="auto"/>
            <w:vAlign w:val="center"/>
          </w:tcPr>
          <w:p w:rsidR="008D42EF" w:rsidRPr="00194389" w:rsidRDefault="008D42EF" w:rsidP="00477D50"/>
        </w:tc>
        <w:tc>
          <w:tcPr>
            <w:tcW w:w="1923" w:type="dxa"/>
            <w:shd w:val="clear" w:color="auto" w:fill="auto"/>
            <w:vAlign w:val="center"/>
          </w:tcPr>
          <w:p w:rsidR="008D42EF" w:rsidRPr="00194389" w:rsidRDefault="008D42EF" w:rsidP="00477D50"/>
        </w:tc>
        <w:tc>
          <w:tcPr>
            <w:tcW w:w="1520" w:type="dxa"/>
            <w:shd w:val="clear" w:color="auto" w:fill="auto"/>
            <w:vAlign w:val="center"/>
          </w:tcPr>
          <w:p w:rsidR="008D42EF" w:rsidRPr="00194389" w:rsidRDefault="008D42EF" w:rsidP="00477D50"/>
        </w:tc>
        <w:tc>
          <w:tcPr>
            <w:tcW w:w="2085" w:type="dxa"/>
            <w:shd w:val="clear" w:color="auto" w:fill="auto"/>
            <w:vAlign w:val="center"/>
          </w:tcPr>
          <w:p w:rsidR="008D42EF" w:rsidRPr="00194389" w:rsidRDefault="008D42EF" w:rsidP="00477D50"/>
        </w:tc>
      </w:tr>
      <w:tr w:rsidR="008D42EF" w:rsidRPr="00194389" w:rsidTr="00477D50">
        <w:trPr>
          <w:jc w:val="center"/>
        </w:trPr>
        <w:tc>
          <w:tcPr>
            <w:tcW w:w="562" w:type="dxa"/>
            <w:shd w:val="clear" w:color="auto" w:fill="auto"/>
            <w:vAlign w:val="center"/>
          </w:tcPr>
          <w:p w:rsidR="008D42EF" w:rsidRPr="00194389" w:rsidRDefault="008D42EF" w:rsidP="00477D50"/>
        </w:tc>
        <w:tc>
          <w:tcPr>
            <w:tcW w:w="2557" w:type="dxa"/>
            <w:shd w:val="clear" w:color="auto" w:fill="auto"/>
          </w:tcPr>
          <w:p w:rsidR="008D42EF" w:rsidRPr="00194389" w:rsidRDefault="008D42EF" w:rsidP="00477D50"/>
        </w:tc>
        <w:tc>
          <w:tcPr>
            <w:tcW w:w="5139" w:type="dxa"/>
            <w:gridSpan w:val="3"/>
            <w:shd w:val="clear" w:color="auto" w:fill="auto"/>
            <w:vAlign w:val="center"/>
          </w:tcPr>
          <w:p w:rsidR="008D42EF" w:rsidRPr="00194389" w:rsidRDefault="008D42EF" w:rsidP="00477D50">
            <w:r w:rsidRPr="00194389">
              <w:t>ИТОГО ___% от цены контракта (но не менее 60%)</w:t>
            </w:r>
          </w:p>
        </w:tc>
        <w:tc>
          <w:tcPr>
            <w:tcW w:w="2085" w:type="dxa"/>
            <w:shd w:val="clear" w:color="auto" w:fill="auto"/>
            <w:vAlign w:val="center"/>
          </w:tcPr>
          <w:p w:rsidR="008D42EF" w:rsidRPr="00194389" w:rsidRDefault="008D42EF" w:rsidP="00477D50"/>
        </w:tc>
      </w:tr>
    </w:tbl>
    <w:p w:rsidR="008D42EF" w:rsidRPr="00194389" w:rsidRDefault="008D42EF" w:rsidP="008D42EF">
      <w:r w:rsidRPr="00194389">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60" w:anchor="/document/72009464/entry/11000" w:history="1">
        <w:r w:rsidRPr="00194389">
          <w:t>проектной документацией</w:t>
        </w:r>
      </w:hyperlink>
      <w:r w:rsidRPr="00194389">
        <w:t>, в соответствии с условиями заключения Контракта, указанными в извещении о проведении закупки</w:t>
      </w:r>
    </w:p>
    <w:p w:rsidR="008D42EF" w:rsidRPr="00194389" w:rsidRDefault="008D42EF" w:rsidP="008D42EF">
      <w:r w:rsidRPr="00194389">
        <w:t>2. Совокупная стоимость работ, выполняемых Подрядчиком самостоятельно, без привлечения других лиц, составляет:</w:t>
      </w:r>
    </w:p>
    <w:p w:rsidR="008D42EF" w:rsidRPr="00194389" w:rsidRDefault="008D42EF" w:rsidP="008D42EF">
      <w:r w:rsidRPr="00194389">
        <w:t>________________ (______________________________________________) рублей ___ коп.;</w:t>
      </w:r>
    </w:p>
    <w:p w:rsidR="008D42EF" w:rsidRPr="00194389" w:rsidRDefault="008D42EF" w:rsidP="008D42EF">
      <w:r w:rsidRPr="00194389">
        <w:t xml:space="preserve">            (цифрами)                 (прописью, но не менее двадцати пяти процентов от цены Контракта)</w:t>
      </w:r>
    </w:p>
    <w:p w:rsidR="008D42EF" w:rsidRPr="00194389" w:rsidRDefault="008D42EF" w:rsidP="008D42EF"/>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2EF" w:rsidRPr="00194389" w:rsidTr="00477D50">
        <w:tc>
          <w:tcPr>
            <w:tcW w:w="5190" w:type="dxa"/>
            <w:shd w:val="clear" w:color="auto" w:fill="auto"/>
          </w:tcPr>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5016" w:type="dxa"/>
            <w:shd w:val="clear" w:color="auto" w:fill="auto"/>
          </w:tcPr>
          <w:p w:rsidR="008D42EF" w:rsidRPr="00194389" w:rsidRDefault="008D42EF" w:rsidP="00477D50">
            <w:r w:rsidRPr="00194389">
              <w:t>Подрядчик:</w:t>
            </w:r>
          </w:p>
          <w:p w:rsidR="008D42EF" w:rsidRPr="00194389"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bl>
    <w:p w:rsidR="008D42EF" w:rsidRPr="00194389" w:rsidRDefault="008D42EF" w:rsidP="008D42EF">
      <w:r w:rsidRPr="00194389">
        <w:t>__________________________________________________________________</w:t>
      </w:r>
    </w:p>
    <w:p w:rsidR="008D42EF" w:rsidRPr="00194389" w:rsidRDefault="008D42EF" w:rsidP="008D42EF">
      <w:r w:rsidRPr="00194389">
        <w:t>Окончание формы</w:t>
      </w:r>
    </w:p>
    <w:p w:rsidR="008D42EF" w:rsidRPr="00194389" w:rsidRDefault="008D42EF" w:rsidP="008D42EF"/>
    <w:p w:rsidR="008D42EF" w:rsidRPr="00194389" w:rsidRDefault="008D42EF" w:rsidP="008D42EF"/>
    <w:tbl>
      <w:tblPr>
        <w:tblpPr w:leftFromText="180" w:rightFromText="180" w:vertAnchor="text" w:horzAnchor="margin" w:tblpXSpec="center" w:tblpY="14"/>
        <w:tblW w:w="10031" w:type="dxa"/>
        <w:tblLook w:val="04A0" w:firstRow="1" w:lastRow="0" w:firstColumn="1" w:lastColumn="0" w:noHBand="0" w:noVBand="1"/>
      </w:tblPr>
      <w:tblGrid>
        <w:gridCol w:w="5103"/>
        <w:gridCol w:w="4928"/>
      </w:tblGrid>
      <w:tr w:rsidR="008D42EF" w:rsidRPr="00194389" w:rsidTr="00477D50">
        <w:trPr>
          <w:trHeight w:val="416"/>
        </w:trPr>
        <w:tc>
          <w:tcPr>
            <w:tcW w:w="5103" w:type="dxa"/>
          </w:tcPr>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4928" w:type="dxa"/>
          </w:tcPr>
          <w:p w:rsidR="008D42EF" w:rsidRPr="00194389" w:rsidRDefault="008D42EF" w:rsidP="00477D50">
            <w:r w:rsidRPr="00194389">
              <w:t>Подрядчик:</w:t>
            </w:r>
          </w:p>
          <w:p w:rsidR="008D42EF" w:rsidRPr="00194389"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bl>
    <w:p w:rsidR="008D42EF" w:rsidRPr="00194389" w:rsidRDefault="008D42EF" w:rsidP="008D42EF">
      <w:pPr>
        <w:rPr>
          <w:vanish/>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2EF" w:rsidRPr="00194389" w:rsidTr="00477D50">
        <w:tc>
          <w:tcPr>
            <w:tcW w:w="5190" w:type="dxa"/>
            <w:shd w:val="clear" w:color="auto" w:fill="auto"/>
          </w:tcPr>
          <w:p w:rsidR="008D42EF" w:rsidRPr="00194389" w:rsidRDefault="008D42EF" w:rsidP="00477D50"/>
        </w:tc>
        <w:tc>
          <w:tcPr>
            <w:tcW w:w="5016" w:type="dxa"/>
            <w:shd w:val="clear" w:color="auto" w:fill="auto"/>
          </w:tcPr>
          <w:p w:rsidR="008D42EF" w:rsidRPr="00194389" w:rsidRDefault="008D42EF" w:rsidP="00477D50"/>
        </w:tc>
      </w:tr>
    </w:tbl>
    <w:p w:rsidR="008D42EF" w:rsidRPr="00194389" w:rsidRDefault="008D42EF" w:rsidP="008D42EF">
      <w:pPr>
        <w:sectPr w:rsidR="008D42EF" w:rsidRPr="00194389" w:rsidSect="00477D50">
          <w:pgSz w:w="11906" w:h="16838"/>
          <w:pgMar w:top="567" w:right="720" w:bottom="1134" w:left="720" w:header="397" w:footer="431" w:gutter="0"/>
          <w:cols w:space="720"/>
          <w:titlePg/>
          <w:docGrid w:linePitch="360"/>
        </w:sectPr>
      </w:pPr>
    </w:p>
    <w:p w:rsidR="008D42EF" w:rsidRPr="00194389" w:rsidRDefault="008D42EF" w:rsidP="008D42EF">
      <w:pPr>
        <w:jc w:val="right"/>
      </w:pPr>
      <w:r w:rsidRPr="00194389">
        <w:rPr>
          <w:noProof/>
        </w:rPr>
        <w:lastRenderedPageBreak/>
        <mc:AlternateContent>
          <mc:Choice Requires="wps">
            <w:drawing>
              <wp:anchor distT="72390" distB="72390" distL="72390" distR="72390" simplePos="0" relativeHeight="251661312" behindDoc="0" locked="0" layoutInCell="1" allowOverlap="1" wp14:anchorId="1C42D102" wp14:editId="4A5909E6">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77D50" w:rsidRPr="008C7735" w:rsidRDefault="00477D50"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D102" id="Надпись 16" o:spid="_x0000_s1033"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xT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H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I7i/FNIAgAAXgQAAA4AAAAAAAAAAAAAAAAALgIAAGRycy9lMm9Eb2MueG1sUEsBAi0AFAAGAAgA&#10;AAAhAEfqxrHkAAAADwEAAA8AAAAAAAAAAAAAAAAAogQAAGRycy9kb3ducmV2LnhtbFBLBQYAAAAA&#10;BAAEAPMAAACzBQAAAAA=&#10;" strokecolor="#3465a4">
                <v:textbox>
                  <w:txbxContent>
                    <w:p w:rsidR="00477D50" w:rsidRPr="008C7735" w:rsidRDefault="00477D50" w:rsidP="008D42EF"/>
                  </w:txbxContent>
                </v:textbox>
              </v:shape>
            </w:pict>
          </mc:Fallback>
        </mc:AlternateContent>
      </w:r>
      <w:r w:rsidRPr="00194389">
        <w:t>Приложение №5</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Pr="00194389" w:rsidRDefault="008D42EF" w:rsidP="008D42EF">
      <w:pPr>
        <w:jc w:val="right"/>
      </w:pPr>
      <w:r w:rsidRPr="00194389">
        <w:t>ФОРМА</w:t>
      </w:r>
    </w:p>
    <w:p w:rsidR="008D42EF" w:rsidRPr="00194389" w:rsidRDefault="008D42EF" w:rsidP="008D42EF">
      <w:pPr>
        <w:jc w:val="center"/>
        <w:rPr>
          <w:b/>
          <w:bCs/>
        </w:rPr>
      </w:pPr>
      <w:r w:rsidRPr="00194389">
        <w:rPr>
          <w:b/>
          <w:bCs/>
        </w:rPr>
        <w:t>Недельный график выполнения работ</w:t>
      </w:r>
    </w:p>
    <w:p w:rsidR="008D42EF" w:rsidRDefault="008D42EF" w:rsidP="008D42EF">
      <w:pPr>
        <w:pStyle w:val="Default"/>
        <w:jc w:val="center"/>
        <w:rPr>
          <w:b/>
        </w:rPr>
      </w:pPr>
      <w:r w:rsidRPr="00194389">
        <w:rPr>
          <w:rFonts w:eastAsia="MS Mincho"/>
          <w:b/>
          <w:lang w:eastAsia="ar-SA"/>
        </w:rPr>
        <w:t>по объекту:</w:t>
      </w:r>
      <w:r w:rsidRPr="00194389">
        <w:rPr>
          <w:b/>
        </w:rPr>
        <w:t xml:space="preserve"> </w:t>
      </w:r>
      <w:r w:rsidRPr="0064713E">
        <w:rPr>
          <w:b/>
        </w:rPr>
        <w:t>«Реконструкция водовода Феодосия – Судак»</w:t>
      </w:r>
    </w:p>
    <w:p w:rsidR="008D42EF" w:rsidRPr="00194389" w:rsidRDefault="008D42EF" w:rsidP="008D42EF">
      <w:pPr>
        <w:pStyle w:val="Default"/>
        <w:jc w:val="center"/>
      </w:pPr>
    </w:p>
    <w:tbl>
      <w:tblPr>
        <w:tblW w:w="15920" w:type="dxa"/>
        <w:tblLook w:val="04A0" w:firstRow="1" w:lastRow="0" w:firstColumn="1" w:lastColumn="0" w:noHBand="0" w:noVBand="1"/>
      </w:tblPr>
      <w:tblGrid>
        <w:gridCol w:w="23"/>
        <w:gridCol w:w="1266"/>
        <w:gridCol w:w="2432"/>
        <w:gridCol w:w="641"/>
        <w:gridCol w:w="684"/>
        <w:gridCol w:w="954"/>
        <w:gridCol w:w="714"/>
        <w:gridCol w:w="700"/>
        <w:gridCol w:w="381"/>
        <w:gridCol w:w="1045"/>
        <w:gridCol w:w="834"/>
        <w:gridCol w:w="883"/>
        <w:gridCol w:w="700"/>
        <w:gridCol w:w="1238"/>
        <w:gridCol w:w="642"/>
        <w:gridCol w:w="695"/>
        <w:gridCol w:w="696"/>
        <w:gridCol w:w="696"/>
        <w:gridCol w:w="85"/>
        <w:gridCol w:w="611"/>
      </w:tblGrid>
      <w:tr w:rsidR="008D42EF" w:rsidRPr="00194389" w:rsidTr="00477D50">
        <w:trPr>
          <w:trHeight w:val="630"/>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Наименование 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год, месяц</w:t>
            </w:r>
          </w:p>
        </w:tc>
      </w:tr>
      <w:tr w:rsidR="008D42EF" w:rsidRPr="00194389" w:rsidTr="00477D50">
        <w:trPr>
          <w:trHeight w:val="77"/>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8D42EF" w:rsidRPr="00194389" w:rsidRDefault="00133E49" w:rsidP="00477D50">
            <w:pPr>
              <w:rPr>
                <w:sz w:val="20"/>
                <w:szCs w:val="20"/>
              </w:rPr>
            </w:pPr>
            <w:r>
              <w:rPr>
                <w:sz w:val="20"/>
                <w:szCs w:val="20"/>
              </w:rPr>
              <w:t>воспол</w:t>
            </w:r>
            <w:r w:rsidR="008D42EF" w:rsidRPr="00194389">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кн.5</w:t>
            </w:r>
          </w:p>
        </w:tc>
      </w:tr>
      <w:tr w:rsidR="008D42EF" w:rsidRPr="00194389" w:rsidTr="00477D50">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17</w:t>
            </w:r>
          </w:p>
        </w:tc>
      </w:tr>
      <w:tr w:rsidR="008D42EF" w:rsidRPr="00194389" w:rsidTr="00477D50">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2EF" w:rsidRPr="00194389" w:rsidRDefault="008D42EF" w:rsidP="00477D5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 </w:t>
            </w:r>
          </w:p>
        </w:tc>
      </w:tr>
      <w:tr w:rsidR="008D42EF" w:rsidRPr="00194389" w:rsidTr="00477D50">
        <w:trPr>
          <w:trHeight w:val="77"/>
        </w:trPr>
        <w:tc>
          <w:tcPr>
            <w:tcW w:w="1289" w:type="dxa"/>
            <w:gridSpan w:val="2"/>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2432"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641"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68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95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71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700"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8D42EF" w:rsidRPr="00194389" w:rsidRDefault="008D42EF" w:rsidP="00477D50">
            <w:pPr>
              <w:rPr>
                <w:sz w:val="20"/>
                <w:szCs w:val="20"/>
              </w:rPr>
            </w:pPr>
          </w:p>
        </w:tc>
        <w:tc>
          <w:tcPr>
            <w:tcW w:w="834" w:type="dxa"/>
            <w:tcBorders>
              <w:top w:val="nil"/>
              <w:left w:val="nil"/>
              <w:bottom w:val="single" w:sz="4" w:space="0" w:color="auto"/>
              <w:right w:val="nil"/>
            </w:tcBorders>
            <w:shd w:val="clear" w:color="auto" w:fill="auto"/>
            <w:noWrap/>
            <w:vAlign w:val="center"/>
            <w:hideMark/>
          </w:tcPr>
          <w:p w:rsidR="008D42EF" w:rsidRPr="00194389" w:rsidRDefault="008D42EF" w:rsidP="00477D50">
            <w:pPr>
              <w:rPr>
                <w:sz w:val="20"/>
                <w:szCs w:val="20"/>
              </w:rPr>
            </w:pPr>
          </w:p>
        </w:tc>
        <w:tc>
          <w:tcPr>
            <w:tcW w:w="883" w:type="dxa"/>
            <w:tcBorders>
              <w:top w:val="nil"/>
              <w:left w:val="nil"/>
              <w:bottom w:val="single" w:sz="4" w:space="0" w:color="auto"/>
              <w:right w:val="nil"/>
            </w:tcBorders>
            <w:shd w:val="clear" w:color="auto" w:fill="auto"/>
            <w:noWrap/>
            <w:vAlign w:val="center"/>
            <w:hideMark/>
          </w:tcPr>
          <w:p w:rsidR="008D42EF" w:rsidRPr="00194389" w:rsidRDefault="008D42EF" w:rsidP="00477D50">
            <w:pPr>
              <w:rPr>
                <w:sz w:val="20"/>
                <w:szCs w:val="20"/>
              </w:rPr>
            </w:pPr>
          </w:p>
        </w:tc>
        <w:tc>
          <w:tcPr>
            <w:tcW w:w="700" w:type="dxa"/>
            <w:tcBorders>
              <w:top w:val="nil"/>
              <w:left w:val="nil"/>
              <w:bottom w:val="single" w:sz="4" w:space="0" w:color="auto"/>
              <w:right w:val="nil"/>
            </w:tcBorders>
            <w:shd w:val="clear" w:color="auto" w:fill="auto"/>
            <w:noWrap/>
            <w:vAlign w:val="center"/>
            <w:hideMark/>
          </w:tcPr>
          <w:p w:rsidR="008D42EF" w:rsidRPr="00194389" w:rsidRDefault="008D42EF" w:rsidP="00477D50">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8D42EF" w:rsidRPr="00194389" w:rsidRDefault="008D42EF" w:rsidP="00477D50">
            <w:pPr>
              <w:rPr>
                <w:sz w:val="20"/>
                <w:szCs w:val="20"/>
              </w:rPr>
            </w:pPr>
          </w:p>
        </w:tc>
        <w:tc>
          <w:tcPr>
            <w:tcW w:w="642"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5"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gridSpan w:val="2"/>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r>
      <w:tr w:rsidR="008D42EF" w:rsidRPr="00194389" w:rsidTr="00477D50">
        <w:trPr>
          <w:trHeight w:val="77"/>
        </w:trPr>
        <w:tc>
          <w:tcPr>
            <w:tcW w:w="1289" w:type="dxa"/>
            <w:gridSpan w:val="2"/>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чел.,</w:t>
            </w:r>
          </w:p>
          <w:p w:rsidR="008D42EF" w:rsidRPr="00194389" w:rsidRDefault="008D42EF" w:rsidP="00477D50">
            <w:pPr>
              <w:rPr>
                <w:sz w:val="20"/>
                <w:szCs w:val="20"/>
              </w:rPr>
            </w:pPr>
            <w:r w:rsidRPr="00194389">
              <w:rPr>
                <w:sz w:val="20"/>
                <w:szCs w:val="20"/>
              </w:rPr>
              <w:t>в том числе:</w:t>
            </w:r>
          </w:p>
        </w:tc>
        <w:tc>
          <w:tcPr>
            <w:tcW w:w="71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700" w:type="dxa"/>
            <w:tcBorders>
              <w:top w:val="nil"/>
              <w:left w:val="nil"/>
              <w:bottom w:val="nil"/>
              <w:right w:val="single" w:sz="4" w:space="0" w:color="auto"/>
            </w:tcBorders>
            <w:shd w:val="clear" w:color="auto" w:fill="auto"/>
            <w:vAlign w:val="center"/>
            <w:hideMark/>
          </w:tcPr>
          <w:p w:rsidR="008D42EF" w:rsidRPr="00194389" w:rsidRDefault="008D42EF" w:rsidP="00477D5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8D42EF" w:rsidRPr="00194389" w:rsidRDefault="008D42EF" w:rsidP="00477D50">
            <w:pPr>
              <w:rPr>
                <w:sz w:val="20"/>
                <w:szCs w:val="20"/>
              </w:rPr>
            </w:pPr>
          </w:p>
        </w:tc>
        <w:tc>
          <w:tcPr>
            <w:tcW w:w="695"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gridSpan w:val="2"/>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r>
      <w:tr w:rsidR="008D42EF" w:rsidRPr="00194389" w:rsidTr="00477D50">
        <w:trPr>
          <w:trHeight w:val="193"/>
        </w:trPr>
        <w:tc>
          <w:tcPr>
            <w:tcW w:w="1289" w:type="dxa"/>
            <w:gridSpan w:val="2"/>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p>
        </w:tc>
        <w:tc>
          <w:tcPr>
            <w:tcW w:w="71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700" w:type="dxa"/>
            <w:tcBorders>
              <w:top w:val="nil"/>
              <w:left w:val="nil"/>
              <w:bottom w:val="nil"/>
              <w:right w:val="single" w:sz="4" w:space="0" w:color="auto"/>
            </w:tcBorders>
            <w:shd w:val="clear" w:color="auto" w:fill="auto"/>
            <w:vAlign w:val="center"/>
            <w:hideMark/>
          </w:tcPr>
          <w:p w:rsidR="008D42EF" w:rsidRPr="00194389" w:rsidRDefault="008D42EF" w:rsidP="00477D5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2EF" w:rsidRPr="00194389" w:rsidRDefault="008D42EF" w:rsidP="00477D50">
            <w:pPr>
              <w:rPr>
                <w:sz w:val="20"/>
                <w:szCs w:val="20"/>
              </w:rPr>
            </w:pPr>
          </w:p>
        </w:tc>
        <w:tc>
          <w:tcPr>
            <w:tcW w:w="695"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gridSpan w:val="2"/>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r>
      <w:tr w:rsidR="008D42EF" w:rsidRPr="00194389" w:rsidTr="00477D50">
        <w:trPr>
          <w:trHeight w:val="112"/>
        </w:trPr>
        <w:tc>
          <w:tcPr>
            <w:tcW w:w="1289" w:type="dxa"/>
            <w:gridSpan w:val="2"/>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71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700" w:type="dxa"/>
            <w:tcBorders>
              <w:top w:val="nil"/>
              <w:left w:val="nil"/>
              <w:bottom w:val="nil"/>
              <w:right w:val="single" w:sz="4" w:space="0" w:color="auto"/>
            </w:tcBorders>
            <w:shd w:val="clear" w:color="auto" w:fill="auto"/>
            <w:vAlign w:val="center"/>
            <w:hideMark/>
          </w:tcPr>
          <w:p w:rsidR="008D42EF" w:rsidRPr="00194389" w:rsidRDefault="008D42EF" w:rsidP="00477D5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133E49" w:rsidP="00477D50">
            <w:pPr>
              <w:rPr>
                <w:sz w:val="20"/>
                <w:szCs w:val="20"/>
              </w:rPr>
            </w:pPr>
            <w:r w:rsidRPr="00194389">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2EF" w:rsidRPr="00194389" w:rsidRDefault="008D42EF" w:rsidP="00477D50">
            <w:pPr>
              <w:rPr>
                <w:sz w:val="20"/>
                <w:szCs w:val="20"/>
              </w:rPr>
            </w:pPr>
          </w:p>
        </w:tc>
        <w:tc>
          <w:tcPr>
            <w:tcW w:w="695"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gridSpan w:val="2"/>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r>
      <w:tr w:rsidR="008D42EF" w:rsidRPr="00194389" w:rsidTr="00477D50">
        <w:trPr>
          <w:trHeight w:val="77"/>
        </w:trPr>
        <w:tc>
          <w:tcPr>
            <w:tcW w:w="1289" w:type="dxa"/>
            <w:gridSpan w:val="2"/>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71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700" w:type="dxa"/>
            <w:tcBorders>
              <w:top w:val="nil"/>
              <w:left w:val="nil"/>
              <w:bottom w:val="nil"/>
              <w:right w:val="single" w:sz="4" w:space="0" w:color="auto"/>
            </w:tcBorders>
            <w:shd w:val="clear" w:color="auto" w:fill="auto"/>
            <w:vAlign w:val="center"/>
            <w:hideMark/>
          </w:tcPr>
          <w:p w:rsidR="008D42EF" w:rsidRPr="00194389" w:rsidRDefault="008D42EF" w:rsidP="00477D5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2EF" w:rsidRPr="00194389" w:rsidRDefault="008D42EF" w:rsidP="00477D50">
            <w:pPr>
              <w:rPr>
                <w:sz w:val="20"/>
                <w:szCs w:val="20"/>
              </w:rPr>
            </w:pPr>
          </w:p>
        </w:tc>
        <w:tc>
          <w:tcPr>
            <w:tcW w:w="695"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gridSpan w:val="2"/>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r>
      <w:tr w:rsidR="008D42EF" w:rsidRPr="00194389" w:rsidTr="00477D50">
        <w:trPr>
          <w:trHeight w:val="77"/>
        </w:trPr>
        <w:tc>
          <w:tcPr>
            <w:tcW w:w="1289" w:type="dxa"/>
            <w:gridSpan w:val="2"/>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71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700" w:type="dxa"/>
            <w:tcBorders>
              <w:top w:val="nil"/>
              <w:left w:val="nil"/>
              <w:bottom w:val="nil"/>
              <w:right w:val="single" w:sz="4" w:space="0" w:color="auto"/>
            </w:tcBorders>
            <w:shd w:val="clear" w:color="auto" w:fill="auto"/>
            <w:vAlign w:val="center"/>
            <w:hideMark/>
          </w:tcPr>
          <w:p w:rsidR="008D42EF" w:rsidRPr="00194389" w:rsidRDefault="008D42EF" w:rsidP="00477D5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2EF" w:rsidRPr="00194389" w:rsidRDefault="008D42EF" w:rsidP="00477D50">
            <w:pPr>
              <w:rPr>
                <w:sz w:val="20"/>
                <w:szCs w:val="20"/>
              </w:rPr>
            </w:pPr>
          </w:p>
        </w:tc>
        <w:tc>
          <w:tcPr>
            <w:tcW w:w="695"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gridSpan w:val="2"/>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r>
      <w:tr w:rsidR="008D42EF" w:rsidRPr="00194389" w:rsidTr="00477D50">
        <w:trPr>
          <w:trHeight w:val="77"/>
        </w:trPr>
        <w:tc>
          <w:tcPr>
            <w:tcW w:w="1289" w:type="dxa"/>
            <w:gridSpan w:val="2"/>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8D42EF" w:rsidRPr="00194389" w:rsidRDefault="008D42EF" w:rsidP="00477D50">
            <w:pPr>
              <w:rPr>
                <w:sz w:val="20"/>
                <w:szCs w:val="20"/>
              </w:rPr>
            </w:pPr>
            <w:r w:rsidRPr="00194389">
              <w:rPr>
                <w:sz w:val="20"/>
                <w:szCs w:val="20"/>
              </w:rPr>
              <w:t> </w:t>
            </w:r>
          </w:p>
        </w:tc>
        <w:tc>
          <w:tcPr>
            <w:tcW w:w="714" w:type="dxa"/>
            <w:tcBorders>
              <w:top w:val="nil"/>
              <w:left w:val="nil"/>
              <w:bottom w:val="nil"/>
              <w:right w:val="nil"/>
            </w:tcBorders>
            <w:shd w:val="clear" w:color="auto" w:fill="auto"/>
            <w:vAlign w:val="center"/>
            <w:hideMark/>
          </w:tcPr>
          <w:p w:rsidR="008D42EF" w:rsidRPr="00194389" w:rsidRDefault="008D42EF" w:rsidP="00477D50">
            <w:pPr>
              <w:rPr>
                <w:sz w:val="20"/>
                <w:szCs w:val="20"/>
              </w:rPr>
            </w:pPr>
          </w:p>
        </w:tc>
        <w:tc>
          <w:tcPr>
            <w:tcW w:w="700" w:type="dxa"/>
            <w:tcBorders>
              <w:top w:val="nil"/>
              <w:left w:val="nil"/>
              <w:bottom w:val="nil"/>
              <w:right w:val="single" w:sz="4" w:space="0" w:color="auto"/>
            </w:tcBorders>
            <w:shd w:val="clear" w:color="auto" w:fill="auto"/>
            <w:vAlign w:val="center"/>
            <w:hideMark/>
          </w:tcPr>
          <w:p w:rsidR="008D42EF" w:rsidRPr="00194389" w:rsidRDefault="008D42EF" w:rsidP="00477D5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r w:rsidRPr="0019438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2EF" w:rsidRPr="00194389" w:rsidRDefault="008D42EF" w:rsidP="00477D5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2EF" w:rsidRPr="00194389" w:rsidRDefault="008D42EF" w:rsidP="00477D50">
            <w:pPr>
              <w:rPr>
                <w:sz w:val="20"/>
                <w:szCs w:val="20"/>
              </w:rPr>
            </w:pPr>
          </w:p>
        </w:tc>
        <w:tc>
          <w:tcPr>
            <w:tcW w:w="695"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c>
          <w:tcPr>
            <w:tcW w:w="696" w:type="dxa"/>
            <w:gridSpan w:val="2"/>
            <w:tcBorders>
              <w:top w:val="nil"/>
              <w:left w:val="nil"/>
              <w:bottom w:val="nil"/>
              <w:right w:val="nil"/>
            </w:tcBorders>
            <w:shd w:val="clear" w:color="auto" w:fill="auto"/>
            <w:noWrap/>
            <w:vAlign w:val="center"/>
            <w:hideMark/>
          </w:tcPr>
          <w:p w:rsidR="008D42EF" w:rsidRPr="00194389" w:rsidRDefault="008D42EF" w:rsidP="00477D50">
            <w:pPr>
              <w:rPr>
                <w:sz w:val="20"/>
                <w:szCs w:val="20"/>
              </w:rPr>
            </w:pPr>
          </w:p>
        </w:tc>
      </w:tr>
      <w:tr w:rsidR="008D42EF" w:rsidRPr="00194389" w:rsidTr="00477D50">
        <w:tblPrEx>
          <w:tblCellMar>
            <w:top w:w="55" w:type="dxa"/>
            <w:left w:w="55" w:type="dxa"/>
            <w:bottom w:w="55" w:type="dxa"/>
            <w:right w:w="55" w:type="dxa"/>
          </w:tblCellMar>
          <w:tblLook w:val="0000" w:firstRow="0" w:lastRow="0" w:firstColumn="0" w:lastColumn="0" w:noHBand="0" w:noVBand="0"/>
        </w:tblPrEx>
        <w:trPr>
          <w:gridBefore w:val="1"/>
          <w:gridAfter w:val="1"/>
          <w:wBefore w:w="23" w:type="dxa"/>
          <w:wAfter w:w="611" w:type="dxa"/>
          <w:trHeight w:val="1037"/>
        </w:trPr>
        <w:tc>
          <w:tcPr>
            <w:tcW w:w="7772" w:type="dxa"/>
            <w:gridSpan w:val="8"/>
            <w:shd w:val="clear" w:color="auto" w:fill="auto"/>
          </w:tcPr>
          <w:p w:rsidR="008D42EF" w:rsidRPr="00194389" w:rsidRDefault="008D42EF" w:rsidP="00477D50">
            <w:pPr>
              <w:rPr>
                <w:sz w:val="20"/>
                <w:szCs w:val="20"/>
              </w:rPr>
            </w:pPr>
            <w:r w:rsidRPr="00194389">
              <w:rPr>
                <w:sz w:val="20"/>
                <w:szCs w:val="20"/>
              </w:rPr>
              <w:t>Государственный заказчик:</w:t>
            </w:r>
          </w:p>
          <w:p w:rsidR="008D42EF" w:rsidRPr="00194389" w:rsidRDefault="008D42EF" w:rsidP="00477D50">
            <w:pPr>
              <w:rPr>
                <w:sz w:val="20"/>
                <w:szCs w:val="20"/>
              </w:rPr>
            </w:pPr>
          </w:p>
          <w:p w:rsidR="008D42EF" w:rsidRPr="00194389" w:rsidRDefault="008D42EF" w:rsidP="00477D50">
            <w:pPr>
              <w:rPr>
                <w:sz w:val="20"/>
                <w:szCs w:val="20"/>
                <w:u w:val="single"/>
              </w:rPr>
            </w:pPr>
            <w:r w:rsidRPr="00194389">
              <w:rPr>
                <w:sz w:val="20"/>
                <w:szCs w:val="20"/>
              </w:rPr>
              <w:t>_________________/</w:t>
            </w:r>
            <w:r w:rsidRPr="00194389">
              <w:rPr>
                <w:sz w:val="20"/>
                <w:szCs w:val="20"/>
                <w:u w:val="single"/>
              </w:rPr>
              <w:t>А.В. Титов</w:t>
            </w:r>
          </w:p>
          <w:p w:rsidR="008D42EF" w:rsidRPr="00194389" w:rsidRDefault="008D42EF" w:rsidP="00477D50">
            <w:pPr>
              <w:rPr>
                <w:sz w:val="20"/>
                <w:szCs w:val="20"/>
              </w:rPr>
            </w:pPr>
            <w:r w:rsidRPr="00194389">
              <w:rPr>
                <w:sz w:val="20"/>
                <w:szCs w:val="20"/>
              </w:rPr>
              <w:t>мп</w:t>
            </w:r>
          </w:p>
        </w:tc>
        <w:tc>
          <w:tcPr>
            <w:tcW w:w="7514" w:type="dxa"/>
            <w:gridSpan w:val="10"/>
            <w:shd w:val="clear" w:color="auto" w:fill="auto"/>
          </w:tcPr>
          <w:p w:rsidR="008D42EF" w:rsidRPr="00194389" w:rsidRDefault="008D42EF" w:rsidP="00477D50">
            <w:pPr>
              <w:rPr>
                <w:sz w:val="20"/>
                <w:szCs w:val="20"/>
              </w:rPr>
            </w:pPr>
            <w:r w:rsidRPr="00194389">
              <w:rPr>
                <w:sz w:val="20"/>
                <w:szCs w:val="20"/>
              </w:rPr>
              <w:t>Подрядчик:</w:t>
            </w:r>
          </w:p>
          <w:p w:rsidR="008D42EF" w:rsidRPr="00194389" w:rsidRDefault="008D42EF" w:rsidP="00477D50">
            <w:pPr>
              <w:rPr>
                <w:sz w:val="20"/>
                <w:szCs w:val="20"/>
              </w:rPr>
            </w:pPr>
          </w:p>
          <w:p w:rsidR="008D42EF" w:rsidRPr="00194389" w:rsidRDefault="008D42EF" w:rsidP="00477D50">
            <w:pPr>
              <w:rPr>
                <w:sz w:val="20"/>
                <w:szCs w:val="20"/>
                <w:u w:val="single"/>
              </w:rPr>
            </w:pPr>
            <w:r w:rsidRPr="00194389">
              <w:rPr>
                <w:sz w:val="20"/>
                <w:szCs w:val="20"/>
              </w:rPr>
              <w:t>_________________/</w:t>
            </w:r>
            <w:r w:rsidRPr="00194389">
              <w:rPr>
                <w:sz w:val="20"/>
                <w:szCs w:val="20"/>
                <w:u w:val="single"/>
              </w:rPr>
              <w:t xml:space="preserve">  </w:t>
            </w:r>
          </w:p>
          <w:p w:rsidR="008D42EF" w:rsidRPr="00194389" w:rsidRDefault="008D42EF" w:rsidP="00477D50">
            <w:pPr>
              <w:rPr>
                <w:sz w:val="20"/>
                <w:szCs w:val="20"/>
              </w:rPr>
            </w:pPr>
            <w:r w:rsidRPr="00194389">
              <w:rPr>
                <w:sz w:val="20"/>
                <w:szCs w:val="20"/>
              </w:rPr>
              <w:t>мп</w:t>
            </w:r>
          </w:p>
        </w:tc>
      </w:tr>
    </w:tbl>
    <w:p w:rsidR="008D42EF" w:rsidRPr="00194389" w:rsidRDefault="008D42EF" w:rsidP="008D42EF">
      <w:r w:rsidRPr="00194389">
        <w:t>_________________________________________</w:t>
      </w:r>
      <w:r>
        <w:t>_______________________________________________</w:t>
      </w:r>
    </w:p>
    <w:p w:rsidR="008D42EF" w:rsidRPr="00194389" w:rsidRDefault="008D42EF" w:rsidP="008D42EF">
      <w:pPr>
        <w:rPr>
          <w:sz w:val="20"/>
          <w:szCs w:val="20"/>
        </w:rPr>
      </w:pPr>
      <w:r w:rsidRPr="00194389">
        <w:rPr>
          <w:sz w:val="20"/>
          <w:szCs w:val="20"/>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8647"/>
        <w:gridCol w:w="6466"/>
      </w:tblGrid>
      <w:tr w:rsidR="008D42EF" w:rsidRPr="00194389" w:rsidTr="00477D50">
        <w:trPr>
          <w:trHeight w:val="25"/>
        </w:trPr>
        <w:tc>
          <w:tcPr>
            <w:tcW w:w="8647" w:type="dxa"/>
            <w:shd w:val="clear" w:color="auto" w:fill="auto"/>
          </w:tcPr>
          <w:p w:rsidR="008D42EF" w:rsidRPr="00194389" w:rsidRDefault="008D42EF" w:rsidP="00477D50">
            <w:pPr>
              <w:rPr>
                <w:sz w:val="20"/>
                <w:szCs w:val="20"/>
              </w:rPr>
            </w:pPr>
            <w:r w:rsidRPr="00194389">
              <w:rPr>
                <w:sz w:val="20"/>
                <w:szCs w:val="20"/>
              </w:rPr>
              <w:t>Государственный заказчик:</w:t>
            </w:r>
          </w:p>
          <w:p w:rsidR="008D42EF" w:rsidRPr="00194389" w:rsidRDefault="008D42EF" w:rsidP="00477D50">
            <w:pPr>
              <w:rPr>
                <w:sz w:val="20"/>
                <w:szCs w:val="20"/>
              </w:rPr>
            </w:pPr>
            <w:r w:rsidRPr="00194389">
              <w:rPr>
                <w:sz w:val="20"/>
                <w:szCs w:val="20"/>
              </w:rPr>
              <w:t>Генеральный директор</w:t>
            </w:r>
          </w:p>
          <w:p w:rsidR="008D42EF" w:rsidRPr="00194389" w:rsidRDefault="008D42EF" w:rsidP="00477D50">
            <w:pPr>
              <w:rPr>
                <w:sz w:val="20"/>
                <w:szCs w:val="20"/>
              </w:rPr>
            </w:pPr>
            <w:r w:rsidRPr="00194389">
              <w:rPr>
                <w:sz w:val="20"/>
                <w:szCs w:val="20"/>
              </w:rPr>
              <w:t xml:space="preserve"> </w:t>
            </w:r>
          </w:p>
          <w:p w:rsidR="008D42EF" w:rsidRPr="00194389" w:rsidRDefault="008D42EF" w:rsidP="00477D50">
            <w:pPr>
              <w:rPr>
                <w:sz w:val="20"/>
                <w:szCs w:val="20"/>
                <w:u w:val="single"/>
              </w:rPr>
            </w:pPr>
            <w:r w:rsidRPr="00194389">
              <w:rPr>
                <w:sz w:val="20"/>
                <w:szCs w:val="20"/>
              </w:rPr>
              <w:t>_________________/</w:t>
            </w:r>
            <w:r w:rsidRPr="00194389">
              <w:rPr>
                <w:sz w:val="20"/>
                <w:szCs w:val="20"/>
                <w:u w:val="single"/>
              </w:rPr>
              <w:t>А.В. Титов</w:t>
            </w:r>
          </w:p>
        </w:tc>
        <w:tc>
          <w:tcPr>
            <w:tcW w:w="6466" w:type="dxa"/>
            <w:shd w:val="clear" w:color="auto" w:fill="auto"/>
          </w:tcPr>
          <w:p w:rsidR="008D42EF" w:rsidRPr="00194389" w:rsidRDefault="008D42EF" w:rsidP="00477D50">
            <w:pPr>
              <w:rPr>
                <w:sz w:val="20"/>
                <w:szCs w:val="20"/>
              </w:rPr>
            </w:pPr>
            <w:r w:rsidRPr="00194389">
              <w:rPr>
                <w:sz w:val="20"/>
                <w:szCs w:val="20"/>
              </w:rPr>
              <w:t>Подрядчик:</w:t>
            </w:r>
          </w:p>
          <w:p w:rsidR="008D42EF" w:rsidRPr="00194389" w:rsidRDefault="008D42EF" w:rsidP="00477D50">
            <w:pPr>
              <w:rPr>
                <w:sz w:val="20"/>
                <w:szCs w:val="20"/>
              </w:rPr>
            </w:pPr>
          </w:p>
          <w:p w:rsidR="008D42EF" w:rsidRPr="00194389" w:rsidRDefault="008D42EF" w:rsidP="00477D50">
            <w:pPr>
              <w:rPr>
                <w:sz w:val="20"/>
                <w:szCs w:val="20"/>
              </w:rPr>
            </w:pPr>
          </w:p>
          <w:p w:rsidR="008D42EF" w:rsidRPr="00194389" w:rsidRDefault="008D42EF" w:rsidP="00477D50">
            <w:pPr>
              <w:rPr>
                <w:sz w:val="20"/>
                <w:szCs w:val="20"/>
                <w:u w:val="single"/>
              </w:rPr>
            </w:pPr>
            <w:r w:rsidRPr="00194389">
              <w:rPr>
                <w:sz w:val="20"/>
                <w:szCs w:val="20"/>
              </w:rPr>
              <w:t>_________________/</w:t>
            </w:r>
            <w:r w:rsidRPr="00194389">
              <w:rPr>
                <w:sz w:val="20"/>
                <w:szCs w:val="20"/>
                <w:u w:val="single"/>
              </w:rPr>
              <w:t xml:space="preserve"> </w:t>
            </w:r>
          </w:p>
        </w:tc>
      </w:tr>
    </w:tbl>
    <w:p w:rsidR="008D42EF" w:rsidRPr="00ED340D" w:rsidRDefault="008D42EF" w:rsidP="008D42EF">
      <w:pPr>
        <w:sectPr w:rsidR="008D42EF" w:rsidRPr="00ED340D" w:rsidSect="00477D50">
          <w:pgSz w:w="16838" w:h="11906" w:orient="landscape"/>
          <w:pgMar w:top="426" w:right="567" w:bottom="568" w:left="567" w:header="0" w:footer="431" w:gutter="0"/>
          <w:cols w:space="720"/>
          <w:titlePg/>
          <w:docGrid w:linePitch="360"/>
        </w:sectPr>
      </w:pPr>
    </w:p>
    <w:p w:rsidR="008D42EF" w:rsidRPr="00194389" w:rsidRDefault="008D42EF" w:rsidP="008D42EF">
      <w:pPr>
        <w:jc w:val="right"/>
      </w:pPr>
      <w:r w:rsidRPr="00194389">
        <w:rPr>
          <w:noProof/>
        </w:rPr>
        <w:lastRenderedPageBreak/>
        <mc:AlternateContent>
          <mc:Choice Requires="wps">
            <w:drawing>
              <wp:anchor distT="72390" distB="72390" distL="72390" distR="72390" simplePos="0" relativeHeight="251662336" behindDoc="0" locked="0" layoutInCell="1" allowOverlap="1" wp14:anchorId="54DDA408" wp14:editId="55EA9AD3">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477D50" w:rsidRPr="008C7735" w:rsidRDefault="00477D50" w:rsidP="008D4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A408" id="Надпись 17" o:spid="_x0000_s1034"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voSQ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2c2zTE&#10;BopzKG6QVwvdkuOjRKEC+5GSBhc8o+7DlllBiXqhcTazwSgw6aMyGk+GqNhTS35qYZojVEY9JZ24&#10;8t0r2horNxVm6rZBwxLnWcrI9UNVh/JxieMIDg8uvJJTPXo9/BYW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DpMAvoSQIAAF4EAAAOAAAAAAAAAAAAAAAAAC4CAABkcnMvZTJvRG9jLnhtbFBLAQItABQABgAI&#10;AAAAIQBH6sax5AAAAA8BAAAPAAAAAAAAAAAAAAAAAKMEAABkcnMvZG93bnJldi54bWxQSwUGAAAA&#10;AAQABADzAAAAtAUAAAAA&#10;" strokecolor="#3465a4">
                <v:textbox>
                  <w:txbxContent>
                    <w:p w:rsidR="00477D50" w:rsidRPr="008C7735" w:rsidRDefault="00477D50" w:rsidP="008D42EF"/>
                  </w:txbxContent>
                </v:textbox>
              </v:shape>
            </w:pict>
          </mc:Fallback>
        </mc:AlternateContent>
      </w:r>
      <w:r w:rsidRPr="00194389">
        <w:t>Приложение №6</w:t>
      </w:r>
    </w:p>
    <w:p w:rsidR="008D42EF" w:rsidRPr="00194389" w:rsidRDefault="008D42EF" w:rsidP="008D42EF">
      <w:pPr>
        <w:jc w:val="right"/>
      </w:pPr>
      <w:r w:rsidRPr="00194389">
        <w:t>к Государственному контракту</w:t>
      </w:r>
    </w:p>
    <w:p w:rsidR="008D42EF" w:rsidRPr="00194389" w:rsidRDefault="008D42EF" w:rsidP="008D42EF">
      <w:pPr>
        <w:jc w:val="right"/>
      </w:pPr>
      <w:r w:rsidRPr="00194389">
        <w:t>на выполнение строительно-монтажных работ</w:t>
      </w:r>
    </w:p>
    <w:p w:rsidR="008D42EF" w:rsidRPr="00194389" w:rsidRDefault="008D42EF" w:rsidP="008D42EF">
      <w:pPr>
        <w:jc w:val="right"/>
      </w:pPr>
      <w:r w:rsidRPr="00194389">
        <w:t>от «___» ________2020 г. №______________</w:t>
      </w:r>
    </w:p>
    <w:p w:rsidR="008D42EF" w:rsidRPr="00194389" w:rsidRDefault="008D42EF" w:rsidP="008D42EF">
      <w:pPr>
        <w:jc w:val="right"/>
      </w:pPr>
      <w:r w:rsidRPr="00194389">
        <w:t>ФОРМА</w:t>
      </w:r>
    </w:p>
    <w:p w:rsidR="008D42EF" w:rsidRPr="00194389" w:rsidRDefault="008D42EF" w:rsidP="008D42EF">
      <w:pPr>
        <w:jc w:val="center"/>
        <w:rPr>
          <w:b/>
        </w:rPr>
      </w:pPr>
      <w:r w:rsidRPr="00194389">
        <w:rPr>
          <w:b/>
        </w:rPr>
        <w:t>АКТ</w:t>
      </w:r>
      <w:r w:rsidRPr="00194389">
        <w:rPr>
          <w:b/>
        </w:rPr>
        <w:br/>
        <w:t>СДАЧИ-ПРИЕМКИ ЗАКОНЧЕННОГО СТРОИТЕЛЬСТВОМ ОБЪЕКТА</w:t>
      </w:r>
    </w:p>
    <w:p w:rsidR="008D42EF" w:rsidRPr="00194389" w:rsidRDefault="008D42EF" w:rsidP="008D42EF">
      <w:pPr>
        <w:jc w:val="center"/>
        <w:rPr>
          <w:b/>
        </w:rPr>
      </w:pPr>
    </w:p>
    <w:p w:rsidR="008D42EF" w:rsidRPr="00194389" w:rsidRDefault="008D42EF" w:rsidP="008D42EF"/>
    <w:tbl>
      <w:tblPr>
        <w:tblW w:w="0" w:type="auto"/>
        <w:tblCellMar>
          <w:left w:w="0" w:type="dxa"/>
          <w:right w:w="0" w:type="dxa"/>
        </w:tblCellMar>
        <w:tblLook w:val="04A0" w:firstRow="1" w:lastRow="0" w:firstColumn="1" w:lastColumn="0" w:noHBand="0" w:noVBand="1"/>
      </w:tblPr>
      <w:tblGrid>
        <w:gridCol w:w="454"/>
        <w:gridCol w:w="352"/>
        <w:gridCol w:w="221"/>
        <w:gridCol w:w="359"/>
        <w:gridCol w:w="147"/>
        <w:gridCol w:w="169"/>
        <w:gridCol w:w="120"/>
        <w:gridCol w:w="126"/>
        <w:gridCol w:w="290"/>
        <w:gridCol w:w="289"/>
        <w:gridCol w:w="137"/>
        <w:gridCol w:w="214"/>
        <w:gridCol w:w="22"/>
        <w:gridCol w:w="126"/>
        <w:gridCol w:w="280"/>
        <w:gridCol w:w="519"/>
        <w:gridCol w:w="154"/>
        <w:gridCol w:w="82"/>
        <w:gridCol w:w="89"/>
        <w:gridCol w:w="161"/>
        <w:gridCol w:w="42"/>
        <w:gridCol w:w="109"/>
        <w:gridCol w:w="40"/>
        <w:gridCol w:w="113"/>
        <w:gridCol w:w="181"/>
        <w:gridCol w:w="286"/>
        <w:gridCol w:w="150"/>
        <w:gridCol w:w="132"/>
        <w:gridCol w:w="19"/>
        <w:gridCol w:w="60"/>
        <w:gridCol w:w="221"/>
        <w:gridCol w:w="252"/>
        <w:gridCol w:w="575"/>
        <w:gridCol w:w="388"/>
        <w:gridCol w:w="28"/>
        <w:gridCol w:w="128"/>
        <w:gridCol w:w="427"/>
        <w:gridCol w:w="46"/>
        <w:gridCol w:w="100"/>
        <w:gridCol w:w="382"/>
        <w:gridCol w:w="510"/>
        <w:gridCol w:w="92"/>
        <w:gridCol w:w="472"/>
        <w:gridCol w:w="574"/>
      </w:tblGrid>
      <w:tr w:rsidR="008D42EF" w:rsidRPr="00194389" w:rsidTr="00477D50">
        <w:trPr>
          <w:trHeight w:val="15"/>
        </w:trPr>
        <w:tc>
          <w:tcPr>
            <w:tcW w:w="371" w:type="dxa"/>
            <w:hideMark/>
          </w:tcPr>
          <w:p w:rsidR="008D42EF" w:rsidRPr="00194389" w:rsidRDefault="008D42EF" w:rsidP="00477D50"/>
        </w:tc>
        <w:tc>
          <w:tcPr>
            <w:tcW w:w="352" w:type="dxa"/>
            <w:hideMark/>
          </w:tcPr>
          <w:p w:rsidR="008D42EF" w:rsidRPr="00194389" w:rsidRDefault="008D42EF" w:rsidP="00477D50"/>
        </w:tc>
        <w:tc>
          <w:tcPr>
            <w:tcW w:w="694" w:type="dxa"/>
            <w:gridSpan w:val="3"/>
            <w:hideMark/>
          </w:tcPr>
          <w:p w:rsidR="008D42EF" w:rsidRPr="00194389" w:rsidRDefault="008D42EF" w:rsidP="00477D50"/>
        </w:tc>
        <w:tc>
          <w:tcPr>
            <w:tcW w:w="169" w:type="dxa"/>
            <w:hideMark/>
          </w:tcPr>
          <w:p w:rsidR="008D42EF" w:rsidRPr="00194389" w:rsidRDefault="008D42EF" w:rsidP="00477D50"/>
        </w:tc>
        <w:tc>
          <w:tcPr>
            <w:tcW w:w="235" w:type="dxa"/>
            <w:gridSpan w:val="2"/>
            <w:hideMark/>
          </w:tcPr>
          <w:p w:rsidR="008D42EF" w:rsidRPr="00194389" w:rsidRDefault="008D42EF" w:rsidP="00477D50"/>
        </w:tc>
        <w:tc>
          <w:tcPr>
            <w:tcW w:w="297" w:type="dxa"/>
            <w:hideMark/>
          </w:tcPr>
          <w:p w:rsidR="008D42EF" w:rsidRPr="00194389" w:rsidRDefault="008D42EF" w:rsidP="00477D50"/>
        </w:tc>
        <w:tc>
          <w:tcPr>
            <w:tcW w:w="297" w:type="dxa"/>
            <w:hideMark/>
          </w:tcPr>
          <w:p w:rsidR="008D42EF" w:rsidRPr="00194389" w:rsidRDefault="008D42EF" w:rsidP="00477D50"/>
        </w:tc>
        <w:tc>
          <w:tcPr>
            <w:tcW w:w="356" w:type="dxa"/>
            <w:gridSpan w:val="2"/>
            <w:hideMark/>
          </w:tcPr>
          <w:p w:rsidR="008D42EF" w:rsidRPr="00194389" w:rsidRDefault="008D42EF" w:rsidP="00477D50"/>
        </w:tc>
        <w:tc>
          <w:tcPr>
            <w:tcW w:w="152" w:type="dxa"/>
            <w:gridSpan w:val="2"/>
            <w:hideMark/>
          </w:tcPr>
          <w:p w:rsidR="008D42EF" w:rsidRPr="00194389" w:rsidRDefault="008D42EF" w:rsidP="00477D50"/>
        </w:tc>
        <w:tc>
          <w:tcPr>
            <w:tcW w:w="290" w:type="dxa"/>
            <w:hideMark/>
          </w:tcPr>
          <w:p w:rsidR="008D42EF" w:rsidRPr="00194389" w:rsidRDefault="008D42EF" w:rsidP="00477D50"/>
        </w:tc>
        <w:tc>
          <w:tcPr>
            <w:tcW w:w="521" w:type="dxa"/>
            <w:hideMark/>
          </w:tcPr>
          <w:p w:rsidR="008D42EF" w:rsidRPr="00194389" w:rsidRDefault="008D42EF" w:rsidP="00477D50"/>
        </w:tc>
        <w:tc>
          <w:tcPr>
            <w:tcW w:w="158" w:type="dxa"/>
            <w:hideMark/>
          </w:tcPr>
          <w:p w:rsidR="008D42EF" w:rsidRPr="00194389" w:rsidRDefault="008D42EF" w:rsidP="00477D50"/>
        </w:tc>
        <w:tc>
          <w:tcPr>
            <w:tcW w:w="172" w:type="dxa"/>
            <w:gridSpan w:val="2"/>
            <w:hideMark/>
          </w:tcPr>
          <w:p w:rsidR="008D42EF" w:rsidRPr="00194389" w:rsidRDefault="008D42EF" w:rsidP="00477D50"/>
        </w:tc>
        <w:tc>
          <w:tcPr>
            <w:tcW w:w="164" w:type="dxa"/>
            <w:hideMark/>
          </w:tcPr>
          <w:p w:rsidR="008D42EF" w:rsidRPr="00194389" w:rsidRDefault="008D42EF" w:rsidP="00477D50"/>
        </w:tc>
        <w:tc>
          <w:tcPr>
            <w:tcW w:w="154" w:type="dxa"/>
            <w:gridSpan w:val="2"/>
            <w:hideMark/>
          </w:tcPr>
          <w:p w:rsidR="008D42EF" w:rsidRPr="00194389" w:rsidRDefault="008D42EF" w:rsidP="00477D50"/>
        </w:tc>
        <w:tc>
          <w:tcPr>
            <w:tcW w:w="632" w:type="dxa"/>
            <w:gridSpan w:val="4"/>
            <w:hideMark/>
          </w:tcPr>
          <w:p w:rsidR="008D42EF" w:rsidRPr="00194389" w:rsidRDefault="008D42EF" w:rsidP="00477D50"/>
        </w:tc>
        <w:tc>
          <w:tcPr>
            <w:tcW w:w="155" w:type="dxa"/>
            <w:hideMark/>
          </w:tcPr>
          <w:p w:rsidR="008D42EF" w:rsidRPr="00194389" w:rsidRDefault="008D42EF" w:rsidP="00477D50"/>
        </w:tc>
        <w:tc>
          <w:tcPr>
            <w:tcW w:w="156" w:type="dxa"/>
            <w:gridSpan w:val="2"/>
            <w:hideMark/>
          </w:tcPr>
          <w:p w:rsidR="008D42EF" w:rsidRPr="00194389" w:rsidRDefault="008D42EF" w:rsidP="00477D50"/>
        </w:tc>
        <w:tc>
          <w:tcPr>
            <w:tcW w:w="292" w:type="dxa"/>
            <w:gridSpan w:val="2"/>
            <w:hideMark/>
          </w:tcPr>
          <w:p w:rsidR="008D42EF" w:rsidRPr="00194389" w:rsidRDefault="008D42EF" w:rsidP="00477D50"/>
        </w:tc>
        <w:tc>
          <w:tcPr>
            <w:tcW w:w="864" w:type="dxa"/>
            <w:gridSpan w:val="2"/>
            <w:hideMark/>
          </w:tcPr>
          <w:p w:rsidR="008D42EF" w:rsidRPr="00194389" w:rsidRDefault="008D42EF" w:rsidP="00477D50"/>
        </w:tc>
        <w:tc>
          <w:tcPr>
            <w:tcW w:w="370" w:type="dxa"/>
            <w:hideMark/>
          </w:tcPr>
          <w:p w:rsidR="008D42EF" w:rsidRPr="00194389" w:rsidRDefault="008D42EF" w:rsidP="00477D50"/>
        </w:tc>
        <w:tc>
          <w:tcPr>
            <w:tcW w:w="594" w:type="dxa"/>
            <w:gridSpan w:val="3"/>
            <w:hideMark/>
          </w:tcPr>
          <w:p w:rsidR="008D42EF" w:rsidRPr="00194389" w:rsidRDefault="008D42EF" w:rsidP="00477D50"/>
        </w:tc>
        <w:tc>
          <w:tcPr>
            <w:tcW w:w="146" w:type="dxa"/>
            <w:gridSpan w:val="2"/>
            <w:hideMark/>
          </w:tcPr>
          <w:p w:rsidR="008D42EF" w:rsidRPr="00194389" w:rsidRDefault="008D42EF" w:rsidP="00477D50"/>
        </w:tc>
        <w:tc>
          <w:tcPr>
            <w:tcW w:w="1006" w:type="dxa"/>
            <w:gridSpan w:val="3"/>
            <w:hideMark/>
          </w:tcPr>
          <w:p w:rsidR="008D42EF" w:rsidRPr="00194389" w:rsidRDefault="008D42EF" w:rsidP="00477D50"/>
        </w:tc>
        <w:tc>
          <w:tcPr>
            <w:tcW w:w="1040" w:type="dxa"/>
            <w:gridSpan w:val="2"/>
            <w:hideMark/>
          </w:tcPr>
          <w:p w:rsidR="008D42EF" w:rsidRPr="00194389" w:rsidRDefault="008D42EF" w:rsidP="00477D50"/>
        </w:tc>
      </w:tr>
      <w:tr w:rsidR="008D42EF" w:rsidRPr="00194389" w:rsidTr="00477D50">
        <w:tc>
          <w:tcPr>
            <w:tcW w:w="723" w:type="dxa"/>
            <w:gridSpan w:val="2"/>
            <w:tcBorders>
              <w:top w:val="nil"/>
              <w:left w:val="nil"/>
              <w:right w:val="nil"/>
            </w:tcBorders>
            <w:tcMar>
              <w:top w:w="0" w:type="dxa"/>
              <w:left w:w="74" w:type="dxa"/>
              <w:bottom w:w="0" w:type="dxa"/>
              <w:right w:w="74" w:type="dxa"/>
            </w:tcMar>
            <w:hideMark/>
          </w:tcPr>
          <w:p w:rsidR="008D42EF" w:rsidRPr="00194389" w:rsidRDefault="008D42EF" w:rsidP="00477D50">
            <w:r w:rsidRPr="00194389">
              <w:t>от "</w:t>
            </w:r>
          </w:p>
        </w:tc>
        <w:tc>
          <w:tcPr>
            <w:tcW w:w="863" w:type="dxa"/>
            <w:gridSpan w:val="4"/>
            <w:tcBorders>
              <w:top w:val="nil"/>
              <w:left w:val="nil"/>
              <w:bottom w:val="single" w:sz="4" w:space="0" w:color="auto"/>
              <w:right w:val="nil"/>
            </w:tcBorders>
            <w:tcMar>
              <w:top w:w="0" w:type="dxa"/>
              <w:left w:w="74" w:type="dxa"/>
              <w:bottom w:w="0" w:type="dxa"/>
              <w:right w:w="74" w:type="dxa"/>
            </w:tcMar>
            <w:hideMark/>
          </w:tcPr>
          <w:p w:rsidR="008D42EF" w:rsidRPr="00194389" w:rsidRDefault="008D42EF" w:rsidP="00477D50"/>
        </w:tc>
        <w:tc>
          <w:tcPr>
            <w:tcW w:w="235" w:type="dxa"/>
            <w:gridSpan w:val="2"/>
            <w:tcBorders>
              <w:top w:val="nil"/>
              <w:left w:val="nil"/>
              <w:right w:val="nil"/>
            </w:tcBorders>
            <w:tcMar>
              <w:top w:w="0" w:type="dxa"/>
              <w:left w:w="74" w:type="dxa"/>
              <w:bottom w:w="0" w:type="dxa"/>
              <w:right w:w="74" w:type="dxa"/>
            </w:tcMar>
            <w:hideMark/>
          </w:tcPr>
          <w:p w:rsidR="008D42EF" w:rsidRPr="00194389" w:rsidRDefault="008D42EF" w:rsidP="00477D50">
            <w:r w:rsidRPr="00194389">
              <w:t>"</w:t>
            </w:r>
          </w:p>
        </w:tc>
        <w:tc>
          <w:tcPr>
            <w:tcW w:w="1392" w:type="dxa"/>
            <w:gridSpan w:val="7"/>
            <w:tcBorders>
              <w:top w:val="nil"/>
              <w:left w:val="nil"/>
              <w:bottom w:val="single" w:sz="4" w:space="0" w:color="auto"/>
              <w:right w:val="nil"/>
            </w:tcBorders>
            <w:tcMar>
              <w:top w:w="0" w:type="dxa"/>
              <w:left w:w="74" w:type="dxa"/>
              <w:bottom w:w="0" w:type="dxa"/>
              <w:right w:w="74" w:type="dxa"/>
            </w:tcMar>
            <w:hideMark/>
          </w:tcPr>
          <w:p w:rsidR="008D42EF" w:rsidRPr="00194389" w:rsidRDefault="008D42EF" w:rsidP="00477D50"/>
        </w:tc>
        <w:tc>
          <w:tcPr>
            <w:tcW w:w="521" w:type="dxa"/>
            <w:tcBorders>
              <w:top w:val="nil"/>
              <w:left w:val="nil"/>
              <w:right w:val="nil"/>
            </w:tcBorders>
            <w:tcMar>
              <w:top w:w="0" w:type="dxa"/>
              <w:left w:w="74" w:type="dxa"/>
              <w:bottom w:w="0" w:type="dxa"/>
              <w:right w:w="74" w:type="dxa"/>
            </w:tcMar>
            <w:hideMark/>
          </w:tcPr>
          <w:p w:rsidR="008D42EF" w:rsidRPr="00194389" w:rsidRDefault="008D42EF" w:rsidP="00477D50">
            <w:r w:rsidRPr="00194389">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8D42EF" w:rsidRPr="00194389" w:rsidRDefault="008D42EF" w:rsidP="00477D50"/>
        </w:tc>
        <w:tc>
          <w:tcPr>
            <w:tcW w:w="787" w:type="dxa"/>
            <w:gridSpan w:val="5"/>
            <w:tcBorders>
              <w:top w:val="nil"/>
              <w:left w:val="nil"/>
              <w:right w:val="nil"/>
            </w:tcBorders>
            <w:tcMar>
              <w:top w:w="0" w:type="dxa"/>
              <w:left w:w="74" w:type="dxa"/>
              <w:bottom w:w="0" w:type="dxa"/>
              <w:right w:w="74" w:type="dxa"/>
            </w:tcMar>
            <w:hideMark/>
          </w:tcPr>
          <w:p w:rsidR="008D42EF" w:rsidRPr="00194389" w:rsidRDefault="008D42EF" w:rsidP="00477D50">
            <w:r w:rsidRPr="00194389">
              <w:t>г.</w:t>
            </w:r>
          </w:p>
        </w:tc>
        <w:tc>
          <w:tcPr>
            <w:tcW w:w="2276" w:type="dxa"/>
            <w:gridSpan w:val="10"/>
            <w:tcBorders>
              <w:top w:val="nil"/>
              <w:left w:val="nil"/>
              <w:right w:val="nil"/>
            </w:tcBorders>
            <w:tcMar>
              <w:top w:w="0" w:type="dxa"/>
              <w:left w:w="74" w:type="dxa"/>
              <w:bottom w:w="0" w:type="dxa"/>
              <w:right w:w="74" w:type="dxa"/>
            </w:tcMar>
            <w:hideMark/>
          </w:tcPr>
          <w:p w:rsidR="008D42EF" w:rsidRPr="00194389" w:rsidRDefault="008D42EF" w:rsidP="00477D50">
            <w:r w:rsidRPr="00194389">
              <w:t>город</w:t>
            </w:r>
          </w:p>
        </w:tc>
        <w:tc>
          <w:tcPr>
            <w:tcW w:w="2192" w:type="dxa"/>
            <w:gridSpan w:val="7"/>
            <w:tcBorders>
              <w:top w:val="nil"/>
              <w:left w:val="nil"/>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left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наименование и место расположения объекта</w:t>
            </w:r>
          </w:p>
        </w:tc>
      </w:tr>
      <w:tr w:rsidR="008D42EF" w:rsidRPr="00194389" w:rsidTr="00477D50">
        <w:tc>
          <w:tcPr>
            <w:tcW w:w="5014" w:type="dxa"/>
            <w:gridSpan w:val="26"/>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Представитель застройщика/технического заказчика</w:t>
            </w:r>
          </w:p>
        </w:tc>
        <w:tc>
          <w:tcPr>
            <w:tcW w:w="4623" w:type="dxa"/>
            <w:gridSpan w:val="18"/>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5325" w:type="dxa"/>
            <w:gridSpan w:val="29"/>
            <w:tcBorders>
              <w:top w:val="nil"/>
              <w:left w:val="nil"/>
              <w:right w:val="nil"/>
            </w:tcBorders>
            <w:tcMar>
              <w:top w:w="0" w:type="dxa"/>
              <w:left w:w="74" w:type="dxa"/>
              <w:bottom w:w="0" w:type="dxa"/>
              <w:right w:w="74" w:type="dxa"/>
            </w:tcMar>
          </w:tcPr>
          <w:p w:rsidR="008D42EF" w:rsidRPr="00194389" w:rsidRDefault="008D42EF" w:rsidP="00477D50"/>
        </w:tc>
        <w:tc>
          <w:tcPr>
            <w:tcW w:w="4312" w:type="dxa"/>
            <w:gridSpan w:val="15"/>
            <w:tcBorders>
              <w:top w:val="nil"/>
              <w:left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организация, должность, инициалы, фамилия</w:t>
            </w:r>
          </w:p>
        </w:tc>
      </w:tr>
      <w:tr w:rsidR="008D42EF" w:rsidRPr="00194389" w:rsidTr="00477D50">
        <w:tc>
          <w:tcPr>
            <w:tcW w:w="5387" w:type="dxa"/>
            <w:gridSpan w:val="30"/>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с одной стороны, и лицо, осуществляющее строительство</w:t>
            </w:r>
          </w:p>
        </w:tc>
        <w:tc>
          <w:tcPr>
            <w:tcW w:w="4250" w:type="dxa"/>
            <w:gridSpan w:val="14"/>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5617" w:type="dxa"/>
            <w:gridSpan w:val="31"/>
            <w:tcBorders>
              <w:top w:val="nil"/>
              <w:left w:val="nil"/>
              <w:right w:val="nil"/>
            </w:tcBorders>
            <w:tcMar>
              <w:top w:w="0" w:type="dxa"/>
              <w:left w:w="74" w:type="dxa"/>
              <w:bottom w:w="0" w:type="dxa"/>
              <w:right w:w="74" w:type="dxa"/>
            </w:tcMar>
          </w:tcPr>
          <w:p w:rsidR="008D42EF" w:rsidRPr="00194389" w:rsidRDefault="008D42EF" w:rsidP="00477D50"/>
        </w:tc>
        <w:tc>
          <w:tcPr>
            <w:tcW w:w="4020" w:type="dxa"/>
            <w:gridSpan w:val="13"/>
            <w:tcBorders>
              <w:top w:val="nil"/>
              <w:left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организация, должность, инициалы, фамилия</w:t>
            </w:r>
          </w:p>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с другой стороны, составили настоящий акт о нижеследующем:</w:t>
            </w:r>
          </w:p>
        </w:tc>
      </w:tr>
      <w:tr w:rsidR="008D42EF" w:rsidRPr="00194389" w:rsidTr="00477D50">
        <w:tc>
          <w:tcPr>
            <w:tcW w:w="2923" w:type="dxa"/>
            <w:gridSpan w:val="14"/>
            <w:tcBorders>
              <w:top w:val="nil"/>
              <w:left w:val="nil"/>
              <w:right w:val="nil"/>
            </w:tcBorders>
            <w:tcMar>
              <w:top w:w="0" w:type="dxa"/>
              <w:left w:w="74" w:type="dxa"/>
              <w:bottom w:w="0" w:type="dxa"/>
              <w:right w:w="74" w:type="dxa"/>
            </w:tcMar>
          </w:tcPr>
          <w:p w:rsidR="008D42EF" w:rsidRPr="00194389" w:rsidRDefault="008D42EF" w:rsidP="00477D50"/>
        </w:tc>
        <w:tc>
          <w:tcPr>
            <w:tcW w:w="6714" w:type="dxa"/>
            <w:gridSpan w:val="30"/>
            <w:tcBorders>
              <w:top w:val="nil"/>
              <w:left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1 Лицом, осуществляющим строительство, предъявлен застройщику (техническому заказчику) к приемке</w:t>
            </w:r>
          </w:p>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наименование объекта</w:t>
            </w:r>
          </w:p>
        </w:tc>
      </w:tr>
      <w:tr w:rsidR="008D42EF" w:rsidRPr="00194389" w:rsidTr="00477D50">
        <w:tc>
          <w:tcPr>
            <w:tcW w:w="2552" w:type="dxa"/>
            <w:gridSpan w:val="11"/>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расположенный по адресу</w:t>
            </w:r>
          </w:p>
        </w:tc>
        <w:tc>
          <w:tcPr>
            <w:tcW w:w="7085" w:type="dxa"/>
            <w:gridSpan w:val="33"/>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2923" w:type="dxa"/>
            <w:gridSpan w:val="14"/>
            <w:tcBorders>
              <w:top w:val="nil"/>
              <w:left w:val="nil"/>
              <w:right w:val="nil"/>
            </w:tcBorders>
            <w:tcMar>
              <w:top w:w="0" w:type="dxa"/>
              <w:left w:w="74" w:type="dxa"/>
              <w:bottom w:w="0" w:type="dxa"/>
              <w:right w:w="74" w:type="dxa"/>
            </w:tcMar>
          </w:tcPr>
          <w:p w:rsidR="008D42EF" w:rsidRPr="00194389" w:rsidRDefault="008D42EF" w:rsidP="00477D50"/>
        </w:tc>
        <w:tc>
          <w:tcPr>
            <w:tcW w:w="6714" w:type="dxa"/>
            <w:gridSpan w:val="30"/>
            <w:tcBorders>
              <w:top w:val="nil"/>
              <w:left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8505" w:type="dxa"/>
            <w:gridSpan w:val="41"/>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2 Строительство производилось в соответствии с разрешением на строительство, выданным</w:t>
            </w:r>
          </w:p>
        </w:tc>
        <w:tc>
          <w:tcPr>
            <w:tcW w:w="1132" w:type="dxa"/>
            <w:gridSpan w:val="3"/>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8597" w:type="dxa"/>
            <w:gridSpan w:val="42"/>
            <w:tcBorders>
              <w:top w:val="nil"/>
              <w:left w:val="nil"/>
              <w:right w:val="nil"/>
            </w:tcBorders>
            <w:tcMar>
              <w:top w:w="0" w:type="dxa"/>
              <w:left w:w="74" w:type="dxa"/>
              <w:bottom w:w="0" w:type="dxa"/>
              <w:right w:w="74" w:type="dxa"/>
            </w:tcMar>
          </w:tcPr>
          <w:p w:rsidR="008D42EF" w:rsidRPr="00194389" w:rsidRDefault="008D42EF" w:rsidP="00477D50"/>
        </w:tc>
        <w:tc>
          <w:tcPr>
            <w:tcW w:w="1040" w:type="dxa"/>
            <w:gridSpan w:val="2"/>
            <w:tcBorders>
              <w:top w:val="nil"/>
              <w:left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наименование органа, выдавшего разрешение</w:t>
            </w:r>
          </w:p>
        </w:tc>
      </w:tr>
      <w:tr w:rsidR="008D42EF" w:rsidRPr="00194389" w:rsidTr="00477D50">
        <w:tc>
          <w:tcPr>
            <w:tcW w:w="2923" w:type="dxa"/>
            <w:gridSpan w:val="14"/>
            <w:tcBorders>
              <w:top w:val="nil"/>
              <w:left w:val="nil"/>
              <w:right w:val="nil"/>
            </w:tcBorders>
            <w:tcMar>
              <w:top w:w="0" w:type="dxa"/>
              <w:left w:w="74" w:type="dxa"/>
              <w:bottom w:w="0" w:type="dxa"/>
              <w:right w:w="74" w:type="dxa"/>
            </w:tcMar>
          </w:tcPr>
          <w:p w:rsidR="008D42EF" w:rsidRPr="00194389" w:rsidRDefault="008D42EF" w:rsidP="00477D50"/>
        </w:tc>
        <w:tc>
          <w:tcPr>
            <w:tcW w:w="6714" w:type="dxa"/>
            <w:gridSpan w:val="30"/>
            <w:tcBorders>
              <w:top w:val="nil"/>
              <w:left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3734" w:type="dxa"/>
            <w:gridSpan w:val="16"/>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3 В строительстве принимали участие</w:t>
            </w:r>
          </w:p>
        </w:tc>
        <w:tc>
          <w:tcPr>
            <w:tcW w:w="5903" w:type="dxa"/>
            <w:gridSpan w:val="28"/>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3892" w:type="dxa"/>
            <w:gridSpan w:val="17"/>
            <w:tcBorders>
              <w:top w:val="nil"/>
              <w:left w:val="nil"/>
              <w:right w:val="nil"/>
            </w:tcBorders>
            <w:tcMar>
              <w:top w:w="0" w:type="dxa"/>
              <w:left w:w="74" w:type="dxa"/>
              <w:bottom w:w="0" w:type="dxa"/>
              <w:right w:w="74" w:type="dxa"/>
            </w:tcMar>
          </w:tcPr>
          <w:p w:rsidR="008D42EF" w:rsidRPr="00194389" w:rsidRDefault="008D42EF" w:rsidP="00477D50"/>
        </w:tc>
        <w:tc>
          <w:tcPr>
            <w:tcW w:w="5745" w:type="dxa"/>
            <w:gridSpan w:val="27"/>
            <w:tcBorders>
              <w:top w:val="nil"/>
              <w:left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наименование организаций, их реквизиты, виды работ, номер свидетельства о допуске</w:t>
            </w:r>
          </w:p>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к определенному виду/видам работ, которые оказывают влияние на безопасность</w:t>
            </w:r>
          </w:p>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объектов капитального строительства, выполнявшихся каждой из них,</w:t>
            </w:r>
          </w:p>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при числе организаций более трех их перечень указывается в приложении к акту</w:t>
            </w:r>
          </w:p>
          <w:p w:rsidR="008D42EF" w:rsidRPr="00194389" w:rsidRDefault="008D42EF" w:rsidP="00477D50"/>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4 Проектная документация на строительство разработана генеральным проектировщиком</w:t>
            </w:r>
          </w:p>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наименование организации и ее реквизиты,</w:t>
            </w:r>
          </w:p>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lastRenderedPageBreak/>
              <w:t>номер свидетельства о допуске к определенному виду/видам работ,</w:t>
            </w:r>
          </w:p>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которые оказывают влияние на безопасность объектов капитального строительства</w:t>
            </w:r>
          </w:p>
          <w:p w:rsidR="008D42EF" w:rsidRPr="00194389" w:rsidRDefault="008D42EF" w:rsidP="00477D50"/>
        </w:tc>
      </w:tr>
      <w:tr w:rsidR="008D42EF" w:rsidRPr="00194389" w:rsidTr="00477D50">
        <w:tc>
          <w:tcPr>
            <w:tcW w:w="1586" w:type="dxa"/>
            <w:gridSpan w:val="6"/>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выполнившим</w:t>
            </w:r>
          </w:p>
        </w:tc>
        <w:tc>
          <w:tcPr>
            <w:tcW w:w="8051" w:type="dxa"/>
            <w:gridSpan w:val="38"/>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1821" w:type="dxa"/>
            <w:gridSpan w:val="8"/>
            <w:tcBorders>
              <w:top w:val="nil"/>
              <w:left w:val="nil"/>
              <w:right w:val="nil"/>
            </w:tcBorders>
            <w:tcMar>
              <w:top w:w="0" w:type="dxa"/>
              <w:left w:w="74" w:type="dxa"/>
              <w:bottom w:w="0" w:type="dxa"/>
              <w:right w:w="74" w:type="dxa"/>
            </w:tcMar>
          </w:tcPr>
          <w:p w:rsidR="008D42EF" w:rsidRPr="00194389" w:rsidRDefault="008D42EF" w:rsidP="00477D50"/>
        </w:tc>
        <w:tc>
          <w:tcPr>
            <w:tcW w:w="7816" w:type="dxa"/>
            <w:gridSpan w:val="36"/>
            <w:tcBorders>
              <w:top w:val="nil"/>
              <w:left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наименование частей или разделов документации</w:t>
            </w:r>
          </w:p>
        </w:tc>
      </w:tr>
      <w:tr w:rsidR="008D42EF" w:rsidRPr="00194389" w:rsidTr="00477D50">
        <w:tc>
          <w:tcPr>
            <w:tcW w:w="1701" w:type="dxa"/>
            <w:gridSpan w:val="7"/>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и организациями</w:t>
            </w:r>
          </w:p>
        </w:tc>
        <w:tc>
          <w:tcPr>
            <w:tcW w:w="7936" w:type="dxa"/>
            <w:gridSpan w:val="37"/>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2118" w:type="dxa"/>
            <w:gridSpan w:val="9"/>
            <w:tcBorders>
              <w:top w:val="nil"/>
              <w:left w:val="nil"/>
              <w:right w:val="nil"/>
            </w:tcBorders>
            <w:tcMar>
              <w:top w:w="0" w:type="dxa"/>
              <w:left w:w="74" w:type="dxa"/>
              <w:bottom w:w="0" w:type="dxa"/>
              <w:right w:w="74" w:type="dxa"/>
            </w:tcMar>
          </w:tcPr>
          <w:p w:rsidR="008D42EF" w:rsidRPr="00194389" w:rsidRDefault="008D42EF" w:rsidP="00477D50"/>
        </w:tc>
        <w:tc>
          <w:tcPr>
            <w:tcW w:w="7519" w:type="dxa"/>
            <w:gridSpan w:val="35"/>
            <w:tcBorders>
              <w:top w:val="nil"/>
              <w:left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наименование организаций, их реквизиты,</w:t>
            </w:r>
          </w:p>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номер свидетельства о допуске к определенному виду/видам работ,</w:t>
            </w:r>
          </w:p>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которые оказывают влияние на безопасность объектов капитального строительства,</w:t>
            </w:r>
          </w:p>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и выполненные части и разделы документации</w:t>
            </w:r>
          </w:p>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при числе организаций более трех, их перечень указывается в приложении к акту</w:t>
            </w:r>
          </w:p>
          <w:p w:rsidR="008D42EF" w:rsidRPr="00194389" w:rsidRDefault="008D42EF" w:rsidP="00477D50"/>
        </w:tc>
      </w:tr>
      <w:tr w:rsidR="008D42EF" w:rsidRPr="00194389" w:rsidTr="00477D50">
        <w:tc>
          <w:tcPr>
            <w:tcW w:w="4536" w:type="dxa"/>
            <w:gridSpan w:val="2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5 Исходные данные для проектирования выданы</w:t>
            </w:r>
          </w:p>
        </w:tc>
        <w:tc>
          <w:tcPr>
            <w:tcW w:w="5101" w:type="dxa"/>
            <w:gridSpan w:val="20"/>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5014" w:type="dxa"/>
            <w:gridSpan w:val="26"/>
            <w:tcBorders>
              <w:top w:val="nil"/>
              <w:left w:val="nil"/>
              <w:right w:val="nil"/>
            </w:tcBorders>
            <w:tcMar>
              <w:top w:w="0" w:type="dxa"/>
              <w:left w:w="74" w:type="dxa"/>
              <w:bottom w:w="0" w:type="dxa"/>
              <w:right w:w="74" w:type="dxa"/>
            </w:tcMar>
          </w:tcPr>
          <w:p w:rsidR="008D42EF" w:rsidRPr="00194389" w:rsidRDefault="008D42EF" w:rsidP="00477D50"/>
        </w:tc>
        <w:tc>
          <w:tcPr>
            <w:tcW w:w="4623" w:type="dxa"/>
            <w:gridSpan w:val="18"/>
            <w:tcBorders>
              <w:top w:val="nil"/>
              <w:left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наименование научно-исследовательских, изыскательских и других организаций</w:t>
            </w:r>
          </w:p>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3734" w:type="dxa"/>
            <w:gridSpan w:val="16"/>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6 Проектная документация утверждена</w:t>
            </w:r>
          </w:p>
        </w:tc>
        <w:tc>
          <w:tcPr>
            <w:tcW w:w="5903" w:type="dxa"/>
            <w:gridSpan w:val="28"/>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4064" w:type="dxa"/>
            <w:gridSpan w:val="19"/>
            <w:tcBorders>
              <w:top w:val="nil"/>
              <w:left w:val="nil"/>
              <w:right w:val="nil"/>
            </w:tcBorders>
            <w:tcMar>
              <w:top w:w="0" w:type="dxa"/>
              <w:left w:w="74" w:type="dxa"/>
              <w:bottom w:w="0" w:type="dxa"/>
              <w:right w:w="74" w:type="dxa"/>
            </w:tcMar>
          </w:tcPr>
          <w:p w:rsidR="008D42EF" w:rsidRPr="00194389" w:rsidRDefault="008D42EF" w:rsidP="00477D50"/>
        </w:tc>
        <w:tc>
          <w:tcPr>
            <w:tcW w:w="5573" w:type="dxa"/>
            <w:gridSpan w:val="25"/>
            <w:tcBorders>
              <w:top w:val="nil"/>
              <w:left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наименование органа, утвердившего (переутвердившего) документацию</w:t>
            </w:r>
          </w:p>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на объект, этап строительства</w:t>
            </w:r>
          </w:p>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371" w:type="dxa"/>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N</w:t>
            </w:r>
          </w:p>
        </w:tc>
        <w:tc>
          <w:tcPr>
            <w:tcW w:w="1046" w:type="dxa"/>
            <w:gridSpan w:val="4"/>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c>
          <w:tcPr>
            <w:tcW w:w="998" w:type="dxa"/>
            <w:gridSpan w:val="5"/>
            <w:tcBorders>
              <w:top w:val="nil"/>
              <w:left w:val="nil"/>
              <w:bottom w:val="nil"/>
              <w:right w:val="nil"/>
            </w:tcBorders>
            <w:tcMar>
              <w:top w:w="0" w:type="dxa"/>
              <w:left w:w="74" w:type="dxa"/>
              <w:bottom w:w="0" w:type="dxa"/>
              <w:right w:w="74" w:type="dxa"/>
            </w:tcMar>
            <w:hideMark/>
          </w:tcPr>
          <w:p w:rsidR="008D42EF" w:rsidRPr="00194389" w:rsidRDefault="008D42EF" w:rsidP="00477D50"/>
        </w:tc>
        <w:tc>
          <w:tcPr>
            <w:tcW w:w="356" w:type="dxa"/>
            <w:gridSpan w:val="2"/>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c>
          <w:tcPr>
            <w:tcW w:w="336" w:type="dxa"/>
            <w:gridSpan w:val="3"/>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w:t>
            </w:r>
          </w:p>
        </w:tc>
        <w:tc>
          <w:tcPr>
            <w:tcW w:w="2253" w:type="dxa"/>
            <w:gridSpan w:val="13"/>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c>
          <w:tcPr>
            <w:tcW w:w="370" w:type="dxa"/>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c>
          <w:tcPr>
            <w:tcW w:w="2046" w:type="dxa"/>
            <w:gridSpan w:val="5"/>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г.</w:t>
            </w:r>
          </w:p>
        </w:tc>
      </w:tr>
      <w:tr w:rsidR="008D42EF" w:rsidRPr="00194389" w:rsidTr="00477D50">
        <w:tc>
          <w:tcPr>
            <w:tcW w:w="1276" w:type="dxa"/>
            <w:gridSpan w:val="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Заключение</w:t>
            </w:r>
          </w:p>
        </w:tc>
        <w:tc>
          <w:tcPr>
            <w:tcW w:w="8361" w:type="dxa"/>
            <w:gridSpan w:val="40"/>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1417" w:type="dxa"/>
            <w:gridSpan w:val="5"/>
            <w:tcBorders>
              <w:top w:val="nil"/>
              <w:left w:val="nil"/>
              <w:bottom w:val="nil"/>
              <w:right w:val="nil"/>
            </w:tcBorders>
            <w:tcMar>
              <w:top w:w="0" w:type="dxa"/>
              <w:left w:w="74" w:type="dxa"/>
              <w:bottom w:w="0" w:type="dxa"/>
              <w:right w:w="74" w:type="dxa"/>
            </w:tcMar>
            <w:hideMark/>
          </w:tcPr>
          <w:p w:rsidR="008D42EF" w:rsidRPr="00194389" w:rsidRDefault="008D42EF" w:rsidP="00477D50"/>
        </w:tc>
        <w:tc>
          <w:tcPr>
            <w:tcW w:w="8220" w:type="dxa"/>
            <w:gridSpan w:val="39"/>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наименование органа экспертизы проектной документации</w:t>
            </w:r>
          </w:p>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7 Строительно-монтажные работы осуществлены в сроки:</w:t>
            </w:r>
          </w:p>
        </w:tc>
      </w:tr>
      <w:tr w:rsidR="008D42EF" w:rsidRPr="00194389" w:rsidTr="00477D50">
        <w:tc>
          <w:tcPr>
            <w:tcW w:w="1417" w:type="dxa"/>
            <w:gridSpan w:val="5"/>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начало</w:t>
            </w:r>
          </w:p>
        </w:tc>
        <w:tc>
          <w:tcPr>
            <w:tcW w:w="2647" w:type="dxa"/>
            <w:gridSpan w:val="14"/>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c>
          <w:tcPr>
            <w:tcW w:w="5573" w:type="dxa"/>
            <w:gridSpan w:val="25"/>
            <w:tcBorders>
              <w:top w:val="nil"/>
              <w:left w:val="nil"/>
              <w:bottom w:val="nil"/>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1417" w:type="dxa"/>
            <w:gridSpan w:val="5"/>
            <w:tcBorders>
              <w:top w:val="nil"/>
              <w:left w:val="nil"/>
              <w:bottom w:val="nil"/>
              <w:right w:val="nil"/>
            </w:tcBorders>
            <w:tcMar>
              <w:top w:w="0" w:type="dxa"/>
              <w:left w:w="74" w:type="dxa"/>
              <w:bottom w:w="0" w:type="dxa"/>
              <w:right w:w="74" w:type="dxa"/>
            </w:tcMar>
            <w:hideMark/>
          </w:tcPr>
          <w:p w:rsidR="008D42EF" w:rsidRPr="00194389" w:rsidRDefault="008D42EF" w:rsidP="00477D50"/>
        </w:tc>
        <w:tc>
          <w:tcPr>
            <w:tcW w:w="2647" w:type="dxa"/>
            <w:gridSpan w:val="1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месяц, год</w:t>
            </w:r>
          </w:p>
        </w:tc>
        <w:tc>
          <w:tcPr>
            <w:tcW w:w="5573" w:type="dxa"/>
            <w:gridSpan w:val="25"/>
            <w:tcBorders>
              <w:top w:val="nil"/>
              <w:left w:val="nil"/>
              <w:bottom w:val="nil"/>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1417" w:type="dxa"/>
            <w:gridSpan w:val="5"/>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окончание</w:t>
            </w:r>
          </w:p>
        </w:tc>
        <w:tc>
          <w:tcPr>
            <w:tcW w:w="2647" w:type="dxa"/>
            <w:gridSpan w:val="14"/>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c>
          <w:tcPr>
            <w:tcW w:w="5573" w:type="dxa"/>
            <w:gridSpan w:val="25"/>
            <w:tcBorders>
              <w:top w:val="nil"/>
              <w:left w:val="nil"/>
              <w:bottom w:val="nil"/>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1417" w:type="dxa"/>
            <w:gridSpan w:val="5"/>
            <w:tcBorders>
              <w:top w:val="nil"/>
              <w:left w:val="nil"/>
              <w:bottom w:val="nil"/>
              <w:right w:val="nil"/>
            </w:tcBorders>
            <w:tcMar>
              <w:top w:w="0" w:type="dxa"/>
              <w:left w:w="74" w:type="dxa"/>
              <w:bottom w:w="0" w:type="dxa"/>
              <w:right w:w="74" w:type="dxa"/>
            </w:tcMar>
            <w:hideMark/>
          </w:tcPr>
          <w:p w:rsidR="008D42EF" w:rsidRPr="00194389" w:rsidRDefault="008D42EF" w:rsidP="00477D50"/>
        </w:tc>
        <w:tc>
          <w:tcPr>
            <w:tcW w:w="2647" w:type="dxa"/>
            <w:gridSpan w:val="1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месяц, год</w:t>
            </w:r>
          </w:p>
        </w:tc>
        <w:tc>
          <w:tcPr>
            <w:tcW w:w="5573" w:type="dxa"/>
            <w:gridSpan w:val="25"/>
            <w:tcBorders>
              <w:top w:val="nil"/>
              <w:left w:val="nil"/>
              <w:bottom w:val="nil"/>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8 Предъявленный к приемке в эксплуатацию объект имеет следующие показатели:</w:t>
            </w:r>
          </w:p>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r w:rsidRPr="00194389">
              <w:t>Наименование показателя</w:t>
            </w: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r w:rsidRPr="00194389">
              <w:t>Фактически</w:t>
            </w:r>
          </w:p>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2EF" w:rsidRPr="00194389" w:rsidRDefault="008D42EF" w:rsidP="00477D50"/>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rPr>
          <w:trHeight w:val="15"/>
        </w:trPr>
        <w:tc>
          <w:tcPr>
            <w:tcW w:w="9637" w:type="dxa"/>
            <w:gridSpan w:val="44"/>
            <w:hideMark/>
          </w:tcPr>
          <w:p w:rsidR="008D42EF" w:rsidRPr="00194389" w:rsidRDefault="008D42EF" w:rsidP="00477D50"/>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11 Неотъемлемые приложения к настоящему акту - исполнительная документация и энергетический паспорт объекта.</w:t>
            </w:r>
          </w:p>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tcPr>
          <w:p w:rsidR="008D42EF" w:rsidRPr="00194389" w:rsidRDefault="008D42EF" w:rsidP="00477D50"/>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12 Работы, выполнение которых в связи с приемкой объекта в неблагоприятный период времени переносится, должны быть выполнены:</w:t>
            </w:r>
          </w:p>
        </w:tc>
      </w:tr>
      <w:tr w:rsidR="008D42EF" w:rsidRPr="00194389" w:rsidTr="00477D50">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r w:rsidRPr="00194389">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r w:rsidRPr="00194389">
              <w:t>Объем работ</w:t>
            </w:r>
          </w:p>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r w:rsidRPr="00194389">
              <w:t>Срок выполнения</w:t>
            </w:r>
          </w:p>
        </w:tc>
      </w:tr>
      <w:tr w:rsidR="008D42EF" w:rsidRPr="00194389" w:rsidTr="00477D50">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r w:rsidRPr="00194389">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r w:rsidRPr="00194389">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2EF" w:rsidRPr="00194389" w:rsidRDefault="008D42EF" w:rsidP="00477D50"/>
        </w:tc>
      </w:tr>
      <w:tr w:rsidR="008D42EF" w:rsidRPr="00194389" w:rsidTr="00477D50">
        <w:trPr>
          <w:trHeight w:val="15"/>
        </w:trPr>
        <w:tc>
          <w:tcPr>
            <w:tcW w:w="921" w:type="dxa"/>
            <w:gridSpan w:val="3"/>
            <w:hideMark/>
          </w:tcPr>
          <w:p w:rsidR="008D42EF" w:rsidRPr="00194389" w:rsidRDefault="008D42EF" w:rsidP="00477D50"/>
        </w:tc>
        <w:tc>
          <w:tcPr>
            <w:tcW w:w="1872" w:type="dxa"/>
            <w:gridSpan w:val="10"/>
            <w:hideMark/>
          </w:tcPr>
          <w:p w:rsidR="008D42EF" w:rsidRPr="00194389" w:rsidRDefault="008D42EF" w:rsidP="00477D50"/>
        </w:tc>
        <w:tc>
          <w:tcPr>
            <w:tcW w:w="1181" w:type="dxa"/>
            <w:gridSpan w:val="5"/>
            <w:hideMark/>
          </w:tcPr>
          <w:p w:rsidR="008D42EF" w:rsidRPr="00194389" w:rsidRDefault="008D42EF" w:rsidP="00477D50"/>
        </w:tc>
        <w:tc>
          <w:tcPr>
            <w:tcW w:w="296" w:type="dxa"/>
            <w:gridSpan w:val="3"/>
            <w:hideMark/>
          </w:tcPr>
          <w:p w:rsidR="008D42EF" w:rsidRPr="00194389" w:rsidRDefault="008D42EF" w:rsidP="00477D50"/>
        </w:tc>
        <w:tc>
          <w:tcPr>
            <w:tcW w:w="152" w:type="dxa"/>
            <w:gridSpan w:val="2"/>
            <w:hideMark/>
          </w:tcPr>
          <w:p w:rsidR="008D42EF" w:rsidRPr="00194389" w:rsidRDefault="008D42EF" w:rsidP="00477D50"/>
        </w:tc>
        <w:tc>
          <w:tcPr>
            <w:tcW w:w="298" w:type="dxa"/>
            <w:gridSpan w:val="2"/>
            <w:hideMark/>
          </w:tcPr>
          <w:p w:rsidR="008D42EF" w:rsidRPr="00194389" w:rsidRDefault="008D42EF" w:rsidP="00477D50"/>
        </w:tc>
        <w:tc>
          <w:tcPr>
            <w:tcW w:w="586" w:type="dxa"/>
            <w:gridSpan w:val="3"/>
            <w:hideMark/>
          </w:tcPr>
          <w:p w:rsidR="008D42EF" w:rsidRPr="00194389" w:rsidRDefault="008D42EF" w:rsidP="00477D50"/>
        </w:tc>
        <w:tc>
          <w:tcPr>
            <w:tcW w:w="1702" w:type="dxa"/>
            <w:gridSpan w:val="8"/>
            <w:hideMark/>
          </w:tcPr>
          <w:p w:rsidR="008D42EF" w:rsidRPr="00194389" w:rsidRDefault="008D42EF" w:rsidP="00477D50"/>
        </w:tc>
        <w:tc>
          <w:tcPr>
            <w:tcW w:w="973" w:type="dxa"/>
            <w:gridSpan w:val="4"/>
            <w:hideMark/>
          </w:tcPr>
          <w:p w:rsidR="008D42EF" w:rsidRPr="00194389" w:rsidRDefault="008D42EF" w:rsidP="00477D50"/>
        </w:tc>
        <w:tc>
          <w:tcPr>
            <w:tcW w:w="1103" w:type="dxa"/>
            <w:gridSpan w:val="3"/>
            <w:hideMark/>
          </w:tcPr>
          <w:p w:rsidR="008D42EF" w:rsidRPr="00194389" w:rsidRDefault="008D42EF" w:rsidP="00477D50"/>
        </w:tc>
        <w:tc>
          <w:tcPr>
            <w:tcW w:w="553" w:type="dxa"/>
            <w:hideMark/>
          </w:tcPr>
          <w:p w:rsidR="008D42EF" w:rsidRPr="00194389" w:rsidRDefault="008D42EF" w:rsidP="00477D50"/>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13 Мероприятия по охране труда, обеспечению пожаро- и взрывобезопасности, охране окружающей среды, предусмотренные проектом</w:t>
            </w:r>
          </w:p>
          <w:p w:rsidR="008D42EF" w:rsidRPr="00194389" w:rsidRDefault="008D42EF" w:rsidP="00477D50"/>
        </w:tc>
      </w:tr>
      <w:tr w:rsidR="008D42EF" w:rsidRPr="00194389" w:rsidTr="00477D50">
        <w:tc>
          <w:tcPr>
            <w:tcW w:w="9637" w:type="dxa"/>
            <w:gridSpan w:val="44"/>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9637" w:type="dxa"/>
            <w:gridSpan w:val="44"/>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r w:rsidRPr="00194389">
              <w:t>сведения о выполнении</w:t>
            </w:r>
          </w:p>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9637" w:type="dxa"/>
            <w:gridSpan w:val="4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14 Стоимость объекта по утвержденной проектной документации</w:t>
            </w:r>
          </w:p>
        </w:tc>
      </w:tr>
      <w:tr w:rsidR="008D42EF" w:rsidRPr="00194389" w:rsidTr="00477D50">
        <w:tc>
          <w:tcPr>
            <w:tcW w:w="921" w:type="dxa"/>
            <w:gridSpan w:val="3"/>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Всего</w:t>
            </w:r>
          </w:p>
        </w:tc>
        <w:tc>
          <w:tcPr>
            <w:tcW w:w="6087" w:type="dxa"/>
            <w:gridSpan w:val="33"/>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c>
          <w:tcPr>
            <w:tcW w:w="973" w:type="dxa"/>
            <w:gridSpan w:val="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c>
          <w:tcPr>
            <w:tcW w:w="553" w:type="dxa"/>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коп.</w:t>
            </w:r>
          </w:p>
        </w:tc>
      </w:tr>
      <w:tr w:rsidR="008D42EF" w:rsidRPr="00194389" w:rsidTr="00477D50">
        <w:tc>
          <w:tcPr>
            <w:tcW w:w="7008" w:type="dxa"/>
            <w:gridSpan w:val="36"/>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8D42EF" w:rsidRPr="00194389" w:rsidRDefault="008D42EF" w:rsidP="00477D50"/>
        </w:tc>
        <w:tc>
          <w:tcPr>
            <w:tcW w:w="1103" w:type="dxa"/>
            <w:gridSpan w:val="3"/>
            <w:tcBorders>
              <w:top w:val="nil"/>
              <w:left w:val="nil"/>
              <w:bottom w:val="nil"/>
              <w:right w:val="nil"/>
            </w:tcBorders>
            <w:tcMar>
              <w:top w:w="0" w:type="dxa"/>
              <w:left w:w="74" w:type="dxa"/>
              <w:bottom w:w="0" w:type="dxa"/>
              <w:right w:w="74" w:type="dxa"/>
            </w:tcMar>
            <w:hideMark/>
          </w:tcPr>
          <w:p w:rsidR="008D42EF" w:rsidRPr="00194389" w:rsidRDefault="008D42EF" w:rsidP="00477D50"/>
        </w:tc>
        <w:tc>
          <w:tcPr>
            <w:tcW w:w="553" w:type="dxa"/>
            <w:tcBorders>
              <w:top w:val="nil"/>
              <w:left w:val="nil"/>
              <w:bottom w:val="nil"/>
              <w:right w:val="nil"/>
            </w:tcBorders>
            <w:tcMar>
              <w:top w:w="0" w:type="dxa"/>
              <w:left w:w="74" w:type="dxa"/>
              <w:bottom w:w="0" w:type="dxa"/>
              <w:right w:w="74" w:type="dxa"/>
            </w:tcMar>
            <w:hideMark/>
          </w:tcPr>
          <w:p w:rsidR="008D42EF" w:rsidRPr="00194389" w:rsidRDefault="008D42EF" w:rsidP="00477D50"/>
        </w:tc>
      </w:tr>
      <w:tr w:rsidR="008D42EF" w:rsidRPr="00194389" w:rsidTr="00477D50">
        <w:tc>
          <w:tcPr>
            <w:tcW w:w="3974" w:type="dxa"/>
            <w:gridSpan w:val="18"/>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стоимость строительно-монтажных работ</w:t>
            </w:r>
          </w:p>
        </w:tc>
        <w:tc>
          <w:tcPr>
            <w:tcW w:w="3034" w:type="dxa"/>
            <w:gridSpan w:val="18"/>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c>
          <w:tcPr>
            <w:tcW w:w="973" w:type="dxa"/>
            <w:gridSpan w:val="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c>
          <w:tcPr>
            <w:tcW w:w="553" w:type="dxa"/>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коп.</w:t>
            </w:r>
          </w:p>
        </w:tc>
      </w:tr>
      <w:tr w:rsidR="008D42EF" w:rsidRPr="00194389" w:rsidTr="00477D50">
        <w:tc>
          <w:tcPr>
            <w:tcW w:w="4720" w:type="dxa"/>
            <w:gridSpan w:val="25"/>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стоимость оборудования, инструмента, инвентаря</w:t>
            </w:r>
          </w:p>
        </w:tc>
        <w:tc>
          <w:tcPr>
            <w:tcW w:w="2288" w:type="dxa"/>
            <w:gridSpan w:val="11"/>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c>
          <w:tcPr>
            <w:tcW w:w="973" w:type="dxa"/>
            <w:gridSpan w:val="4"/>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D42EF" w:rsidRPr="00194389" w:rsidRDefault="008D42EF" w:rsidP="00477D50"/>
        </w:tc>
        <w:tc>
          <w:tcPr>
            <w:tcW w:w="553" w:type="dxa"/>
            <w:tcBorders>
              <w:top w:val="nil"/>
              <w:left w:val="nil"/>
              <w:bottom w:val="nil"/>
              <w:right w:val="nil"/>
            </w:tcBorders>
            <w:tcMar>
              <w:top w:w="0" w:type="dxa"/>
              <w:left w:w="74" w:type="dxa"/>
              <w:bottom w:w="0" w:type="dxa"/>
              <w:right w:w="74" w:type="dxa"/>
            </w:tcMar>
            <w:hideMark/>
          </w:tcPr>
          <w:p w:rsidR="008D42EF" w:rsidRPr="00194389" w:rsidRDefault="008D42EF" w:rsidP="00477D50">
            <w:r w:rsidRPr="00194389">
              <w:t>коп.</w:t>
            </w:r>
          </w:p>
        </w:tc>
      </w:tr>
      <w:tr w:rsidR="008D42EF" w:rsidRPr="00194389" w:rsidTr="00477D50">
        <w:tc>
          <w:tcPr>
            <w:tcW w:w="4720" w:type="dxa"/>
            <w:gridSpan w:val="25"/>
            <w:tcBorders>
              <w:top w:val="nil"/>
              <w:left w:val="nil"/>
              <w:bottom w:val="nil"/>
              <w:right w:val="nil"/>
            </w:tcBorders>
            <w:tcMar>
              <w:top w:w="0" w:type="dxa"/>
              <w:left w:w="74" w:type="dxa"/>
              <w:bottom w:w="0" w:type="dxa"/>
              <w:right w:w="74" w:type="dxa"/>
            </w:tcMar>
            <w:hideMark/>
          </w:tcPr>
          <w:p w:rsidR="008D42EF" w:rsidRPr="00194389" w:rsidRDefault="008D42EF" w:rsidP="00477D50"/>
        </w:tc>
        <w:tc>
          <w:tcPr>
            <w:tcW w:w="2288" w:type="dxa"/>
            <w:gridSpan w:val="11"/>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tc>
        <w:tc>
          <w:tcPr>
            <w:tcW w:w="973" w:type="dxa"/>
            <w:gridSpan w:val="4"/>
            <w:tcBorders>
              <w:top w:val="nil"/>
              <w:left w:val="nil"/>
              <w:bottom w:val="nil"/>
              <w:right w:val="nil"/>
            </w:tcBorders>
            <w:tcMar>
              <w:top w:w="0" w:type="dxa"/>
              <w:left w:w="74" w:type="dxa"/>
              <w:bottom w:w="0" w:type="dxa"/>
              <w:right w:w="74" w:type="dxa"/>
            </w:tcMar>
            <w:hideMark/>
          </w:tcPr>
          <w:p w:rsidR="008D42EF" w:rsidRPr="00194389" w:rsidRDefault="008D42EF" w:rsidP="00477D50"/>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8D42EF" w:rsidRPr="00194389" w:rsidRDefault="008D42EF" w:rsidP="00477D50"/>
        </w:tc>
        <w:tc>
          <w:tcPr>
            <w:tcW w:w="553" w:type="dxa"/>
            <w:tcBorders>
              <w:top w:val="nil"/>
              <w:left w:val="nil"/>
              <w:bottom w:val="nil"/>
              <w:right w:val="nil"/>
            </w:tcBorders>
            <w:tcMar>
              <w:top w:w="0" w:type="dxa"/>
              <w:left w:w="74" w:type="dxa"/>
              <w:bottom w:w="0" w:type="dxa"/>
              <w:right w:w="74" w:type="dxa"/>
            </w:tcMar>
            <w:hideMark/>
          </w:tcPr>
          <w:p w:rsidR="008D42EF" w:rsidRPr="00194389" w:rsidRDefault="008D42EF" w:rsidP="00477D50"/>
        </w:tc>
      </w:tr>
    </w:tbl>
    <w:p w:rsidR="008D42EF" w:rsidRPr="00194389" w:rsidRDefault="008D42EF" w:rsidP="008D42EF">
      <w:r w:rsidRPr="00194389">
        <w:t>Окончание формы</w:t>
      </w:r>
    </w:p>
    <w:p w:rsidR="008D42EF" w:rsidRPr="00194389" w:rsidRDefault="008D42EF" w:rsidP="008D42EF"/>
    <w:p w:rsidR="008D42EF" w:rsidRPr="00194389" w:rsidRDefault="008D42EF" w:rsidP="008D42EF"/>
    <w:p w:rsidR="008D42EF" w:rsidRPr="00194389" w:rsidRDefault="008D42EF" w:rsidP="008D42EF"/>
    <w:p w:rsidR="008D42EF" w:rsidRPr="00194389" w:rsidRDefault="008D42EF" w:rsidP="008D42EF"/>
    <w:p w:rsidR="008D42EF" w:rsidRPr="00194389" w:rsidRDefault="008D42EF" w:rsidP="008D42EF"/>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2EF" w:rsidRPr="008C7735" w:rsidTr="00477D50">
        <w:tc>
          <w:tcPr>
            <w:tcW w:w="5190" w:type="dxa"/>
            <w:shd w:val="clear" w:color="auto" w:fill="auto"/>
          </w:tcPr>
          <w:p w:rsidR="008D42EF" w:rsidRPr="00194389" w:rsidRDefault="008D42EF" w:rsidP="00477D50">
            <w:r w:rsidRPr="00194389">
              <w:t>Государственный заказчик:</w:t>
            </w:r>
          </w:p>
          <w:p w:rsidR="008D42EF" w:rsidRPr="00194389" w:rsidRDefault="008D42EF" w:rsidP="00477D50">
            <w:r w:rsidRPr="00194389">
              <w:t>Генеральный директор</w:t>
            </w:r>
          </w:p>
          <w:p w:rsidR="008D42EF" w:rsidRPr="00194389" w:rsidRDefault="008D42EF" w:rsidP="00477D50">
            <w:r w:rsidRPr="00194389">
              <w:lastRenderedPageBreak/>
              <w:t xml:space="preserve"> </w:t>
            </w:r>
          </w:p>
          <w:p w:rsidR="008D42EF" w:rsidRPr="00194389" w:rsidRDefault="008D42EF" w:rsidP="00477D50">
            <w:pPr>
              <w:rPr>
                <w:u w:val="single"/>
              </w:rPr>
            </w:pPr>
            <w:r w:rsidRPr="00194389">
              <w:t>_________________/</w:t>
            </w:r>
            <w:r w:rsidRPr="00194389">
              <w:rPr>
                <w:u w:val="single"/>
              </w:rPr>
              <w:t>А.В. Титов</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c>
          <w:tcPr>
            <w:tcW w:w="5016" w:type="dxa"/>
            <w:shd w:val="clear" w:color="auto" w:fill="auto"/>
          </w:tcPr>
          <w:p w:rsidR="008D42EF" w:rsidRPr="00194389" w:rsidRDefault="008D42EF" w:rsidP="00477D50">
            <w:r w:rsidRPr="00194389">
              <w:lastRenderedPageBreak/>
              <w:t>Подрядчик:</w:t>
            </w:r>
          </w:p>
          <w:p w:rsidR="008D42EF" w:rsidRPr="00194389" w:rsidRDefault="008D42EF" w:rsidP="00477D50"/>
          <w:p w:rsidR="008D42EF" w:rsidRPr="00194389" w:rsidRDefault="008D42EF" w:rsidP="00477D50"/>
          <w:p w:rsidR="008D42EF" w:rsidRPr="00194389" w:rsidRDefault="008D42EF" w:rsidP="00477D50">
            <w:pPr>
              <w:rPr>
                <w:u w:val="single"/>
              </w:rPr>
            </w:pPr>
            <w:r w:rsidRPr="00194389">
              <w:t>_________________/</w:t>
            </w:r>
            <w:r w:rsidRPr="00194389">
              <w:rPr>
                <w:u w:val="single"/>
              </w:rPr>
              <w:t xml:space="preserve"> </w:t>
            </w:r>
          </w:p>
          <w:p w:rsidR="008D42EF" w:rsidRPr="00194389" w:rsidRDefault="008D42EF" w:rsidP="00477D50">
            <w:r w:rsidRPr="00194389">
              <w:t xml:space="preserve">         (подпись)         (расшифровка подписи)</w:t>
            </w:r>
          </w:p>
          <w:p w:rsidR="008D42EF" w:rsidRPr="00194389" w:rsidRDefault="008D42EF" w:rsidP="00477D50">
            <w:r w:rsidRPr="00194389">
              <w:t>мп</w:t>
            </w:r>
          </w:p>
        </w:tc>
      </w:tr>
    </w:tbl>
    <w:p w:rsidR="008D42EF" w:rsidRPr="008C7735" w:rsidRDefault="008D42EF" w:rsidP="008D42EF"/>
    <w:p w:rsidR="008D42EF"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Default="008D42EF" w:rsidP="008D42EF">
      <w:pPr>
        <w:pStyle w:val="ConsTitle"/>
        <w:widowControl/>
        <w:ind w:right="0"/>
        <w:jc w:val="right"/>
        <w:rPr>
          <w:rFonts w:ascii="Times New Roman" w:hAnsi="Times New Roman" w:cs="Times New Roman"/>
          <w:b w:val="0"/>
          <w:bCs w:val="0"/>
          <w:i/>
          <w:color w:val="auto"/>
          <w:sz w:val="20"/>
          <w:szCs w:val="20"/>
        </w:rPr>
      </w:pPr>
    </w:p>
    <w:p w:rsidR="008D42EF" w:rsidRDefault="008D42EF" w:rsidP="008D42EF"/>
    <w:p w:rsidR="008D42EF" w:rsidRDefault="008D42EF" w:rsidP="008D42EF"/>
    <w:p w:rsidR="008D42EF" w:rsidRPr="00182639" w:rsidRDefault="008D42EF" w:rsidP="008D42EF">
      <w:pPr>
        <w:spacing w:line="252" w:lineRule="auto"/>
        <w:rPr>
          <w:sz w:val="20"/>
          <w:szCs w:val="20"/>
        </w:rPr>
      </w:pPr>
    </w:p>
    <w:p w:rsidR="008D42EF" w:rsidRPr="00182639" w:rsidRDefault="008D42EF" w:rsidP="008D42EF">
      <w:pPr>
        <w:spacing w:line="252" w:lineRule="auto"/>
        <w:rPr>
          <w:sz w:val="20"/>
          <w:szCs w:val="20"/>
        </w:rPr>
      </w:pPr>
    </w:p>
    <w:p w:rsidR="006F3426" w:rsidRDefault="006F3426" w:rsidP="00E56462">
      <w:pPr>
        <w:jc w:val="center"/>
        <w:rPr>
          <w:b/>
          <w:bCs/>
        </w:rPr>
        <w:sectPr w:rsidR="006F3426" w:rsidSect="00F96CAC">
          <w:headerReference w:type="even" r:id="rId61"/>
          <w:footerReference w:type="even" r:id="rId62"/>
          <w:headerReference w:type="first" r:id="rId63"/>
          <w:footerReference w:type="first" r:id="rId64"/>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65"/>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D3671" w:rsidRDefault="00BD3671">
      <w:pPr>
        <w:spacing w:after="200" w:line="276" w:lineRule="auto"/>
        <w:rPr>
          <w:rStyle w:val="ab"/>
          <w:bCs/>
          <w:sz w:val="28"/>
          <w:szCs w:val="28"/>
        </w:rPr>
      </w:pPr>
      <w:r>
        <w:rPr>
          <w:rStyle w:val="ab"/>
          <w:bCs/>
          <w:sz w:val="28"/>
          <w:szCs w:val="28"/>
        </w:rPr>
        <w:br w:type="page"/>
      </w:r>
    </w:p>
    <w:p w:rsidR="00BD3671" w:rsidRPr="00355A51" w:rsidRDefault="00BD3671" w:rsidP="00BD367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r w:rsidRPr="008D0396">
        <w:t> </w:t>
      </w:r>
    </w:p>
    <w:p w:rsidR="00BD3671" w:rsidRPr="008D0396" w:rsidRDefault="00BD3671" w:rsidP="00BD3671">
      <w:pPr>
        <w:pStyle w:val="a7"/>
        <w:spacing w:before="0" w:beforeAutospacing="0" w:after="0" w:afterAutospacing="0"/>
      </w:pPr>
      <w:r w:rsidRPr="008D0396">
        <w:t> </w:t>
      </w:r>
    </w:p>
    <w:p w:rsidR="00BD3671" w:rsidRPr="008D0396" w:rsidRDefault="00BD3671" w:rsidP="00BD3671">
      <w:pPr>
        <w:jc w:val="center"/>
        <w:rPr>
          <w:b/>
          <w:bCs/>
        </w:rPr>
      </w:pPr>
      <w:r w:rsidRPr="008D0396">
        <w:rPr>
          <w:b/>
          <w:bCs/>
        </w:rPr>
        <w:t>Заявка</w:t>
      </w:r>
    </w:p>
    <w:p w:rsidR="00BD3671" w:rsidRPr="008D0396" w:rsidRDefault="00BD3671" w:rsidP="00BD3671">
      <w:pPr>
        <w:pStyle w:val="a7"/>
        <w:spacing w:before="0" w:beforeAutospacing="0" w:after="0" w:afterAutospacing="0"/>
      </w:pPr>
      <w:r w:rsidRPr="008D0396">
        <w:t> </w:t>
      </w:r>
    </w:p>
    <w:p w:rsidR="00BD3671" w:rsidRDefault="00BD3671" w:rsidP="00BD367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Pr>
          <w:b/>
        </w:rPr>
        <w:t xml:space="preserve">_____. </w:t>
      </w:r>
    </w:p>
    <w:p w:rsidR="00BD3671" w:rsidRDefault="00BD3671" w:rsidP="00BD3671">
      <w:pPr>
        <w:jc w:val="both"/>
      </w:pPr>
    </w:p>
    <w:p w:rsidR="00BD3671" w:rsidRPr="00E44F4C" w:rsidRDefault="00BD3671" w:rsidP="00BD3671">
      <w:pPr>
        <w:jc w:val="both"/>
        <w:rPr>
          <w:b/>
          <w:sz w:val="20"/>
          <w:szCs w:val="20"/>
        </w:rPr>
      </w:pPr>
      <w:r w:rsidRPr="00E44F4C">
        <w:rPr>
          <w:b/>
        </w:rPr>
        <w:t>«</w:t>
      </w:r>
      <w:r>
        <w:rPr>
          <w:b/>
        </w:rPr>
        <w:t>___________________________________________________________________________</w:t>
      </w:r>
      <w:r w:rsidRPr="00E44F4C">
        <w:rPr>
          <w:b/>
        </w:rPr>
        <w:t>»</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8D0396"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3671" w:rsidRPr="008D0396" w:rsidRDefault="00BD3671" w:rsidP="0067160D">
            <w:pPr>
              <w:jc w:val="center"/>
              <w:rPr>
                <w:rStyle w:val="ab"/>
                <w:bCs/>
              </w:rPr>
            </w:pPr>
            <w:r w:rsidRPr="008D0396">
              <w:rPr>
                <w:rStyle w:val="ab"/>
              </w:rPr>
              <w:t xml:space="preserve">Почтовый адрес и полное наименование </w:t>
            </w:r>
          </w:p>
          <w:p w:rsidR="00BD3671" w:rsidRDefault="00BD3671" w:rsidP="0067160D">
            <w:pPr>
              <w:jc w:val="center"/>
              <w:rPr>
                <w:rStyle w:val="ab"/>
                <w:bCs/>
              </w:rPr>
            </w:pPr>
            <w:r>
              <w:rPr>
                <w:rStyle w:val="ab"/>
              </w:rPr>
              <w:t>Государственного з</w:t>
            </w:r>
            <w:r w:rsidRPr="008D0396">
              <w:rPr>
                <w:rStyle w:val="ab"/>
              </w:rPr>
              <w:t>аказчика:</w:t>
            </w:r>
          </w:p>
          <w:p w:rsidR="00BD3671" w:rsidRPr="000775B6" w:rsidRDefault="00BD3671" w:rsidP="0067160D">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BD3671" w:rsidRPr="000775B6" w:rsidRDefault="00BD3671" w:rsidP="0067160D">
            <w:pPr>
              <w:jc w:val="center"/>
              <w:rPr>
                <w:b/>
              </w:rPr>
            </w:pPr>
            <w:r w:rsidRPr="000775B6">
              <w:rPr>
                <w:b/>
              </w:rPr>
              <w:t>место нахождения: 295000, г. Симферополь, ул. Речная, 10</w:t>
            </w:r>
          </w:p>
          <w:p w:rsidR="00BD3671" w:rsidRPr="000775B6" w:rsidRDefault="00BD3671" w:rsidP="0067160D">
            <w:pPr>
              <w:jc w:val="center"/>
              <w:rPr>
                <w:b/>
              </w:rPr>
            </w:pPr>
            <w:r w:rsidRPr="000775B6">
              <w:rPr>
                <w:b/>
              </w:rPr>
              <w:t xml:space="preserve">Почтовый адрес: 295048, Республика Крым, г. Симферополь, </w:t>
            </w:r>
          </w:p>
          <w:p w:rsidR="00BD3671" w:rsidRPr="000775B6" w:rsidRDefault="00BD3671" w:rsidP="0067160D">
            <w:pPr>
              <w:jc w:val="center"/>
              <w:rPr>
                <w:b/>
              </w:rPr>
            </w:pPr>
            <w:r>
              <w:rPr>
                <w:b/>
              </w:rPr>
              <w:t>ул. Трубаченко, д. 23А</w:t>
            </w:r>
          </w:p>
          <w:p w:rsidR="00BD3671" w:rsidRPr="008D0396" w:rsidRDefault="00BD3671" w:rsidP="0067160D">
            <w:pPr>
              <w:jc w:val="center"/>
              <w:rPr>
                <w:sz w:val="20"/>
                <w:szCs w:val="20"/>
              </w:rPr>
            </w:pPr>
          </w:p>
        </w:tc>
      </w:tr>
    </w:tbl>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50" w:rsidRDefault="00477D50" w:rsidP="00E56462">
      <w:r>
        <w:separator/>
      </w:r>
    </w:p>
  </w:endnote>
  <w:endnote w:type="continuationSeparator" w:id="0">
    <w:p w:rsidR="00477D50" w:rsidRDefault="00477D5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00000000"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Times New Roman"/>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4C6A07" w:rsidRDefault="00477D50">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477D50" w:rsidRPr="004C6A07" w:rsidRDefault="00477D50">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0B71AE" w:rsidRDefault="00477D50" w:rsidP="00477D50"/>
  <w:p w:rsidR="00477D50" w:rsidRPr="000B71AE" w:rsidRDefault="00477D50" w:rsidP="00477D5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0B71AE" w:rsidRDefault="00477D50" w:rsidP="00477D50"/>
  <w:p w:rsidR="00477D50" w:rsidRPr="000B71AE" w:rsidRDefault="00477D50" w:rsidP="00477D5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8C7735" w:rsidRDefault="00477D50" w:rsidP="00477D50"/>
  <w:p w:rsidR="00477D50" w:rsidRPr="008C7735" w:rsidRDefault="00477D50" w:rsidP="00477D5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8C7735" w:rsidRDefault="00477D50" w:rsidP="00477D50"/>
  <w:p w:rsidR="00477D50" w:rsidRPr="008C7735" w:rsidRDefault="00477D50" w:rsidP="00477D5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Default="00477D50"/>
  <w:p w:rsidR="00477D50" w:rsidRDefault="00477D50" w:rsidP="00617FF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Default="00477D50">
    <w:pPr>
      <w:pStyle w:val="aff0"/>
      <w:jc w:val="right"/>
    </w:pPr>
    <w:r>
      <w:fldChar w:fldCharType="begin"/>
    </w:r>
    <w:r>
      <w:instrText>PAGE   \* MERGEFORMAT</w:instrText>
    </w:r>
    <w:r>
      <w:fldChar w:fldCharType="separate"/>
    </w:r>
    <w:r w:rsidR="00864324">
      <w:rPr>
        <w:noProof/>
      </w:rPr>
      <w:t>90</w:t>
    </w:r>
    <w:r>
      <w:rPr>
        <w:noProof/>
      </w:rPr>
      <w:fldChar w:fldCharType="end"/>
    </w:r>
  </w:p>
  <w:p w:rsidR="00477D50" w:rsidRDefault="00477D50"/>
  <w:p w:rsidR="00477D50" w:rsidRDefault="00477D50"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50" w:rsidRDefault="00477D50" w:rsidP="00E56462">
      <w:r>
        <w:separator/>
      </w:r>
    </w:p>
  </w:footnote>
  <w:footnote w:type="continuationSeparator" w:id="0">
    <w:p w:rsidR="00477D50" w:rsidRDefault="00477D50" w:rsidP="00E56462">
      <w:r>
        <w:continuationSeparator/>
      </w:r>
    </w:p>
  </w:footnote>
  <w:footnote w:id="1">
    <w:p w:rsidR="00477D50" w:rsidRPr="009D5838" w:rsidRDefault="00477D50" w:rsidP="008D42E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477D50" w:rsidRPr="009D5838" w:rsidRDefault="00477D50" w:rsidP="008D42E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477D50" w:rsidRPr="009D5838" w:rsidRDefault="00477D50" w:rsidP="008D42E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477D50" w:rsidRPr="009D5838" w:rsidRDefault="00477D50" w:rsidP="008D42E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477D50" w:rsidRPr="009D5838" w:rsidRDefault="00477D50" w:rsidP="008D42E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477D50" w:rsidRPr="009D5838" w:rsidRDefault="00477D50" w:rsidP="008D42EF">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477D50" w:rsidRPr="009D5838" w:rsidRDefault="00477D50" w:rsidP="008D42EF">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477D50" w:rsidRPr="009D5838" w:rsidRDefault="00477D50" w:rsidP="008D42EF">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477D50" w:rsidRPr="009D5838" w:rsidRDefault="00477D50" w:rsidP="008D42EF">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477D50" w:rsidRPr="009D5838" w:rsidRDefault="00477D50" w:rsidP="008D42EF">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477D50" w:rsidRPr="009D5838" w:rsidRDefault="00477D50" w:rsidP="008D42EF">
      <w:pPr>
        <w:rPr>
          <w:sz w:val="16"/>
          <w:szCs w:val="16"/>
        </w:rPr>
      </w:pPr>
    </w:p>
  </w:footnote>
  <w:footnote w:id="2">
    <w:p w:rsidR="00477D50" w:rsidRPr="001A5C8A" w:rsidRDefault="00477D50" w:rsidP="008D42EF">
      <w:pPr>
        <w:rPr>
          <w:rFonts w:eastAsia="Droid Sans Fallback"/>
          <w:sz w:val="16"/>
          <w:szCs w:val="16"/>
        </w:rPr>
      </w:pPr>
      <w:r w:rsidRPr="001A5C8A">
        <w:rPr>
          <w:sz w:val="16"/>
          <w:szCs w:val="16"/>
        </w:rPr>
        <w:footnoteRef/>
      </w:r>
      <w:r w:rsidRPr="001A5C8A">
        <w:rPr>
          <w:sz w:val="16"/>
          <w:szCs w:val="16"/>
        </w:rPr>
        <w:t xml:space="preserve"> </w:t>
      </w:r>
      <w:r w:rsidRPr="001A5C8A">
        <w:rPr>
          <w:rFonts w:eastAsia="Droid Sans Fallback"/>
          <w:sz w:val="16"/>
          <w:szCs w:val="16"/>
        </w:rPr>
        <w:t>Размер штрафа определяется в следующем порядке:</w:t>
      </w:r>
    </w:p>
    <w:p w:rsidR="00477D50" w:rsidRPr="001A5C8A" w:rsidRDefault="00477D50" w:rsidP="008D42EF">
      <w:pPr>
        <w:pStyle w:val="aff4"/>
        <w:rPr>
          <w:rFonts w:ascii="Times New Roman" w:hAnsi="Times New Roman"/>
          <w:sz w:val="16"/>
          <w:szCs w:val="16"/>
        </w:rPr>
      </w:pPr>
      <w:r w:rsidRPr="001A5C8A">
        <w:rPr>
          <w:rFonts w:ascii="Times New Roman" w:hAnsi="Times New Roman"/>
          <w:sz w:val="16"/>
          <w:szCs w:val="16"/>
        </w:rPr>
        <w:t>а) в случае, если цена контракта не превышает начальную (максимальную) цену контракта:</w:t>
      </w:r>
    </w:p>
    <w:p w:rsidR="00477D50" w:rsidRPr="001A5C8A" w:rsidRDefault="00477D50" w:rsidP="008D42EF">
      <w:pPr>
        <w:pStyle w:val="aff4"/>
        <w:rPr>
          <w:rFonts w:ascii="Times New Roman" w:hAnsi="Times New Roman"/>
          <w:sz w:val="16"/>
          <w:szCs w:val="16"/>
        </w:rPr>
      </w:pPr>
      <w:r w:rsidRPr="001A5C8A">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477D50" w:rsidRPr="001A5C8A" w:rsidRDefault="00477D50" w:rsidP="008D42EF">
      <w:pPr>
        <w:pStyle w:val="aff4"/>
        <w:rPr>
          <w:rFonts w:ascii="Times New Roman" w:hAnsi="Times New Roman"/>
          <w:sz w:val="16"/>
          <w:szCs w:val="16"/>
        </w:rPr>
      </w:pPr>
      <w:r w:rsidRPr="001A5C8A">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477D50" w:rsidRPr="001A5C8A" w:rsidRDefault="00477D50" w:rsidP="008D42EF">
      <w:pPr>
        <w:pStyle w:val="aff4"/>
        <w:rPr>
          <w:rFonts w:ascii="Times New Roman" w:hAnsi="Times New Roman"/>
          <w:sz w:val="16"/>
          <w:szCs w:val="16"/>
        </w:rPr>
      </w:pPr>
      <w:r w:rsidRPr="001A5C8A">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477D50" w:rsidRPr="001A5C8A" w:rsidRDefault="00477D50" w:rsidP="008D42EF">
      <w:pPr>
        <w:pStyle w:val="aff4"/>
        <w:rPr>
          <w:rFonts w:ascii="Times New Roman" w:hAnsi="Times New Roman"/>
          <w:sz w:val="16"/>
          <w:szCs w:val="16"/>
        </w:rPr>
      </w:pPr>
      <w:r w:rsidRPr="001A5C8A">
        <w:rPr>
          <w:rFonts w:ascii="Times New Roman" w:hAnsi="Times New Roman"/>
          <w:sz w:val="16"/>
          <w:szCs w:val="16"/>
        </w:rPr>
        <w:t>б) в случае, если цена контракта превышает начальную (максимальную) цену контракта:</w:t>
      </w:r>
    </w:p>
    <w:p w:rsidR="00477D50" w:rsidRPr="001A5C8A" w:rsidRDefault="00477D50" w:rsidP="008D42EF">
      <w:pPr>
        <w:pStyle w:val="aff4"/>
        <w:rPr>
          <w:rFonts w:ascii="Times New Roman" w:hAnsi="Times New Roman"/>
          <w:sz w:val="16"/>
          <w:szCs w:val="16"/>
        </w:rPr>
      </w:pPr>
      <w:r w:rsidRPr="001A5C8A">
        <w:rPr>
          <w:rFonts w:ascii="Times New Roman" w:hAnsi="Times New Roman"/>
          <w:sz w:val="16"/>
          <w:szCs w:val="16"/>
        </w:rPr>
        <w:t>10 процентов цены контракта, если цена контракта не превышает 3 млн. рублей;</w:t>
      </w:r>
    </w:p>
    <w:p w:rsidR="00477D50" w:rsidRPr="001A5C8A" w:rsidRDefault="00477D50" w:rsidP="008D42EF">
      <w:pPr>
        <w:pStyle w:val="aff4"/>
        <w:rPr>
          <w:rFonts w:ascii="Times New Roman" w:hAnsi="Times New Roman"/>
          <w:sz w:val="16"/>
          <w:szCs w:val="16"/>
        </w:rPr>
      </w:pPr>
      <w:r w:rsidRPr="001A5C8A">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477D50" w:rsidRPr="001A5C8A" w:rsidRDefault="00477D50" w:rsidP="008D42EF">
      <w:pPr>
        <w:pStyle w:val="aff4"/>
        <w:rPr>
          <w:rFonts w:ascii="Times New Roman" w:hAnsi="Times New Roman"/>
          <w:sz w:val="16"/>
          <w:szCs w:val="16"/>
        </w:rPr>
      </w:pPr>
      <w:r w:rsidRPr="001A5C8A">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477D50" w:rsidRPr="009D5838" w:rsidRDefault="00477D50" w:rsidP="008D42EF">
      <w:pPr>
        <w:rPr>
          <w:sz w:val="16"/>
          <w:szCs w:val="16"/>
        </w:rPr>
      </w:pPr>
    </w:p>
  </w:footnote>
  <w:footnote w:id="3">
    <w:p w:rsidR="00477D50" w:rsidRDefault="00477D50" w:rsidP="008D42EF">
      <w:pPr>
        <w:rPr>
          <w:sz w:val="16"/>
          <w:szCs w:val="16"/>
        </w:rPr>
      </w:pPr>
      <w:r>
        <w:rPr>
          <w:sz w:val="16"/>
          <w:szCs w:val="16"/>
        </w:rPr>
        <w:footnoteRef/>
      </w:r>
      <w:r>
        <w:rPr>
          <w:sz w:val="16"/>
          <w:szCs w:val="16"/>
        </w:rPr>
        <w:t xml:space="preserve"> Размер штрафа определяется в следующем порядке:</w:t>
      </w:r>
    </w:p>
    <w:p w:rsidR="00477D50" w:rsidRDefault="00477D50" w:rsidP="008D42EF">
      <w:pPr>
        <w:rPr>
          <w:sz w:val="16"/>
          <w:szCs w:val="16"/>
        </w:rPr>
      </w:pPr>
      <w:r>
        <w:rPr>
          <w:sz w:val="16"/>
          <w:szCs w:val="16"/>
        </w:rPr>
        <w:t>а) 1000 рублей, если цена контракта не превышает 3 млн. рублей;</w:t>
      </w:r>
    </w:p>
    <w:p w:rsidR="00477D50" w:rsidRDefault="00477D50" w:rsidP="008D42EF">
      <w:pPr>
        <w:rPr>
          <w:sz w:val="16"/>
          <w:szCs w:val="16"/>
        </w:rPr>
      </w:pPr>
      <w:r>
        <w:rPr>
          <w:sz w:val="16"/>
          <w:szCs w:val="16"/>
        </w:rPr>
        <w:t>б) 5000 рублей, если цена контракта составляет от 3 млн. рублей до 50 млн. рублей (включительно);</w:t>
      </w:r>
    </w:p>
    <w:p w:rsidR="00477D50" w:rsidRDefault="00477D50" w:rsidP="008D42EF">
      <w:pPr>
        <w:rPr>
          <w:sz w:val="16"/>
          <w:szCs w:val="16"/>
        </w:rPr>
      </w:pPr>
      <w:r>
        <w:rPr>
          <w:sz w:val="16"/>
          <w:szCs w:val="16"/>
        </w:rPr>
        <w:t>в) 10000 рублей, если цена контракта составляет от 50 млн. рублей до 100 млн. рублей (включительно);</w:t>
      </w:r>
    </w:p>
    <w:p w:rsidR="00477D50" w:rsidRDefault="00477D50" w:rsidP="008D42EF">
      <w:pPr>
        <w:rPr>
          <w:sz w:val="16"/>
          <w:szCs w:val="16"/>
        </w:rPr>
      </w:pPr>
      <w:r>
        <w:rPr>
          <w:sz w:val="16"/>
          <w:szCs w:val="16"/>
        </w:rPr>
        <w:t>г) 100000 рублей, если цена контракта превышает 100 млн. рублей.</w:t>
      </w:r>
    </w:p>
    <w:p w:rsidR="00477D50" w:rsidRDefault="00477D50" w:rsidP="008D42EF">
      <w:pPr>
        <w:rPr>
          <w:sz w:val="20"/>
          <w:szCs w:val="20"/>
        </w:rPr>
      </w:pPr>
    </w:p>
  </w:footnote>
  <w:footnote w:id="4">
    <w:p w:rsidR="00477D50" w:rsidRDefault="00477D50" w:rsidP="008D42EF">
      <w:pPr>
        <w:rPr>
          <w:sz w:val="16"/>
          <w:szCs w:val="16"/>
        </w:rPr>
      </w:pPr>
      <w:r>
        <w:rPr>
          <w:sz w:val="16"/>
          <w:szCs w:val="16"/>
        </w:rPr>
        <w:footnoteRef/>
      </w:r>
      <w:r>
        <w:rPr>
          <w:sz w:val="16"/>
          <w:szCs w:val="16"/>
        </w:rPr>
        <w:t xml:space="preserve"> Размер штрафа определяется в следующем порядке:</w:t>
      </w:r>
    </w:p>
    <w:p w:rsidR="00477D50" w:rsidRDefault="00477D50" w:rsidP="008D42EF">
      <w:pPr>
        <w:rPr>
          <w:sz w:val="16"/>
          <w:szCs w:val="16"/>
        </w:rPr>
      </w:pPr>
      <w:r>
        <w:rPr>
          <w:sz w:val="16"/>
          <w:szCs w:val="16"/>
        </w:rPr>
        <w:t>а) 1000 рублей, если цена контракта не превышает 3 млн. рублей (включительно);</w:t>
      </w:r>
    </w:p>
    <w:p w:rsidR="00477D50" w:rsidRDefault="00477D50" w:rsidP="008D42EF">
      <w:pPr>
        <w:rPr>
          <w:sz w:val="16"/>
          <w:szCs w:val="16"/>
        </w:rPr>
      </w:pPr>
      <w:r>
        <w:rPr>
          <w:sz w:val="16"/>
          <w:szCs w:val="16"/>
        </w:rPr>
        <w:t>б) 5000 рублей, если цена контракта составляет от 3 млн. рублей до 50 млн. рублей (включительно);</w:t>
      </w:r>
    </w:p>
    <w:p w:rsidR="00477D50" w:rsidRDefault="00477D50" w:rsidP="008D42EF">
      <w:pPr>
        <w:rPr>
          <w:sz w:val="16"/>
          <w:szCs w:val="16"/>
        </w:rPr>
      </w:pPr>
      <w:r>
        <w:rPr>
          <w:sz w:val="16"/>
          <w:szCs w:val="16"/>
        </w:rPr>
        <w:t>в) 10000 рублей, если цена контракта составляет от 50 млн. рублей до 100 млн. рублей (включительно);</w:t>
      </w:r>
    </w:p>
    <w:p w:rsidR="00477D50" w:rsidRDefault="00477D50" w:rsidP="008D42EF">
      <w:pPr>
        <w:rPr>
          <w:sz w:val="16"/>
          <w:szCs w:val="16"/>
        </w:rPr>
      </w:pPr>
      <w:r>
        <w:rPr>
          <w:sz w:val="16"/>
          <w:szCs w:val="16"/>
        </w:rPr>
        <w:t>г) 100000 рублей, если цена контракта превышает 100 млн. рублей.</w:t>
      </w:r>
    </w:p>
    <w:p w:rsidR="00477D50" w:rsidRDefault="00477D50" w:rsidP="008D42EF">
      <w:pPr>
        <w:rPr>
          <w:sz w:val="16"/>
          <w:szCs w:val="16"/>
        </w:rPr>
      </w:pPr>
    </w:p>
  </w:footnote>
  <w:footnote w:id="5">
    <w:p w:rsidR="00477D50" w:rsidRDefault="00477D50" w:rsidP="008D42EF">
      <w:pPr>
        <w:pStyle w:val="ad"/>
      </w:pPr>
      <w:r>
        <w:rPr>
          <w:rStyle w:val="af"/>
        </w:rPr>
        <w:footnoteRef/>
      </w:r>
      <w:r>
        <w:t xml:space="preserve"> </w:t>
      </w:r>
      <w:r>
        <w:rPr>
          <w:sz w:val="16"/>
          <w:szCs w:val="16"/>
        </w:rPr>
        <w:t>Данный раздел применяется если НМЦК составляет не менее 1 млрд. рублей.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F96CAC" w:rsidRDefault="00477D50"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Default="00477D50"/>
  <w:p w:rsidR="00477D50" w:rsidRDefault="00477D50" w:rsidP="00617FFD"/>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7A51A0" w:rsidRDefault="00477D50">
    <w:pPr>
      <w:pStyle w:val="aff5"/>
      <w:jc w:val="center"/>
    </w:pPr>
  </w:p>
  <w:p w:rsidR="00477D50" w:rsidRDefault="00477D50">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6A4F65" w:rsidRDefault="00477D50">
    <w:pPr>
      <w:pStyle w:val="aff5"/>
      <w:jc w:val="center"/>
    </w:pPr>
  </w:p>
  <w:p w:rsidR="00477D50" w:rsidRDefault="00477D50">
    <w:pPr>
      <w:pStyle w:val="aff5"/>
    </w:pPr>
  </w:p>
  <w:p w:rsidR="00477D50" w:rsidRDefault="00477D5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Default="00477D5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0B71AE" w:rsidRDefault="00477D50" w:rsidP="00477D50"/>
  <w:p w:rsidR="00477D50" w:rsidRPr="000B71AE" w:rsidRDefault="00477D50" w:rsidP="00477D5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0B71AE" w:rsidRDefault="00477D50" w:rsidP="00477D50">
    <w:r>
      <w:rPr>
        <w:noProof/>
      </w:rPr>
      <mc:AlternateContent>
        <mc:Choice Requires="wps">
          <w:drawing>
            <wp:anchor distT="0" distB="0" distL="0" distR="0" simplePos="0" relativeHeight="251659264" behindDoc="0" locked="0" layoutInCell="1" allowOverlap="1" wp14:anchorId="702E1797" wp14:editId="334BE4D5">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D50" w:rsidRPr="000B71AE" w:rsidRDefault="00477D50" w:rsidP="00477D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E1797" id="_x0000_t202" coordsize="21600,21600" o:spt="202" path="m,l,21600r21600,l21600,xe">
              <v:stroke joinstyle="miter"/>
              <v:path gradientshapeok="t" o:connecttype="rect"/>
            </v:shapetype>
            <v:shape id="Text Box 2" o:sp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477D50" w:rsidRPr="000B71AE" w:rsidRDefault="00477D50" w:rsidP="00477D50"/>
                </w:txbxContent>
              </v:textbox>
              <w10:wrap type="square" side="largest" anchorx="page"/>
            </v:shape>
          </w:pict>
        </mc:Fallback>
      </mc:AlternateContent>
    </w:r>
  </w:p>
  <w:p w:rsidR="00477D50" w:rsidRPr="000B71AE" w:rsidRDefault="00477D50" w:rsidP="00477D5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0B71AE" w:rsidRDefault="00477D50" w:rsidP="00477D50"/>
  <w:p w:rsidR="00477D50" w:rsidRPr="000B71AE" w:rsidRDefault="00477D50" w:rsidP="00477D5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8C7735" w:rsidRDefault="00477D50" w:rsidP="00477D50"/>
  <w:p w:rsidR="00477D50" w:rsidRPr="008C7735" w:rsidRDefault="00477D50" w:rsidP="00477D5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Pr="008C7735" w:rsidRDefault="00477D50" w:rsidP="00477D50"/>
  <w:p w:rsidR="00477D50" w:rsidRPr="008C7735" w:rsidRDefault="00477D50" w:rsidP="00477D50"/>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50" w:rsidRDefault="00477D50"/>
  <w:p w:rsidR="00477D50" w:rsidRDefault="00477D50" w:rsidP="00617F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B6CF0"/>
    <w:multiLevelType w:val="multilevel"/>
    <w:tmpl w:val="9030ED5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013814"/>
    <w:multiLevelType w:val="multilevel"/>
    <w:tmpl w:val="3A90FF9A"/>
    <w:lvl w:ilvl="0">
      <w:start w:val="23"/>
      <w:numFmt w:val="decimal"/>
      <w:lvlText w:val="%1."/>
      <w:lvlJc w:val="left"/>
      <w:pPr>
        <w:ind w:left="480" w:hanging="480"/>
      </w:pPr>
    </w:lvl>
    <w:lvl w:ilvl="1">
      <w:start w:val="5"/>
      <w:numFmt w:val="decimal"/>
      <w:lvlText w:val="%1.%2."/>
      <w:lvlJc w:val="left"/>
      <w:pPr>
        <w:ind w:left="6009" w:hanging="480"/>
      </w:pPr>
    </w:lvl>
    <w:lvl w:ilvl="2">
      <w:start w:val="1"/>
      <w:numFmt w:val="decimal"/>
      <w:lvlText w:val="%1.%2.%3."/>
      <w:lvlJc w:val="left"/>
      <w:pPr>
        <w:ind w:left="11778" w:hanging="720"/>
      </w:pPr>
    </w:lvl>
    <w:lvl w:ilvl="3">
      <w:start w:val="1"/>
      <w:numFmt w:val="decimal"/>
      <w:lvlText w:val="%1.%2.%3.%4."/>
      <w:lvlJc w:val="left"/>
      <w:pPr>
        <w:ind w:left="17307" w:hanging="720"/>
      </w:pPr>
    </w:lvl>
    <w:lvl w:ilvl="4">
      <w:start w:val="1"/>
      <w:numFmt w:val="decimal"/>
      <w:lvlText w:val="%1.%2.%3.%4.%5."/>
      <w:lvlJc w:val="left"/>
      <w:pPr>
        <w:ind w:left="23196" w:hanging="1080"/>
      </w:pPr>
    </w:lvl>
    <w:lvl w:ilvl="5">
      <w:start w:val="1"/>
      <w:numFmt w:val="decimal"/>
      <w:lvlText w:val="%1.%2.%3.%4.%5.%6."/>
      <w:lvlJc w:val="left"/>
      <w:pPr>
        <w:ind w:left="28725" w:hanging="1080"/>
      </w:pPr>
    </w:lvl>
    <w:lvl w:ilvl="6">
      <w:start w:val="1"/>
      <w:numFmt w:val="decimal"/>
      <w:lvlText w:val="%1.%2.%3.%4.%5.%6.%7."/>
      <w:lvlJc w:val="left"/>
      <w:pPr>
        <w:ind w:left="-30922" w:hanging="1440"/>
      </w:pPr>
    </w:lvl>
    <w:lvl w:ilvl="7">
      <w:start w:val="1"/>
      <w:numFmt w:val="decimal"/>
      <w:lvlText w:val="%1.%2.%3.%4.%5.%6.%7.%8."/>
      <w:lvlJc w:val="left"/>
      <w:pPr>
        <w:ind w:left="-25393" w:hanging="1440"/>
      </w:pPr>
    </w:lvl>
    <w:lvl w:ilvl="8">
      <w:start w:val="1"/>
      <w:numFmt w:val="decimal"/>
      <w:lvlText w:val="%1.%2.%3.%4.%5.%6.%7.%8.%9."/>
      <w:lvlJc w:val="left"/>
      <w:pPr>
        <w:ind w:left="-19504" w:hanging="1800"/>
      </w:p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4"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F405DB7"/>
    <w:multiLevelType w:val="multilevel"/>
    <w:tmpl w:val="21AE762A"/>
    <w:lvl w:ilvl="0">
      <w:start w:val="23"/>
      <w:numFmt w:val="decimal"/>
      <w:lvlText w:val="%1"/>
      <w:lvlJc w:val="left"/>
      <w:pPr>
        <w:ind w:left="420" w:hanging="420"/>
      </w:pPr>
    </w:lvl>
    <w:lvl w:ilvl="1">
      <w:start w:val="4"/>
      <w:numFmt w:val="decimal"/>
      <w:lvlText w:val="%1.%2"/>
      <w:lvlJc w:val="left"/>
      <w:pPr>
        <w:ind w:left="5949" w:hanging="420"/>
      </w:pPr>
    </w:lvl>
    <w:lvl w:ilvl="2">
      <w:start w:val="1"/>
      <w:numFmt w:val="decimal"/>
      <w:lvlText w:val="%1.%2.%3"/>
      <w:lvlJc w:val="left"/>
      <w:pPr>
        <w:ind w:left="11778" w:hanging="720"/>
      </w:pPr>
    </w:lvl>
    <w:lvl w:ilvl="3">
      <w:start w:val="1"/>
      <w:numFmt w:val="decimal"/>
      <w:lvlText w:val="%1.%2.%3.%4"/>
      <w:lvlJc w:val="left"/>
      <w:pPr>
        <w:ind w:left="17307" w:hanging="720"/>
      </w:pPr>
    </w:lvl>
    <w:lvl w:ilvl="4">
      <w:start w:val="1"/>
      <w:numFmt w:val="decimal"/>
      <w:lvlText w:val="%1.%2.%3.%4.%5"/>
      <w:lvlJc w:val="left"/>
      <w:pPr>
        <w:ind w:left="23196" w:hanging="1080"/>
      </w:pPr>
    </w:lvl>
    <w:lvl w:ilvl="5">
      <w:start w:val="1"/>
      <w:numFmt w:val="decimal"/>
      <w:lvlText w:val="%1.%2.%3.%4.%5.%6"/>
      <w:lvlJc w:val="left"/>
      <w:pPr>
        <w:ind w:left="28725" w:hanging="1080"/>
      </w:pPr>
    </w:lvl>
    <w:lvl w:ilvl="6">
      <w:start w:val="1"/>
      <w:numFmt w:val="decimal"/>
      <w:lvlText w:val="%1.%2.%3.%4.%5.%6.%7"/>
      <w:lvlJc w:val="left"/>
      <w:pPr>
        <w:ind w:left="-30922" w:hanging="1440"/>
      </w:pPr>
    </w:lvl>
    <w:lvl w:ilvl="7">
      <w:start w:val="1"/>
      <w:numFmt w:val="decimal"/>
      <w:lvlText w:val="%1.%2.%3.%4.%5.%6.%7.%8"/>
      <w:lvlJc w:val="left"/>
      <w:pPr>
        <w:ind w:left="-25393" w:hanging="1440"/>
      </w:pPr>
    </w:lvl>
    <w:lvl w:ilvl="8">
      <w:start w:val="1"/>
      <w:numFmt w:val="decimal"/>
      <w:lvlText w:val="%1.%2.%3.%4.%5.%6.%7.%8.%9"/>
      <w:lvlJc w:val="left"/>
      <w:pPr>
        <w:ind w:left="-19504" w:hanging="1800"/>
      </w:pPr>
    </w:lvl>
  </w:abstractNum>
  <w:abstractNum w:abstractNumId="1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9" w15:restartNumberingAfterBreak="0">
    <w:nsid w:val="55696451"/>
    <w:multiLevelType w:val="multilevel"/>
    <w:tmpl w:val="7DA6A5CC"/>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2" w15:restartNumberingAfterBreak="0">
    <w:nsid w:val="612053B1"/>
    <w:multiLevelType w:val="multilevel"/>
    <w:tmpl w:val="CDEA2D8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7A85DD1"/>
    <w:multiLevelType w:val="multilevel"/>
    <w:tmpl w:val="C8AAC25E"/>
    <w:lvl w:ilvl="0">
      <w:start w:val="23"/>
      <w:numFmt w:val="decimal"/>
      <w:lvlText w:val="%1."/>
      <w:lvlJc w:val="left"/>
      <w:pPr>
        <w:ind w:left="480" w:hanging="480"/>
      </w:pPr>
    </w:lvl>
    <w:lvl w:ilvl="1">
      <w:start w:val="3"/>
      <w:numFmt w:val="decimal"/>
      <w:lvlText w:val="%1.%2."/>
      <w:lvlJc w:val="left"/>
      <w:pPr>
        <w:ind w:left="6009" w:hanging="480"/>
      </w:pPr>
    </w:lvl>
    <w:lvl w:ilvl="2">
      <w:start w:val="1"/>
      <w:numFmt w:val="decimal"/>
      <w:lvlText w:val="%1.%2.%3."/>
      <w:lvlJc w:val="left"/>
      <w:pPr>
        <w:ind w:left="11778" w:hanging="720"/>
      </w:pPr>
    </w:lvl>
    <w:lvl w:ilvl="3">
      <w:start w:val="1"/>
      <w:numFmt w:val="decimal"/>
      <w:lvlText w:val="%1.%2.%3.%4."/>
      <w:lvlJc w:val="left"/>
      <w:pPr>
        <w:ind w:left="17307" w:hanging="720"/>
      </w:pPr>
    </w:lvl>
    <w:lvl w:ilvl="4">
      <w:start w:val="1"/>
      <w:numFmt w:val="decimal"/>
      <w:lvlText w:val="%1.%2.%3.%4.%5."/>
      <w:lvlJc w:val="left"/>
      <w:pPr>
        <w:ind w:left="23196" w:hanging="1080"/>
      </w:pPr>
    </w:lvl>
    <w:lvl w:ilvl="5">
      <w:start w:val="1"/>
      <w:numFmt w:val="decimal"/>
      <w:lvlText w:val="%1.%2.%3.%4.%5.%6."/>
      <w:lvlJc w:val="left"/>
      <w:pPr>
        <w:ind w:left="28725" w:hanging="1080"/>
      </w:pPr>
    </w:lvl>
    <w:lvl w:ilvl="6">
      <w:start w:val="1"/>
      <w:numFmt w:val="decimal"/>
      <w:lvlText w:val="%1.%2.%3.%4.%5.%6.%7."/>
      <w:lvlJc w:val="left"/>
      <w:pPr>
        <w:ind w:left="-30922" w:hanging="1440"/>
      </w:pPr>
    </w:lvl>
    <w:lvl w:ilvl="7">
      <w:start w:val="1"/>
      <w:numFmt w:val="decimal"/>
      <w:lvlText w:val="%1.%2.%3.%4.%5.%6.%7.%8."/>
      <w:lvlJc w:val="left"/>
      <w:pPr>
        <w:ind w:left="-25393" w:hanging="1440"/>
      </w:pPr>
    </w:lvl>
    <w:lvl w:ilvl="8">
      <w:start w:val="1"/>
      <w:numFmt w:val="decimal"/>
      <w:lvlText w:val="%1.%2.%3.%4.%5.%6.%7.%8.%9."/>
      <w:lvlJc w:val="left"/>
      <w:pPr>
        <w:ind w:left="-19504" w:hanging="1800"/>
      </w:pPr>
    </w:lvl>
  </w:abstractNum>
  <w:abstractNum w:abstractNumId="2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20"/>
  </w:num>
  <w:num w:numId="8">
    <w:abstractNumId w:val="9"/>
  </w:num>
  <w:num w:numId="9">
    <w:abstractNumId w:val="17"/>
  </w:num>
  <w:num w:numId="10">
    <w:abstractNumId w:val="24"/>
  </w:num>
  <w:num w:numId="11">
    <w:abstractNumId w:val="11"/>
  </w:num>
  <w:num w:numId="12">
    <w:abstractNumId w:val="21"/>
  </w:num>
  <w:num w:numId="13">
    <w:abstractNumId w:val="13"/>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5"/>
  </w:num>
  <w:num w:numId="17">
    <w:abstractNumId w:val="6"/>
  </w:num>
  <w:num w:numId="18">
    <w:abstractNumId w:val="5"/>
  </w:num>
  <w:num w:numId="19">
    <w:abstractNumId w:val="8"/>
  </w:num>
  <w:num w:numId="20">
    <w:abstractNumId w:val="26"/>
  </w:num>
  <w:num w:numId="21">
    <w:abstractNumId w:val="14"/>
  </w:num>
  <w:num w:numId="22">
    <w:abstractNumId w:val="19"/>
  </w:num>
  <w:num w:numId="23">
    <w:abstractNumId w:val="23"/>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F1A"/>
    <w:rsid w:val="00003A8E"/>
    <w:rsid w:val="00012789"/>
    <w:rsid w:val="00020CC9"/>
    <w:rsid w:val="00022DC6"/>
    <w:rsid w:val="00026159"/>
    <w:rsid w:val="00033317"/>
    <w:rsid w:val="00035066"/>
    <w:rsid w:val="00036E44"/>
    <w:rsid w:val="00051B54"/>
    <w:rsid w:val="000523EC"/>
    <w:rsid w:val="00056BAD"/>
    <w:rsid w:val="00064915"/>
    <w:rsid w:val="00070B39"/>
    <w:rsid w:val="000721A6"/>
    <w:rsid w:val="00072929"/>
    <w:rsid w:val="00076663"/>
    <w:rsid w:val="00077AE6"/>
    <w:rsid w:val="00090F78"/>
    <w:rsid w:val="000A6821"/>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21C92"/>
    <w:rsid w:val="00133E49"/>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3A36"/>
    <w:rsid w:val="001B61A8"/>
    <w:rsid w:val="001C1E0F"/>
    <w:rsid w:val="001C78A1"/>
    <w:rsid w:val="001E0CB0"/>
    <w:rsid w:val="001E32D1"/>
    <w:rsid w:val="001E5742"/>
    <w:rsid w:val="001E7044"/>
    <w:rsid w:val="002030A4"/>
    <w:rsid w:val="00226B36"/>
    <w:rsid w:val="002336F4"/>
    <w:rsid w:val="00244598"/>
    <w:rsid w:val="00252ECD"/>
    <w:rsid w:val="0025315A"/>
    <w:rsid w:val="00257857"/>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C3B42"/>
    <w:rsid w:val="002C4C69"/>
    <w:rsid w:val="002E4E6F"/>
    <w:rsid w:val="002E62CE"/>
    <w:rsid w:val="002E742A"/>
    <w:rsid w:val="00306A28"/>
    <w:rsid w:val="00312FED"/>
    <w:rsid w:val="00313F84"/>
    <w:rsid w:val="003149F7"/>
    <w:rsid w:val="00323F37"/>
    <w:rsid w:val="00343700"/>
    <w:rsid w:val="00347391"/>
    <w:rsid w:val="00350BD6"/>
    <w:rsid w:val="00352B7C"/>
    <w:rsid w:val="00360772"/>
    <w:rsid w:val="00364D97"/>
    <w:rsid w:val="00366C1E"/>
    <w:rsid w:val="003747CE"/>
    <w:rsid w:val="00380FA6"/>
    <w:rsid w:val="00383799"/>
    <w:rsid w:val="00384870"/>
    <w:rsid w:val="00392888"/>
    <w:rsid w:val="0039406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239E"/>
    <w:rsid w:val="00467725"/>
    <w:rsid w:val="00470DA4"/>
    <w:rsid w:val="00477D50"/>
    <w:rsid w:val="00482DA4"/>
    <w:rsid w:val="004A3F79"/>
    <w:rsid w:val="004A7B80"/>
    <w:rsid w:val="004C6A07"/>
    <w:rsid w:val="004D19E7"/>
    <w:rsid w:val="004D49EE"/>
    <w:rsid w:val="004D5B23"/>
    <w:rsid w:val="004E647D"/>
    <w:rsid w:val="004F012D"/>
    <w:rsid w:val="004F05F6"/>
    <w:rsid w:val="005037E6"/>
    <w:rsid w:val="00506357"/>
    <w:rsid w:val="00513670"/>
    <w:rsid w:val="00521681"/>
    <w:rsid w:val="00523939"/>
    <w:rsid w:val="005252A0"/>
    <w:rsid w:val="005317D5"/>
    <w:rsid w:val="00545345"/>
    <w:rsid w:val="0054619C"/>
    <w:rsid w:val="00553755"/>
    <w:rsid w:val="00555336"/>
    <w:rsid w:val="00561219"/>
    <w:rsid w:val="00562DA6"/>
    <w:rsid w:val="00566B3E"/>
    <w:rsid w:val="00576A4B"/>
    <w:rsid w:val="005850D8"/>
    <w:rsid w:val="00590CEE"/>
    <w:rsid w:val="00590E00"/>
    <w:rsid w:val="0059596D"/>
    <w:rsid w:val="005960AA"/>
    <w:rsid w:val="00597807"/>
    <w:rsid w:val="005B76D4"/>
    <w:rsid w:val="005C4149"/>
    <w:rsid w:val="005F3BF9"/>
    <w:rsid w:val="005F50D1"/>
    <w:rsid w:val="005F7600"/>
    <w:rsid w:val="006109F2"/>
    <w:rsid w:val="00611DE3"/>
    <w:rsid w:val="006163BD"/>
    <w:rsid w:val="00617789"/>
    <w:rsid w:val="00617FFD"/>
    <w:rsid w:val="0062202C"/>
    <w:rsid w:val="0062355F"/>
    <w:rsid w:val="00646569"/>
    <w:rsid w:val="00650A69"/>
    <w:rsid w:val="006566E5"/>
    <w:rsid w:val="006624C6"/>
    <w:rsid w:val="0067160D"/>
    <w:rsid w:val="006829B5"/>
    <w:rsid w:val="006838CC"/>
    <w:rsid w:val="0068420F"/>
    <w:rsid w:val="00692BF7"/>
    <w:rsid w:val="0069598A"/>
    <w:rsid w:val="006B1BDC"/>
    <w:rsid w:val="006B23C9"/>
    <w:rsid w:val="006B390E"/>
    <w:rsid w:val="006B52C1"/>
    <w:rsid w:val="006B5DC6"/>
    <w:rsid w:val="006C0AE0"/>
    <w:rsid w:val="006C1C11"/>
    <w:rsid w:val="006D76FE"/>
    <w:rsid w:val="006E3E62"/>
    <w:rsid w:val="006F0776"/>
    <w:rsid w:val="006F3426"/>
    <w:rsid w:val="006F40FC"/>
    <w:rsid w:val="006F64AD"/>
    <w:rsid w:val="006F6EB9"/>
    <w:rsid w:val="00703E3A"/>
    <w:rsid w:val="00730682"/>
    <w:rsid w:val="00732D44"/>
    <w:rsid w:val="007609F0"/>
    <w:rsid w:val="0077099E"/>
    <w:rsid w:val="00781181"/>
    <w:rsid w:val="00791824"/>
    <w:rsid w:val="00792670"/>
    <w:rsid w:val="007A080F"/>
    <w:rsid w:val="007A352B"/>
    <w:rsid w:val="007B2381"/>
    <w:rsid w:val="007B7DFD"/>
    <w:rsid w:val="007C1332"/>
    <w:rsid w:val="007D013F"/>
    <w:rsid w:val="007D2950"/>
    <w:rsid w:val="007D3516"/>
    <w:rsid w:val="007D467A"/>
    <w:rsid w:val="007F2637"/>
    <w:rsid w:val="007F3A1E"/>
    <w:rsid w:val="008055D6"/>
    <w:rsid w:val="008071D9"/>
    <w:rsid w:val="008073D0"/>
    <w:rsid w:val="008101AF"/>
    <w:rsid w:val="00821741"/>
    <w:rsid w:val="008254A9"/>
    <w:rsid w:val="00837262"/>
    <w:rsid w:val="00851FB1"/>
    <w:rsid w:val="00856884"/>
    <w:rsid w:val="00864324"/>
    <w:rsid w:val="0086705D"/>
    <w:rsid w:val="008756F5"/>
    <w:rsid w:val="00881F6A"/>
    <w:rsid w:val="008941AD"/>
    <w:rsid w:val="008943A7"/>
    <w:rsid w:val="0089519A"/>
    <w:rsid w:val="00895F74"/>
    <w:rsid w:val="008961E0"/>
    <w:rsid w:val="008A1D72"/>
    <w:rsid w:val="008A51B8"/>
    <w:rsid w:val="008A62E0"/>
    <w:rsid w:val="008C3EA7"/>
    <w:rsid w:val="008D42EF"/>
    <w:rsid w:val="008E3ED6"/>
    <w:rsid w:val="008E486F"/>
    <w:rsid w:val="008E61E1"/>
    <w:rsid w:val="008F4DD3"/>
    <w:rsid w:val="008F7C30"/>
    <w:rsid w:val="00911191"/>
    <w:rsid w:val="00933EE6"/>
    <w:rsid w:val="0094025D"/>
    <w:rsid w:val="00945622"/>
    <w:rsid w:val="00946C5E"/>
    <w:rsid w:val="00951CF6"/>
    <w:rsid w:val="00955373"/>
    <w:rsid w:val="0095572F"/>
    <w:rsid w:val="0096232F"/>
    <w:rsid w:val="00965401"/>
    <w:rsid w:val="009676B2"/>
    <w:rsid w:val="00980350"/>
    <w:rsid w:val="00983DBE"/>
    <w:rsid w:val="009A11CD"/>
    <w:rsid w:val="009A1D58"/>
    <w:rsid w:val="009A6094"/>
    <w:rsid w:val="009B0588"/>
    <w:rsid w:val="009B5BAD"/>
    <w:rsid w:val="009B5D62"/>
    <w:rsid w:val="009C0459"/>
    <w:rsid w:val="009D2CD0"/>
    <w:rsid w:val="009D52EB"/>
    <w:rsid w:val="009D6EFF"/>
    <w:rsid w:val="009D7861"/>
    <w:rsid w:val="009E4B12"/>
    <w:rsid w:val="009F35F0"/>
    <w:rsid w:val="009F7CA6"/>
    <w:rsid w:val="009F7EE7"/>
    <w:rsid w:val="00A04F79"/>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94D93"/>
    <w:rsid w:val="00A95AD9"/>
    <w:rsid w:val="00AA1F7D"/>
    <w:rsid w:val="00AB1DA0"/>
    <w:rsid w:val="00AB5AB1"/>
    <w:rsid w:val="00AC6097"/>
    <w:rsid w:val="00AD3427"/>
    <w:rsid w:val="00AE03F2"/>
    <w:rsid w:val="00AE2F21"/>
    <w:rsid w:val="00AE63AC"/>
    <w:rsid w:val="00AF60D9"/>
    <w:rsid w:val="00B052A2"/>
    <w:rsid w:val="00B16159"/>
    <w:rsid w:val="00B17A72"/>
    <w:rsid w:val="00B21829"/>
    <w:rsid w:val="00B26204"/>
    <w:rsid w:val="00B35012"/>
    <w:rsid w:val="00B36234"/>
    <w:rsid w:val="00B4077A"/>
    <w:rsid w:val="00B442B0"/>
    <w:rsid w:val="00B5215B"/>
    <w:rsid w:val="00B53AEF"/>
    <w:rsid w:val="00B56A3B"/>
    <w:rsid w:val="00B6180D"/>
    <w:rsid w:val="00B65D22"/>
    <w:rsid w:val="00B84571"/>
    <w:rsid w:val="00B84F1D"/>
    <w:rsid w:val="00B908B7"/>
    <w:rsid w:val="00BA3171"/>
    <w:rsid w:val="00BA3F8E"/>
    <w:rsid w:val="00BB02B6"/>
    <w:rsid w:val="00BB62AB"/>
    <w:rsid w:val="00BC755C"/>
    <w:rsid w:val="00BD067A"/>
    <w:rsid w:val="00BD2A55"/>
    <w:rsid w:val="00BD3671"/>
    <w:rsid w:val="00BD64F0"/>
    <w:rsid w:val="00BE09C3"/>
    <w:rsid w:val="00BE142A"/>
    <w:rsid w:val="00BE1FC9"/>
    <w:rsid w:val="00BE3CAD"/>
    <w:rsid w:val="00C04FDB"/>
    <w:rsid w:val="00C231CD"/>
    <w:rsid w:val="00C27C86"/>
    <w:rsid w:val="00C32124"/>
    <w:rsid w:val="00C3416B"/>
    <w:rsid w:val="00C37184"/>
    <w:rsid w:val="00C43A2B"/>
    <w:rsid w:val="00C71E3A"/>
    <w:rsid w:val="00C854E8"/>
    <w:rsid w:val="00C9008C"/>
    <w:rsid w:val="00C91A8F"/>
    <w:rsid w:val="00C9228A"/>
    <w:rsid w:val="00CA2E59"/>
    <w:rsid w:val="00CA4C3C"/>
    <w:rsid w:val="00CA53E9"/>
    <w:rsid w:val="00CC1F0B"/>
    <w:rsid w:val="00CC3FF5"/>
    <w:rsid w:val="00CD6323"/>
    <w:rsid w:val="00CE23E1"/>
    <w:rsid w:val="00CE45B9"/>
    <w:rsid w:val="00CF0241"/>
    <w:rsid w:val="00CF2C46"/>
    <w:rsid w:val="00D14843"/>
    <w:rsid w:val="00D23AD9"/>
    <w:rsid w:val="00D3226C"/>
    <w:rsid w:val="00D3489D"/>
    <w:rsid w:val="00D61747"/>
    <w:rsid w:val="00D847EB"/>
    <w:rsid w:val="00D84EA3"/>
    <w:rsid w:val="00D92CAE"/>
    <w:rsid w:val="00D97E65"/>
    <w:rsid w:val="00DA0C60"/>
    <w:rsid w:val="00DA651A"/>
    <w:rsid w:val="00DD011A"/>
    <w:rsid w:val="00DD2D9A"/>
    <w:rsid w:val="00DD613B"/>
    <w:rsid w:val="00DD7FF3"/>
    <w:rsid w:val="00DE6E8D"/>
    <w:rsid w:val="00DE7CAB"/>
    <w:rsid w:val="00DF7D78"/>
    <w:rsid w:val="00E000E3"/>
    <w:rsid w:val="00E066F3"/>
    <w:rsid w:val="00E13F75"/>
    <w:rsid w:val="00E149DD"/>
    <w:rsid w:val="00E20865"/>
    <w:rsid w:val="00E20C21"/>
    <w:rsid w:val="00E23E34"/>
    <w:rsid w:val="00E30F5C"/>
    <w:rsid w:val="00E408C5"/>
    <w:rsid w:val="00E40A72"/>
    <w:rsid w:val="00E4623B"/>
    <w:rsid w:val="00E46DA5"/>
    <w:rsid w:val="00E54F4E"/>
    <w:rsid w:val="00E56462"/>
    <w:rsid w:val="00E65360"/>
    <w:rsid w:val="00E72731"/>
    <w:rsid w:val="00E85C4B"/>
    <w:rsid w:val="00E86F86"/>
    <w:rsid w:val="00E9349B"/>
    <w:rsid w:val="00E947D8"/>
    <w:rsid w:val="00E955A9"/>
    <w:rsid w:val="00E95CF5"/>
    <w:rsid w:val="00EA1567"/>
    <w:rsid w:val="00EA1600"/>
    <w:rsid w:val="00EB5C98"/>
    <w:rsid w:val="00EC65B0"/>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2A71"/>
    <w:rsid w:val="00F851C6"/>
    <w:rsid w:val="00F95735"/>
    <w:rsid w:val="00F96CAC"/>
    <w:rsid w:val="00FA4EF3"/>
    <w:rsid w:val="00FA73C1"/>
    <w:rsid w:val="00FA7B7C"/>
    <w:rsid w:val="00FB0896"/>
    <w:rsid w:val="00FB7285"/>
    <w:rsid w:val="00FC4764"/>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AD1A57"/>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5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18692/" TargetMode="External"/><Relationship Id="rId21" Type="http://schemas.openxmlformats.org/officeDocument/2006/relationships/hyperlink" Target="http://docs.cntd.ru/document/499068563" TargetMode="External"/><Relationship Id="rId34" Type="http://schemas.openxmlformats.org/officeDocument/2006/relationships/hyperlink" Target="http://internet.garant.ru/" TargetMode="External"/><Relationship Id="rId42" Type="http://schemas.openxmlformats.org/officeDocument/2006/relationships/hyperlink" Target="http://mobileonline.garant.ru/" TargetMode="Externa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hyperlink" Target="http://www.normacs.ru/Doclist/doc/10HJP.html" TargetMode="External"/><Relationship Id="rId63"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www.consultant.ru/document/cons_doc_LAW_113658/"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footer" Target="footer2.xml"/><Relationship Id="rId53" Type="http://schemas.openxmlformats.org/officeDocument/2006/relationships/hyperlink" Target="http://www.normacs.ru/Doclist/doc/10HJO.html" TargetMode="External"/><Relationship Id="rId58" Type="http://schemas.openxmlformats.org/officeDocument/2006/relationships/hyperlink" Target="http://www.normacs.ru/Doclist/doc/116E3.htm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9.xml"/><Relationship Id="rId19" Type="http://schemas.openxmlformats.org/officeDocument/2006/relationships/image" Target="media/image5.wmf"/><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docs.cntd.ru/document/420200885" TargetMode="External"/><Relationship Id="rId30" Type="http://schemas.openxmlformats.org/officeDocument/2006/relationships/hyperlink" Target="http://docs.cntd.ru/document/902111644" TargetMode="External"/><Relationship Id="rId35" Type="http://schemas.openxmlformats.org/officeDocument/2006/relationships/hyperlink" Target="http://mobileonline.garant.ru/" TargetMode="External"/><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hyperlink" Target="http://www.normacs.ru/Doclist/doc/116E4.html" TargetMode="External"/><Relationship Id="rId64" Type="http://schemas.openxmlformats.org/officeDocument/2006/relationships/footer" Target="footer7.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8" Type="http://schemas.openxmlformats.org/officeDocument/2006/relationships/hyperlink" Target="http://internet.garant.ru/" TargetMode="External"/><Relationship Id="rId46" Type="http://schemas.openxmlformats.org/officeDocument/2006/relationships/footer" Target="footer3.xml"/><Relationship Id="rId59" Type="http://schemas.openxmlformats.org/officeDocument/2006/relationships/hyperlink" Target="http://mobileonline.garant.ru/" TargetMode="External"/><Relationship Id="rId67" Type="http://schemas.openxmlformats.org/officeDocument/2006/relationships/theme" Target="theme/theme1.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www.normacs.ru/Doclist/doc/10VRI.html"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normacs.ru/Doclist/doc/11PV3.html"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hyperlink" Target="http://www.normacs.ru/Doclist/doc/106KB.html" TargetMode="External"/><Relationship Id="rId10" Type="http://schemas.openxmlformats.org/officeDocument/2006/relationships/footer" Target="footer1.xml"/><Relationship Id="rId31" Type="http://schemas.openxmlformats.org/officeDocument/2006/relationships/hyperlink" Target="http://files.stroyinf.ru/data1/46/46433/index.htm" TargetMode="External"/><Relationship Id="rId44" Type="http://schemas.openxmlformats.org/officeDocument/2006/relationships/header" Target="header5.xml"/><Relationship Id="rId52" Type="http://schemas.openxmlformats.org/officeDocument/2006/relationships/hyperlink" Target="http://www.normacs.ru/Doclist/doc/11ODH.html" TargetMode="External"/><Relationship Id="rId60" Type="http://schemas.openxmlformats.org/officeDocument/2006/relationships/hyperlink" Target="http://mobileonline.garant.ru/" TargetMode="External"/><Relationship Id="rId6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image" Target="media/image4.wmf"/><Relationship Id="rId39" Type="http://schemas.openxmlformats.org/officeDocument/2006/relationships/hyperlink" Target="https://login.consultant.ru/link/?req=doc&amp;base=LAW&amp;n=349443&amp;date=22.04.2020&amp;dst=11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F84C-FE6E-4971-8968-7DD7A671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99</Pages>
  <Words>43059</Words>
  <Characters>245437</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16</cp:revision>
  <cp:lastPrinted>2020-06-19T11:45:00Z</cp:lastPrinted>
  <dcterms:created xsi:type="dcterms:W3CDTF">2020-08-10T13:56:00Z</dcterms:created>
  <dcterms:modified xsi:type="dcterms:W3CDTF">2020-08-12T13:55:00Z</dcterms:modified>
</cp:coreProperties>
</file>